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764" w:rsidRPr="000413D0" w:rsidRDefault="002C0764" w:rsidP="003924CD">
      <w:pPr>
        <w:widowControl w:val="0"/>
        <w:autoSpaceDE w:val="0"/>
        <w:autoSpaceDN w:val="0"/>
        <w:adjustRightInd w:val="0"/>
        <w:spacing w:line="360" w:lineRule="auto"/>
        <w:ind w:left="4320"/>
        <w:jc w:val="center"/>
        <w:rPr>
          <w:sz w:val="28"/>
          <w:szCs w:val="28"/>
        </w:rPr>
      </w:pPr>
    </w:p>
    <w:p w:rsidR="00C82A79" w:rsidRPr="003924CD" w:rsidRDefault="00957CCD" w:rsidP="003924CD">
      <w:pPr>
        <w:pStyle w:val="BodyText"/>
        <w:spacing w:line="360" w:lineRule="auto"/>
        <w:jc w:val="center"/>
        <w:rPr>
          <w:sz w:val="32"/>
        </w:rPr>
      </w:pPr>
      <w:r w:rsidRPr="003924CD">
        <w:rPr>
          <w:sz w:val="32"/>
        </w:rPr>
        <w:t>PROGRAMMABLE AC POWER CONTROL</w:t>
      </w:r>
    </w:p>
    <w:p w:rsidR="003924CD" w:rsidRDefault="003924CD" w:rsidP="003924CD">
      <w:pPr>
        <w:pStyle w:val="BodyText"/>
        <w:spacing w:line="360" w:lineRule="auto"/>
        <w:rPr>
          <w:sz w:val="28"/>
        </w:rPr>
      </w:pPr>
    </w:p>
    <w:p w:rsidR="003924CD" w:rsidRPr="003924CD" w:rsidRDefault="003924CD" w:rsidP="003924CD">
      <w:pPr>
        <w:pStyle w:val="BodyText"/>
        <w:spacing w:line="360" w:lineRule="auto"/>
        <w:rPr>
          <w:sz w:val="28"/>
          <w:u w:val="single"/>
        </w:rPr>
      </w:pPr>
      <w:r w:rsidRPr="003924CD">
        <w:rPr>
          <w:sz w:val="28"/>
          <w:u w:val="single"/>
        </w:rPr>
        <w:t>ABSTRACT</w:t>
      </w:r>
    </w:p>
    <w:p w:rsidR="002C0764" w:rsidRDefault="002C0764" w:rsidP="003924CD">
      <w:pPr>
        <w:pStyle w:val="BodyText"/>
        <w:spacing w:line="360" w:lineRule="auto"/>
        <w:ind w:firstLine="720"/>
        <w:jc w:val="both"/>
        <w:rPr>
          <w:b w:val="0"/>
          <w:bCs w:val="0"/>
          <w:szCs w:val="24"/>
        </w:rPr>
      </w:pPr>
      <w:r w:rsidRPr="00A8394B">
        <w:rPr>
          <w:b w:val="0"/>
          <w:bCs w:val="0"/>
          <w:szCs w:val="24"/>
        </w:rPr>
        <w:t>Based on the principle of firing angle control of thyristors</w:t>
      </w:r>
      <w:r w:rsidR="00A8394B">
        <w:rPr>
          <w:b w:val="0"/>
          <w:bCs w:val="0"/>
          <w:szCs w:val="24"/>
        </w:rPr>
        <w:t>,</w:t>
      </w:r>
      <w:r w:rsidRPr="00A8394B">
        <w:rPr>
          <w:b w:val="0"/>
          <w:bCs w:val="0"/>
          <w:szCs w:val="24"/>
        </w:rPr>
        <w:t xml:space="preserve"> </w:t>
      </w:r>
      <w:r w:rsidR="00114B96">
        <w:rPr>
          <w:b w:val="0"/>
          <w:bCs w:val="0"/>
          <w:szCs w:val="24"/>
        </w:rPr>
        <w:t xml:space="preserve">one </w:t>
      </w:r>
      <w:r w:rsidR="008B5941">
        <w:rPr>
          <w:b w:val="0"/>
          <w:bCs w:val="0"/>
          <w:szCs w:val="24"/>
        </w:rPr>
        <w:t xml:space="preserve">can </w:t>
      </w:r>
      <w:r w:rsidR="00114B96">
        <w:rPr>
          <w:b w:val="0"/>
          <w:bCs w:val="0"/>
          <w:szCs w:val="24"/>
        </w:rPr>
        <w:t>control the ac power</w:t>
      </w:r>
      <w:r w:rsidR="008B5941">
        <w:rPr>
          <w:b w:val="0"/>
          <w:bCs w:val="0"/>
          <w:szCs w:val="24"/>
        </w:rPr>
        <w:t>.</w:t>
      </w:r>
      <w:r w:rsidRPr="00A8394B">
        <w:rPr>
          <w:b w:val="0"/>
          <w:bCs w:val="0"/>
          <w:szCs w:val="24"/>
        </w:rPr>
        <w:t xml:space="preserve"> A </w:t>
      </w:r>
      <w:r w:rsidR="00DC60CC" w:rsidRPr="00A8394B">
        <w:rPr>
          <w:b w:val="0"/>
          <w:bCs w:val="0"/>
          <w:szCs w:val="24"/>
        </w:rPr>
        <w:t xml:space="preserve">display unit displays the full </w:t>
      </w:r>
      <w:r w:rsidR="00114B96">
        <w:rPr>
          <w:b w:val="0"/>
          <w:bCs w:val="0"/>
          <w:szCs w:val="24"/>
        </w:rPr>
        <w:t>power</w:t>
      </w:r>
      <w:r w:rsidR="00DC60CC" w:rsidRPr="00A8394B">
        <w:rPr>
          <w:b w:val="0"/>
          <w:bCs w:val="0"/>
          <w:szCs w:val="24"/>
        </w:rPr>
        <w:t xml:space="preserve"> or any percentage</w:t>
      </w:r>
      <w:r w:rsidRPr="00A8394B">
        <w:rPr>
          <w:b w:val="0"/>
          <w:bCs w:val="0"/>
          <w:szCs w:val="24"/>
        </w:rPr>
        <w:t xml:space="preserve"> and one can enter the desired percentage to reduce the </w:t>
      </w:r>
      <w:r w:rsidR="00114B96">
        <w:rPr>
          <w:b w:val="0"/>
          <w:bCs w:val="0"/>
          <w:szCs w:val="24"/>
        </w:rPr>
        <w:t>power to the load</w:t>
      </w:r>
      <w:r w:rsidRPr="00A8394B">
        <w:rPr>
          <w:b w:val="0"/>
          <w:bCs w:val="0"/>
          <w:szCs w:val="24"/>
        </w:rPr>
        <w:t>. The firing angle would be automatically adjusted t</w:t>
      </w:r>
      <w:r w:rsidR="00DC60CC" w:rsidRPr="00A8394B">
        <w:rPr>
          <w:b w:val="0"/>
          <w:bCs w:val="0"/>
          <w:szCs w:val="24"/>
        </w:rPr>
        <w:t>o maintain the load power</w:t>
      </w:r>
      <w:r w:rsidR="00114B96">
        <w:rPr>
          <w:b w:val="0"/>
          <w:bCs w:val="0"/>
          <w:szCs w:val="24"/>
        </w:rPr>
        <w:t>. The project uses</w:t>
      </w:r>
      <w:r w:rsidR="00DC60CC" w:rsidRPr="00A8394B">
        <w:rPr>
          <w:b w:val="0"/>
          <w:bCs w:val="0"/>
          <w:szCs w:val="24"/>
        </w:rPr>
        <w:t xml:space="preserve"> </w:t>
      </w:r>
      <w:r w:rsidR="00114B96">
        <w:rPr>
          <w:b w:val="0"/>
          <w:bCs w:val="0"/>
          <w:szCs w:val="24"/>
        </w:rPr>
        <w:t>a</w:t>
      </w:r>
      <w:r w:rsidR="00DC60CC" w:rsidRPr="00A8394B">
        <w:rPr>
          <w:b w:val="0"/>
          <w:bCs w:val="0"/>
          <w:szCs w:val="24"/>
        </w:rPr>
        <w:t xml:space="preserve"> </w:t>
      </w:r>
      <w:r w:rsidR="00336F90" w:rsidRPr="00A8394B">
        <w:rPr>
          <w:b w:val="0"/>
          <w:bCs w:val="0"/>
          <w:szCs w:val="24"/>
        </w:rPr>
        <w:t>lamp such</w:t>
      </w:r>
      <w:r w:rsidRPr="00A8394B">
        <w:rPr>
          <w:b w:val="0"/>
          <w:bCs w:val="0"/>
          <w:szCs w:val="24"/>
        </w:rPr>
        <w:t xml:space="preserve"> that the entered </w:t>
      </w:r>
      <w:r w:rsidR="00114B96">
        <w:rPr>
          <w:b w:val="0"/>
          <w:bCs w:val="0"/>
          <w:szCs w:val="24"/>
        </w:rPr>
        <w:t xml:space="preserve">power </w:t>
      </w:r>
      <w:r w:rsidRPr="00A8394B">
        <w:rPr>
          <w:b w:val="0"/>
          <w:bCs w:val="0"/>
          <w:szCs w:val="24"/>
        </w:rPr>
        <w:t xml:space="preserve">matches the </w:t>
      </w:r>
      <w:r w:rsidR="00DC60CC" w:rsidRPr="00A8394B">
        <w:rPr>
          <w:b w:val="0"/>
          <w:bCs w:val="0"/>
          <w:szCs w:val="24"/>
        </w:rPr>
        <w:t>required one</w:t>
      </w:r>
      <w:r w:rsidRPr="00A8394B">
        <w:rPr>
          <w:b w:val="0"/>
          <w:bCs w:val="0"/>
          <w:szCs w:val="24"/>
        </w:rPr>
        <w:t xml:space="preserve">. The above operation is carried out by using a </w:t>
      </w:r>
      <w:r w:rsidR="00605238">
        <w:rPr>
          <w:b w:val="0"/>
          <w:bCs w:val="0"/>
          <w:szCs w:val="24"/>
        </w:rPr>
        <w:t>TRIAC</w:t>
      </w:r>
      <w:r w:rsidRPr="00A8394B">
        <w:rPr>
          <w:b w:val="0"/>
          <w:bCs w:val="0"/>
          <w:szCs w:val="24"/>
        </w:rPr>
        <w:t xml:space="preserve"> in series with the </w:t>
      </w:r>
      <w:r w:rsidR="00605238">
        <w:rPr>
          <w:b w:val="0"/>
          <w:bCs w:val="0"/>
          <w:szCs w:val="24"/>
        </w:rPr>
        <w:t>AC</w:t>
      </w:r>
      <w:r w:rsidR="00CF7BFE" w:rsidRPr="00A8394B">
        <w:rPr>
          <w:b w:val="0"/>
          <w:bCs w:val="0"/>
          <w:szCs w:val="24"/>
        </w:rPr>
        <w:t xml:space="preserve"> </w:t>
      </w:r>
      <w:r w:rsidRPr="00A8394B">
        <w:rPr>
          <w:b w:val="0"/>
          <w:bCs w:val="0"/>
          <w:szCs w:val="24"/>
        </w:rPr>
        <w:t xml:space="preserve">load. </w:t>
      </w:r>
      <w:r w:rsidR="00114B96">
        <w:rPr>
          <w:b w:val="0"/>
          <w:bCs w:val="0"/>
          <w:szCs w:val="24"/>
        </w:rPr>
        <w:t>(</w:t>
      </w:r>
      <w:proofErr w:type="gramStart"/>
      <w:r w:rsidR="00114B96">
        <w:rPr>
          <w:b w:val="0"/>
          <w:bCs w:val="0"/>
          <w:szCs w:val="24"/>
        </w:rPr>
        <w:t>optionally</w:t>
      </w:r>
      <w:proofErr w:type="gramEnd"/>
      <w:r w:rsidR="00114B96">
        <w:rPr>
          <w:b w:val="0"/>
          <w:bCs w:val="0"/>
          <w:szCs w:val="24"/>
        </w:rPr>
        <w:t xml:space="preserve"> </w:t>
      </w:r>
      <w:r w:rsidR="00114B96" w:rsidRPr="00A8394B">
        <w:rPr>
          <w:b w:val="0"/>
          <w:bCs w:val="0"/>
          <w:szCs w:val="24"/>
        </w:rPr>
        <w:t>two no’s of S</w:t>
      </w:r>
      <w:r w:rsidR="00114B96">
        <w:rPr>
          <w:b w:val="0"/>
          <w:bCs w:val="0"/>
          <w:szCs w:val="24"/>
        </w:rPr>
        <w:t>CRs connected in back to back  can also be used)</w:t>
      </w:r>
    </w:p>
    <w:p w:rsidR="00A8394B" w:rsidRPr="00A8394B" w:rsidRDefault="00A8394B" w:rsidP="003924CD">
      <w:pPr>
        <w:pStyle w:val="BodyText"/>
        <w:spacing w:line="360" w:lineRule="auto"/>
        <w:ind w:firstLine="720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I</w:t>
      </w:r>
      <w:r w:rsidR="003924CD">
        <w:rPr>
          <w:b w:val="0"/>
          <w:bCs w:val="0"/>
          <w:szCs w:val="24"/>
        </w:rPr>
        <w:t>t uses microcontroller from PIC</w:t>
      </w:r>
      <w:r>
        <w:rPr>
          <w:b w:val="0"/>
          <w:bCs w:val="0"/>
          <w:szCs w:val="24"/>
        </w:rPr>
        <w:t xml:space="preserve"> family. The input is given to the Microcontroller using a keypad and ZVS is given as reference. A 16X2 LCD is used for display purpose.</w:t>
      </w:r>
    </w:p>
    <w:p w:rsidR="00A8394B" w:rsidRDefault="00A8394B" w:rsidP="003924CD">
      <w:pPr>
        <w:pStyle w:val="BodyText"/>
        <w:spacing w:line="360" w:lineRule="auto"/>
        <w:ind w:firstLine="720"/>
        <w:jc w:val="both"/>
        <w:rPr>
          <w:b w:val="0"/>
          <w:sz w:val="28"/>
          <w:u w:val="single"/>
        </w:rPr>
      </w:pPr>
      <w:r w:rsidRPr="00A8394B">
        <w:rPr>
          <w:b w:val="0"/>
          <w:szCs w:val="24"/>
        </w:rPr>
        <w:t>The power supply consists of a step down transformer 230/12V, which steps down the voltage to 12V AC. This is converted to DC using a Bridge rectifier. The ripples are removed using a capacitive filter and it is then regulated to +5V using a voltage regulator 7805 which is required for the operation of the microcontroller and other components.</w:t>
      </w:r>
    </w:p>
    <w:p w:rsidR="003924CD" w:rsidRDefault="003924CD" w:rsidP="003924CD">
      <w:pPr>
        <w:pStyle w:val="BodyText"/>
        <w:spacing w:line="360" w:lineRule="auto"/>
        <w:jc w:val="both"/>
        <w:rPr>
          <w:bCs w:val="0"/>
          <w:sz w:val="28"/>
          <w:u w:val="single"/>
        </w:rPr>
      </w:pPr>
    </w:p>
    <w:p w:rsidR="00735431" w:rsidRPr="00735431" w:rsidRDefault="00735431" w:rsidP="003924CD">
      <w:pPr>
        <w:pStyle w:val="BodyText"/>
        <w:spacing w:line="360" w:lineRule="auto"/>
        <w:jc w:val="both"/>
        <w:rPr>
          <w:bCs w:val="0"/>
          <w:sz w:val="28"/>
          <w:u w:val="single"/>
        </w:rPr>
      </w:pPr>
      <w:r w:rsidRPr="00735431">
        <w:rPr>
          <w:bCs w:val="0"/>
          <w:sz w:val="28"/>
          <w:u w:val="single"/>
        </w:rPr>
        <w:t>BLOCK DIAGRAM</w:t>
      </w:r>
    </w:p>
    <w:p w:rsidR="008A4DBF" w:rsidRPr="000413D0" w:rsidRDefault="003924CD" w:rsidP="003924CD">
      <w:pPr>
        <w:pStyle w:val="BodyText"/>
        <w:spacing w:line="360" w:lineRule="auto"/>
        <w:jc w:val="center"/>
        <w:rPr>
          <w:b w:val="0"/>
          <w:bCs w:val="0"/>
          <w:sz w:val="28"/>
          <w:szCs w:val="24"/>
        </w:rPr>
      </w:pPr>
      <w:r>
        <w:rPr>
          <w:b w:val="0"/>
          <w:bCs w:val="0"/>
          <w:noProof/>
          <w:sz w:val="28"/>
          <w:szCs w:val="24"/>
        </w:rPr>
        <w:drawing>
          <wp:inline distT="0" distB="0" distL="0" distR="0">
            <wp:extent cx="5276850" cy="3841786"/>
            <wp:effectExtent l="19050" t="0" r="0" b="0"/>
            <wp:docPr id="2" name="Picture 1" descr="E:\shekar\Abstracts with PIC\block diagrams\File-136100196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ekar\Abstracts with PIC\block diagrams\File-1361001967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40" cy="384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764" w:rsidRPr="00735431" w:rsidRDefault="002C0764" w:rsidP="003924CD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8"/>
        </w:rPr>
      </w:pPr>
    </w:p>
    <w:p w:rsidR="003924CD" w:rsidRDefault="003924CD" w:rsidP="003924CD">
      <w:pPr>
        <w:tabs>
          <w:tab w:val="left" w:pos="795"/>
          <w:tab w:val="center" w:pos="4500"/>
        </w:tabs>
        <w:autoSpaceDE w:val="0"/>
        <w:autoSpaceDN w:val="0"/>
        <w:adjustRightInd w:val="0"/>
        <w:spacing w:line="360" w:lineRule="auto"/>
        <w:rPr>
          <w:b/>
          <w:bCs/>
          <w:sz w:val="32"/>
          <w:szCs w:val="32"/>
        </w:rPr>
      </w:pPr>
    </w:p>
    <w:p w:rsidR="003924CD" w:rsidRDefault="003924CD" w:rsidP="003924CD">
      <w:pPr>
        <w:tabs>
          <w:tab w:val="left" w:pos="795"/>
          <w:tab w:val="center" w:pos="4500"/>
        </w:tabs>
        <w:autoSpaceDE w:val="0"/>
        <w:autoSpaceDN w:val="0"/>
        <w:adjustRightInd w:val="0"/>
        <w:spacing w:line="360" w:lineRule="auto"/>
        <w:rPr>
          <w:b/>
          <w:bCs/>
          <w:sz w:val="32"/>
          <w:szCs w:val="32"/>
        </w:rPr>
      </w:pPr>
    </w:p>
    <w:p w:rsidR="002C0764" w:rsidRDefault="003924CD" w:rsidP="003924CD">
      <w:pPr>
        <w:tabs>
          <w:tab w:val="left" w:pos="795"/>
          <w:tab w:val="center" w:pos="4500"/>
        </w:tabs>
        <w:autoSpaceDE w:val="0"/>
        <w:autoSpaceDN w:val="0"/>
        <w:adjustRightInd w:val="0"/>
        <w:spacing w:line="360" w:lineRule="auto"/>
        <w:rPr>
          <w:b/>
          <w:bCs/>
          <w:sz w:val="32"/>
          <w:szCs w:val="32"/>
        </w:rPr>
      </w:pPr>
      <w:r w:rsidRPr="00377CBF">
        <w:rPr>
          <w:b/>
          <w:bCs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0pt;margin-top:21.75pt;width:231.75pt;height:93pt;z-index:251661312">
            <v:textbox style="mso-next-textbox:#_x0000_s1027">
              <w:txbxContent>
                <w:p w:rsidR="00DC60CC" w:rsidRPr="00A8394B" w:rsidRDefault="00DC60CC" w:rsidP="002C0764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u w:val="single"/>
                    </w:rPr>
                  </w:pPr>
                  <w:r w:rsidRPr="00A8394B">
                    <w:rPr>
                      <w:b/>
                      <w:u w:val="single"/>
                    </w:rPr>
                    <w:t>SOFTWARE REQUIREMENTS:</w:t>
                  </w:r>
                </w:p>
                <w:p w:rsidR="003924CD" w:rsidRDefault="003924CD" w:rsidP="002C0764">
                  <w:pPr>
                    <w:pStyle w:val="BodyText"/>
                    <w:rPr>
                      <w:b w:val="0"/>
                      <w:bCs w:val="0"/>
                      <w:szCs w:val="24"/>
                    </w:rPr>
                  </w:pPr>
                  <w:r>
                    <w:rPr>
                      <w:b w:val="0"/>
                      <w:bCs w:val="0"/>
                      <w:szCs w:val="24"/>
                    </w:rPr>
                    <w:t>MPLAB, HI-TECH PICC Tool suite</w:t>
                  </w:r>
                </w:p>
                <w:p w:rsidR="00DC60CC" w:rsidRPr="00A8394B" w:rsidRDefault="00DC60CC" w:rsidP="002C0764">
                  <w:pPr>
                    <w:pStyle w:val="BodyText"/>
                    <w:rPr>
                      <w:b w:val="0"/>
                      <w:bCs w:val="0"/>
                      <w:szCs w:val="24"/>
                    </w:rPr>
                  </w:pPr>
                  <w:r w:rsidRPr="00A8394B">
                    <w:rPr>
                      <w:b w:val="0"/>
                      <w:bCs w:val="0"/>
                      <w:szCs w:val="24"/>
                    </w:rPr>
                    <w:t>Languages: Embedded C</w:t>
                  </w:r>
                  <w:r w:rsidR="003924CD">
                    <w:rPr>
                      <w:b w:val="0"/>
                      <w:bCs w:val="0"/>
                      <w:szCs w:val="24"/>
                    </w:rPr>
                    <w:t xml:space="preserve"> </w:t>
                  </w:r>
                  <w:proofErr w:type="gramStart"/>
                  <w:r w:rsidRPr="00A8394B">
                    <w:rPr>
                      <w:b w:val="0"/>
                      <w:bCs w:val="0"/>
                      <w:szCs w:val="24"/>
                    </w:rPr>
                    <w:t>Or</w:t>
                  </w:r>
                  <w:proofErr w:type="gramEnd"/>
                  <w:r w:rsidRPr="00A8394B">
                    <w:rPr>
                      <w:b w:val="0"/>
                      <w:bCs w:val="0"/>
                      <w:szCs w:val="24"/>
                    </w:rPr>
                    <w:t xml:space="preserve"> Assembly                                   </w:t>
                  </w:r>
                </w:p>
                <w:p w:rsidR="00DC60CC" w:rsidRPr="00A8394B" w:rsidRDefault="00DC60CC" w:rsidP="002C0764">
                  <w:pPr>
                    <w:pStyle w:val="BodyText"/>
                    <w:rPr>
                      <w:b w:val="0"/>
                      <w:bCs w:val="0"/>
                      <w:szCs w:val="24"/>
                    </w:rPr>
                  </w:pPr>
                </w:p>
              </w:txbxContent>
            </v:textbox>
          </v:shape>
        </w:pict>
      </w:r>
      <w:r w:rsidRPr="00377CBF">
        <w:rPr>
          <w:b/>
          <w:bCs/>
          <w:noProof/>
          <w:sz w:val="20"/>
          <w:szCs w:val="20"/>
        </w:rPr>
        <w:pict>
          <v:shape id="_x0000_s1026" type="#_x0000_t202" style="position:absolute;margin-left:6pt;margin-top:21.75pt;width:221.25pt;height:93pt;z-index:251660288">
            <v:textbox style="mso-next-textbox:#_x0000_s1026">
              <w:txbxContent>
                <w:p w:rsidR="00DC60CC" w:rsidRPr="00A8394B" w:rsidRDefault="00DC60CC" w:rsidP="002C0764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u w:val="single"/>
                    </w:rPr>
                  </w:pPr>
                  <w:r w:rsidRPr="00A8394B">
                    <w:rPr>
                      <w:b/>
                      <w:u w:val="single"/>
                    </w:rPr>
                    <w:t>HARDWARE REQUIREMENTS:</w:t>
                  </w:r>
                  <w:r w:rsidR="00C2470C">
                    <w:rPr>
                      <w:b/>
                      <w:u w:val="single"/>
                    </w:rPr>
                    <w:tab/>
                  </w:r>
                </w:p>
                <w:p w:rsidR="00DC60CC" w:rsidRPr="00A8394B" w:rsidRDefault="00DC60CC" w:rsidP="002C0764">
                  <w:pPr>
                    <w:pStyle w:val="BodyText"/>
                    <w:rPr>
                      <w:b w:val="0"/>
                      <w:bCs w:val="0"/>
                      <w:szCs w:val="24"/>
                    </w:rPr>
                  </w:pPr>
                  <w:r w:rsidRPr="00A8394B">
                    <w:rPr>
                      <w:b w:val="0"/>
                      <w:bCs w:val="0"/>
                      <w:szCs w:val="24"/>
                    </w:rPr>
                    <w:t xml:space="preserve"> </w:t>
                  </w:r>
                  <w:proofErr w:type="gramStart"/>
                  <w:r w:rsidRPr="00A8394B">
                    <w:rPr>
                      <w:b w:val="0"/>
                      <w:bCs w:val="0"/>
                      <w:szCs w:val="24"/>
                    </w:rPr>
                    <w:t>Mi</w:t>
                  </w:r>
                  <w:r w:rsidR="00605238">
                    <w:rPr>
                      <w:b w:val="0"/>
                      <w:bCs w:val="0"/>
                      <w:szCs w:val="24"/>
                    </w:rPr>
                    <w:t>crocontroller (</w:t>
                  </w:r>
                  <w:r w:rsidR="003924CD">
                    <w:rPr>
                      <w:b w:val="0"/>
                      <w:bCs w:val="0"/>
                      <w:szCs w:val="24"/>
                    </w:rPr>
                    <w:t>PIC16F877A</w:t>
                  </w:r>
                  <w:r w:rsidR="00605238">
                    <w:rPr>
                      <w:b w:val="0"/>
                      <w:bCs w:val="0"/>
                      <w:szCs w:val="24"/>
                    </w:rPr>
                    <w:t>), TRIAC</w:t>
                  </w:r>
                  <w:r w:rsidRPr="00A8394B">
                    <w:rPr>
                      <w:b w:val="0"/>
                      <w:bCs w:val="0"/>
                      <w:szCs w:val="24"/>
                    </w:rPr>
                    <w:t>,</w:t>
                  </w:r>
                  <w:r w:rsidR="00605238">
                    <w:rPr>
                      <w:b w:val="0"/>
                      <w:bCs w:val="0"/>
                      <w:szCs w:val="24"/>
                    </w:rPr>
                    <w:t xml:space="preserve"> </w:t>
                  </w:r>
                  <w:r w:rsidRPr="00A8394B">
                    <w:rPr>
                      <w:b w:val="0"/>
                      <w:bCs w:val="0"/>
                      <w:szCs w:val="24"/>
                    </w:rPr>
                    <w:t>LCD, Transformer, Regulator, Capacitors, Resistors, Diode</w:t>
                  </w:r>
                  <w:r w:rsidR="00A8394B">
                    <w:rPr>
                      <w:b w:val="0"/>
                      <w:bCs w:val="0"/>
                      <w:szCs w:val="24"/>
                    </w:rPr>
                    <w:t>s, keypad, Opto Isolator, lamp.</w:t>
                  </w:r>
                  <w:proofErr w:type="gramEnd"/>
                </w:p>
              </w:txbxContent>
            </v:textbox>
          </v:shape>
        </w:pict>
      </w:r>
    </w:p>
    <w:sectPr w:rsidR="002C0764" w:rsidSect="00114B96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764"/>
    <w:rsid w:val="000E0C9A"/>
    <w:rsid w:val="0010149A"/>
    <w:rsid w:val="00114B96"/>
    <w:rsid w:val="00132DF8"/>
    <w:rsid w:val="001824E9"/>
    <w:rsid w:val="001D284A"/>
    <w:rsid w:val="001F03FD"/>
    <w:rsid w:val="00277BB1"/>
    <w:rsid w:val="002A32F8"/>
    <w:rsid w:val="002B29FB"/>
    <w:rsid w:val="002C0764"/>
    <w:rsid w:val="002D7AAB"/>
    <w:rsid w:val="00336F90"/>
    <w:rsid w:val="003424B3"/>
    <w:rsid w:val="00377CBF"/>
    <w:rsid w:val="00384ADC"/>
    <w:rsid w:val="003924CD"/>
    <w:rsid w:val="003A28F0"/>
    <w:rsid w:val="003F70F8"/>
    <w:rsid w:val="00442764"/>
    <w:rsid w:val="00444D8B"/>
    <w:rsid w:val="00586074"/>
    <w:rsid w:val="00592574"/>
    <w:rsid w:val="005A738F"/>
    <w:rsid w:val="005C1983"/>
    <w:rsid w:val="00605238"/>
    <w:rsid w:val="00675BA3"/>
    <w:rsid w:val="006829CC"/>
    <w:rsid w:val="006C6CB2"/>
    <w:rsid w:val="006F703F"/>
    <w:rsid w:val="00735431"/>
    <w:rsid w:val="007440C2"/>
    <w:rsid w:val="007773F6"/>
    <w:rsid w:val="007A29E4"/>
    <w:rsid w:val="007C5EED"/>
    <w:rsid w:val="008349D1"/>
    <w:rsid w:val="008A4DBF"/>
    <w:rsid w:val="008B5941"/>
    <w:rsid w:val="00913A55"/>
    <w:rsid w:val="00957CCD"/>
    <w:rsid w:val="00992634"/>
    <w:rsid w:val="00A8394B"/>
    <w:rsid w:val="00AA444C"/>
    <w:rsid w:val="00AC32E5"/>
    <w:rsid w:val="00AD5D48"/>
    <w:rsid w:val="00B46B19"/>
    <w:rsid w:val="00B87235"/>
    <w:rsid w:val="00C2470C"/>
    <w:rsid w:val="00C82A79"/>
    <w:rsid w:val="00CE1C4D"/>
    <w:rsid w:val="00CF7BFE"/>
    <w:rsid w:val="00D41222"/>
    <w:rsid w:val="00D56968"/>
    <w:rsid w:val="00D86401"/>
    <w:rsid w:val="00DC60CC"/>
    <w:rsid w:val="00DF6254"/>
    <w:rsid w:val="00E3553B"/>
    <w:rsid w:val="00E374F1"/>
    <w:rsid w:val="00F57C27"/>
    <w:rsid w:val="00F61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25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25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25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F07F09" w:themeColor="accent1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25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25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773F04" w:themeColor="accent1" w:themeShade="7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254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254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254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254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F625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25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254"/>
    <w:rPr>
      <w:rFonts w:asciiTheme="majorHAnsi" w:eastAsiaTheme="majorEastAsia" w:hAnsiTheme="majorHAnsi" w:cstheme="majorBidi"/>
      <w:b/>
      <w:bCs/>
      <w:color w:val="F07F09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6254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F6254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F6254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F62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6254"/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62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6254"/>
    <w:pPr>
      <w:spacing w:after="200"/>
    </w:pPr>
    <w:rPr>
      <w:rFonts w:asciiTheme="minorHAnsi" w:eastAsiaTheme="minorHAnsi" w:hAnsiTheme="minorHAnsi" w:cstheme="minorBidi"/>
      <w:b/>
      <w:bCs/>
      <w:color w:val="F07F09" w:themeColor="accent1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F6254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F6254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25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F07F09" w:themeColor="accent1"/>
      <w:spacing w:val="15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F6254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F6254"/>
    <w:rPr>
      <w:b/>
      <w:bCs/>
    </w:rPr>
  </w:style>
  <w:style w:type="character" w:styleId="Emphasis">
    <w:name w:val="Emphasis"/>
    <w:basedOn w:val="DefaultParagraphFont"/>
    <w:uiPriority w:val="20"/>
    <w:qFormat/>
    <w:rsid w:val="00DF6254"/>
    <w:rPr>
      <w:i/>
      <w:iCs/>
    </w:rPr>
  </w:style>
  <w:style w:type="paragraph" w:styleId="NoSpacing">
    <w:name w:val="No Spacing"/>
    <w:uiPriority w:val="1"/>
    <w:qFormat/>
    <w:rsid w:val="00DF62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6254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F62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254"/>
    <w:pPr>
      <w:pBdr>
        <w:bottom w:val="single" w:sz="4" w:space="4" w:color="F07F09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F07F09" w:themeColor="accent1"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254"/>
    <w:rPr>
      <w:b/>
      <w:bCs/>
      <w:i/>
      <w:iCs/>
      <w:color w:val="F07F09" w:themeColor="accent1"/>
    </w:rPr>
  </w:style>
  <w:style w:type="character" w:styleId="SubtleEmphasis">
    <w:name w:val="Subtle Emphasis"/>
    <w:basedOn w:val="DefaultParagraphFont"/>
    <w:uiPriority w:val="19"/>
    <w:qFormat/>
    <w:rsid w:val="00DF625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6254"/>
    <w:rPr>
      <w:b/>
      <w:bCs/>
      <w:i/>
      <w:iCs/>
      <w:color w:val="F07F09" w:themeColor="accent1"/>
    </w:rPr>
  </w:style>
  <w:style w:type="character" w:styleId="SubtleReference">
    <w:name w:val="Subtle Reference"/>
    <w:basedOn w:val="DefaultParagraphFont"/>
    <w:uiPriority w:val="31"/>
    <w:qFormat/>
    <w:rsid w:val="00DF6254"/>
    <w:rPr>
      <w:smallCaps/>
      <w:color w:val="9F293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6254"/>
    <w:rPr>
      <w:b/>
      <w:bCs/>
      <w:smallCaps/>
      <w:color w:val="9F293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625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6254"/>
    <w:pPr>
      <w:outlineLvl w:val="9"/>
    </w:pPr>
  </w:style>
  <w:style w:type="paragraph" w:styleId="BodyText">
    <w:name w:val="Body Text"/>
    <w:basedOn w:val="Normal"/>
    <w:link w:val="BodyTextChar"/>
    <w:rsid w:val="002C0764"/>
    <w:rPr>
      <w:b/>
      <w:bCs/>
      <w:szCs w:val="28"/>
    </w:rPr>
  </w:style>
  <w:style w:type="character" w:customStyle="1" w:styleId="BodyTextChar">
    <w:name w:val="Body Text Char"/>
    <w:basedOn w:val="DefaultParagraphFont"/>
    <w:link w:val="BodyText"/>
    <w:rsid w:val="002C0764"/>
    <w:rPr>
      <w:rFonts w:ascii="Times New Roman" w:eastAsia="Times New Roman" w:hAnsi="Times New Roman" w:cs="Times New Roman"/>
      <w:b/>
      <w:bCs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D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DB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mm5</dc:creator>
  <cp:keywords/>
  <dc:description/>
  <cp:lastModifiedBy>sanix</cp:lastModifiedBy>
  <cp:revision>19</cp:revision>
  <dcterms:created xsi:type="dcterms:W3CDTF">2011-04-08T12:57:00Z</dcterms:created>
  <dcterms:modified xsi:type="dcterms:W3CDTF">2013-04-23T05:33:00Z</dcterms:modified>
</cp:coreProperties>
</file>