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AA" w:rsidRPr="001970BE" w:rsidRDefault="007206AA" w:rsidP="001970B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color w:val="FF0000"/>
          <w:sz w:val="28"/>
          <w:szCs w:val="24"/>
          <w:lang w:eastAsia="en-IN"/>
        </w:rPr>
      </w:pPr>
      <w:r w:rsidRPr="001970BE">
        <w:rPr>
          <w:rFonts w:ascii="Segoe UI Symbol" w:eastAsia="Times New Roman" w:hAnsi="Segoe UI Symbol" w:cs="Times New Roman"/>
          <w:b/>
          <w:bCs/>
          <w:color w:val="FF0000"/>
          <w:sz w:val="28"/>
          <w:szCs w:val="24"/>
          <w:lang w:eastAsia="en-IN"/>
        </w:rPr>
        <w:t>Aspect-Oriented Programming (AOP)</w:t>
      </w:r>
    </w:p>
    <w:p w:rsidR="007206AA" w:rsidRPr="007206AA" w:rsidRDefault="007206AA" w:rsidP="007206AA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Aspect-Oriented Programming (AOP) is a programming paradigm that enhances modularity by separating cross-cutting concerns from the main business logic. Cross-cutting concerns are functionalities that span multiple modules, such as logging, security, caching, and error handling. AOP allows </w:t>
      </w:r>
      <w:bookmarkStart w:id="0" w:name="_GoBack"/>
      <w:bookmarkEnd w:id="0"/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developers to define these concerns separately and apply them across different parts of a system without modifying the core logic.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Times New Roman"/>
          <w:b/>
          <w:bCs/>
          <w:sz w:val="24"/>
          <w:szCs w:val="24"/>
          <w:u w:val="single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u w:val="single"/>
          <w:lang w:eastAsia="en-IN"/>
        </w:rPr>
        <w:t>Key Concepts in AOP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a. Cross-Cutting Concerns</w:t>
      </w:r>
    </w:p>
    <w:p w:rsidR="007206AA" w:rsidRPr="007206AA" w:rsidRDefault="007206AA" w:rsidP="007206AA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These are functionalities that affect multiple parts of an application but do not fit neatly into a single module. Examples include:</w:t>
      </w:r>
    </w:p>
    <w:p w:rsidR="007206AA" w:rsidRPr="007206AA" w:rsidRDefault="007206AA" w:rsidP="00720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Logging</w:t>
      </w:r>
    </w:p>
    <w:p w:rsidR="007206AA" w:rsidRPr="007206AA" w:rsidRDefault="007206AA" w:rsidP="00720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Authentication &amp; Authorization</w:t>
      </w:r>
    </w:p>
    <w:p w:rsidR="007206AA" w:rsidRPr="007206AA" w:rsidRDefault="007206AA" w:rsidP="00720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Transaction Management</w:t>
      </w:r>
    </w:p>
    <w:p w:rsidR="007206AA" w:rsidRPr="007206AA" w:rsidRDefault="007206AA" w:rsidP="00720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Performance Monitoring</w:t>
      </w:r>
    </w:p>
    <w:p w:rsidR="007206AA" w:rsidRPr="007206AA" w:rsidRDefault="007206AA" w:rsidP="00720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Exception Handling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b. Aspects</w:t>
      </w:r>
    </w:p>
    <w:p w:rsidR="007206AA" w:rsidRPr="007206AA" w:rsidRDefault="007206AA" w:rsidP="007206AA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An </w:t>
      </w: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aspect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is a modular unit in AOP that encapsulates cross-cutting concerns. It defines where and how the concern should be applied.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proofErr w:type="gramStart"/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</w:t>
      </w:r>
      <w:proofErr w:type="gramEnd"/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. Join Points</w:t>
      </w:r>
    </w:p>
    <w:p w:rsidR="007206AA" w:rsidRPr="007206AA" w:rsidRDefault="007206AA" w:rsidP="007206AA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A </w:t>
      </w: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join point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is a specific point in the execution of a program where an aspect can be applied. Examples include:</w:t>
      </w:r>
    </w:p>
    <w:p w:rsidR="007206AA" w:rsidRPr="007206AA" w:rsidRDefault="007206AA" w:rsidP="00720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Method execution</w:t>
      </w:r>
    </w:p>
    <w:p w:rsidR="007206AA" w:rsidRPr="007206AA" w:rsidRDefault="007206AA" w:rsidP="00720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Object instantiation</w:t>
      </w:r>
    </w:p>
    <w:p w:rsidR="007206AA" w:rsidRPr="007206AA" w:rsidRDefault="007206AA" w:rsidP="00720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Field access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d. </w:t>
      </w:r>
      <w:proofErr w:type="spellStart"/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Pointcuts</w:t>
      </w:r>
      <w:proofErr w:type="spellEnd"/>
    </w:p>
    <w:p w:rsidR="007206AA" w:rsidRPr="007206AA" w:rsidRDefault="007206AA" w:rsidP="007206AA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A </w:t>
      </w:r>
      <w:proofErr w:type="spellStart"/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pointcut</w:t>
      </w:r>
      <w:proofErr w:type="spellEnd"/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is an expression that defines which join points an aspect should be applied to. </w:t>
      </w:r>
      <w:proofErr w:type="spellStart"/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Pointcuts</w:t>
      </w:r>
      <w:proofErr w:type="spellEnd"/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use patterns to match specific methods or classes.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e. Advices</w:t>
      </w:r>
    </w:p>
    <w:p w:rsidR="007206AA" w:rsidRPr="007206AA" w:rsidRDefault="007206AA" w:rsidP="007206AA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An </w:t>
      </w: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advice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is the code that executes at a join point. Types of advices include:</w:t>
      </w:r>
    </w:p>
    <w:p w:rsidR="007206AA" w:rsidRPr="007206AA" w:rsidRDefault="007206AA" w:rsidP="0072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lastRenderedPageBreak/>
        <w:t>Before Advice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Runs before a join point executes.</w:t>
      </w:r>
    </w:p>
    <w:p w:rsidR="007206AA" w:rsidRPr="007206AA" w:rsidRDefault="007206AA" w:rsidP="0072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After Advice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Runs after a join point completes.</w:t>
      </w:r>
    </w:p>
    <w:p w:rsidR="007206AA" w:rsidRPr="007206AA" w:rsidRDefault="007206AA" w:rsidP="0072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Around Advice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Wraps around a join point, allowing modifications before and after execution.</w:t>
      </w:r>
    </w:p>
    <w:p w:rsidR="007206AA" w:rsidRPr="007206AA" w:rsidRDefault="007206AA" w:rsidP="0072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After Returning Advice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Runs after a join point completes successfully.</w:t>
      </w:r>
    </w:p>
    <w:p w:rsidR="007206AA" w:rsidRPr="007206AA" w:rsidRDefault="007206AA" w:rsidP="00720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After Throwing Advice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Runs if a join point throws an exception.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f. Weaving</w:t>
      </w:r>
    </w:p>
    <w:p w:rsidR="007206AA" w:rsidRPr="007206AA" w:rsidRDefault="007206AA" w:rsidP="007206AA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Weaving is the process of applying aspects to target code. It can be done:</w:t>
      </w:r>
    </w:p>
    <w:p w:rsidR="007206AA" w:rsidRPr="007206AA" w:rsidRDefault="007206AA" w:rsidP="00720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Compile-Time Weaving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Aspects are woven during compilation.</w:t>
      </w:r>
    </w:p>
    <w:p w:rsidR="007206AA" w:rsidRPr="007206AA" w:rsidRDefault="007206AA" w:rsidP="00720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Load-Time Weaving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Aspects are woven when the class is loaded into memory.</w:t>
      </w:r>
    </w:p>
    <w:p w:rsidR="007206AA" w:rsidRPr="007206AA" w:rsidRDefault="007206AA" w:rsidP="00720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Runtime Weaving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Aspects are applied dynamically at runtime.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Times New Roman"/>
          <w:b/>
          <w:bCs/>
          <w:sz w:val="24"/>
          <w:szCs w:val="24"/>
          <w:u w:val="single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u w:val="single"/>
          <w:lang w:eastAsia="en-IN"/>
        </w:rPr>
        <w:t xml:space="preserve"> Advantages of AOP</w:t>
      </w:r>
    </w:p>
    <w:p w:rsidR="007206AA" w:rsidRPr="007206AA" w:rsidRDefault="007206AA" w:rsidP="00720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Separation of Concerns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Keeps business logic clean by isolating cross-cutting concerns.</w:t>
      </w:r>
    </w:p>
    <w:p w:rsidR="007206AA" w:rsidRPr="007206AA" w:rsidRDefault="007206AA" w:rsidP="00720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Code Reusability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Reduces code duplication by centralizing concerns.</w:t>
      </w:r>
    </w:p>
    <w:p w:rsidR="007206AA" w:rsidRPr="007206AA" w:rsidRDefault="007206AA" w:rsidP="00720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Improved Maintainability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Makes it easier to update cross-cutting logic in one place.</w:t>
      </w:r>
    </w:p>
    <w:p w:rsidR="007206AA" w:rsidRPr="007206AA" w:rsidRDefault="007206AA" w:rsidP="00720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Enhanced Modularity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Improves code organization and readability.</w:t>
      </w:r>
    </w:p>
    <w:p w:rsidR="007206AA" w:rsidRPr="007206AA" w:rsidRDefault="007206AA" w:rsidP="007206AA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Times New Roman"/>
          <w:b/>
          <w:bCs/>
          <w:sz w:val="24"/>
          <w:szCs w:val="24"/>
          <w:u w:val="single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u w:val="single"/>
          <w:lang w:eastAsia="en-IN"/>
        </w:rPr>
        <w:t>Challenges of AOP</w:t>
      </w:r>
    </w:p>
    <w:p w:rsidR="007206AA" w:rsidRPr="007206AA" w:rsidRDefault="007206AA" w:rsidP="00720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Complex Debugging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Since aspects are injected dynamically, debugging can be difficult.</w:t>
      </w:r>
    </w:p>
    <w:p w:rsidR="007206AA" w:rsidRPr="007206AA" w:rsidRDefault="007206AA" w:rsidP="00720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Performance Overhead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: Weaving aspects at runtime can slow down performance.</w:t>
      </w:r>
    </w:p>
    <w:p w:rsidR="007206AA" w:rsidRPr="007206AA" w:rsidRDefault="007206AA" w:rsidP="00720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7206AA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Learning Curve</w:t>
      </w:r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: Requires understanding of new concepts like </w:t>
      </w:r>
      <w:proofErr w:type="spellStart"/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>pointcuts</w:t>
      </w:r>
      <w:proofErr w:type="spellEnd"/>
      <w:r w:rsidRPr="007206AA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and weaving.</w:t>
      </w:r>
    </w:p>
    <w:p w:rsidR="000C5DF2" w:rsidRPr="007206AA" w:rsidRDefault="000C5DF2">
      <w:pPr>
        <w:rPr>
          <w:rFonts w:ascii="Segoe UI Symbol" w:hAnsi="Segoe UI Symbol"/>
          <w:sz w:val="24"/>
          <w:szCs w:val="24"/>
        </w:rPr>
      </w:pPr>
    </w:p>
    <w:sectPr w:rsidR="000C5DF2" w:rsidRPr="00720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612"/>
    <w:multiLevelType w:val="multilevel"/>
    <w:tmpl w:val="662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41C63"/>
    <w:multiLevelType w:val="multilevel"/>
    <w:tmpl w:val="562C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B267E"/>
    <w:multiLevelType w:val="multilevel"/>
    <w:tmpl w:val="CBC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E28CF"/>
    <w:multiLevelType w:val="multilevel"/>
    <w:tmpl w:val="924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6D0E10"/>
    <w:multiLevelType w:val="hybridMultilevel"/>
    <w:tmpl w:val="684CB424"/>
    <w:lvl w:ilvl="0" w:tplc="81D409E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4691"/>
    <w:multiLevelType w:val="multilevel"/>
    <w:tmpl w:val="E832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343AF0"/>
    <w:multiLevelType w:val="multilevel"/>
    <w:tmpl w:val="930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7D551B"/>
    <w:multiLevelType w:val="multilevel"/>
    <w:tmpl w:val="50E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C2597"/>
    <w:multiLevelType w:val="multilevel"/>
    <w:tmpl w:val="98F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AA"/>
    <w:rsid w:val="000C5DF2"/>
    <w:rsid w:val="001970BE"/>
    <w:rsid w:val="007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0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206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06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206A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20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A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206AA"/>
  </w:style>
  <w:style w:type="character" w:customStyle="1" w:styleId="hljs-keyword">
    <w:name w:val="hljs-keyword"/>
    <w:basedOn w:val="DefaultParagraphFont"/>
    <w:rsid w:val="007206AA"/>
  </w:style>
  <w:style w:type="character" w:customStyle="1" w:styleId="hljs-title">
    <w:name w:val="hljs-title"/>
    <w:basedOn w:val="DefaultParagraphFont"/>
    <w:rsid w:val="007206AA"/>
  </w:style>
  <w:style w:type="character" w:customStyle="1" w:styleId="hljs-params">
    <w:name w:val="hljs-params"/>
    <w:basedOn w:val="DefaultParagraphFont"/>
    <w:rsid w:val="007206AA"/>
  </w:style>
  <w:style w:type="character" w:customStyle="1" w:styleId="hljs-string">
    <w:name w:val="hljs-string"/>
    <w:basedOn w:val="DefaultParagraphFont"/>
    <w:rsid w:val="007206AA"/>
  </w:style>
  <w:style w:type="character" w:customStyle="1" w:styleId="hljs-type">
    <w:name w:val="hljs-type"/>
    <w:basedOn w:val="DefaultParagraphFont"/>
    <w:rsid w:val="007206AA"/>
  </w:style>
  <w:style w:type="character" w:customStyle="1" w:styleId="hljs-variable">
    <w:name w:val="hljs-variable"/>
    <w:basedOn w:val="DefaultParagraphFont"/>
    <w:rsid w:val="007206AA"/>
  </w:style>
  <w:style w:type="character" w:customStyle="1" w:styleId="hljs-operator">
    <w:name w:val="hljs-operator"/>
    <w:basedOn w:val="DefaultParagraphFont"/>
    <w:rsid w:val="007206AA"/>
  </w:style>
  <w:style w:type="paragraph" w:styleId="ListParagraph">
    <w:name w:val="List Paragraph"/>
    <w:basedOn w:val="Normal"/>
    <w:uiPriority w:val="34"/>
    <w:qFormat/>
    <w:rsid w:val="00197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0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206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06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206A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20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A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206AA"/>
  </w:style>
  <w:style w:type="character" w:customStyle="1" w:styleId="hljs-keyword">
    <w:name w:val="hljs-keyword"/>
    <w:basedOn w:val="DefaultParagraphFont"/>
    <w:rsid w:val="007206AA"/>
  </w:style>
  <w:style w:type="character" w:customStyle="1" w:styleId="hljs-title">
    <w:name w:val="hljs-title"/>
    <w:basedOn w:val="DefaultParagraphFont"/>
    <w:rsid w:val="007206AA"/>
  </w:style>
  <w:style w:type="character" w:customStyle="1" w:styleId="hljs-params">
    <w:name w:val="hljs-params"/>
    <w:basedOn w:val="DefaultParagraphFont"/>
    <w:rsid w:val="007206AA"/>
  </w:style>
  <w:style w:type="character" w:customStyle="1" w:styleId="hljs-string">
    <w:name w:val="hljs-string"/>
    <w:basedOn w:val="DefaultParagraphFont"/>
    <w:rsid w:val="007206AA"/>
  </w:style>
  <w:style w:type="character" w:customStyle="1" w:styleId="hljs-type">
    <w:name w:val="hljs-type"/>
    <w:basedOn w:val="DefaultParagraphFont"/>
    <w:rsid w:val="007206AA"/>
  </w:style>
  <w:style w:type="character" w:customStyle="1" w:styleId="hljs-variable">
    <w:name w:val="hljs-variable"/>
    <w:basedOn w:val="DefaultParagraphFont"/>
    <w:rsid w:val="007206AA"/>
  </w:style>
  <w:style w:type="character" w:customStyle="1" w:styleId="hljs-operator">
    <w:name w:val="hljs-operator"/>
    <w:basedOn w:val="DefaultParagraphFont"/>
    <w:rsid w:val="007206AA"/>
  </w:style>
  <w:style w:type="paragraph" w:styleId="ListParagraph">
    <w:name w:val="List Paragraph"/>
    <w:basedOn w:val="Normal"/>
    <w:uiPriority w:val="34"/>
    <w:qFormat/>
    <w:rsid w:val="0019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2025-03-06T18:41:00Z</dcterms:created>
  <dcterms:modified xsi:type="dcterms:W3CDTF">2025-03-06T18:44:00Z</dcterms:modified>
</cp:coreProperties>
</file>