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A9F2C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2937"/>
          <w:kern w:val="36"/>
          <w:sz w:val="48"/>
          <w:szCs w:val="48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1F2937"/>
          <w:kern w:val="36"/>
          <w:sz w:val="48"/>
          <w:szCs w:val="48"/>
          <w:lang w:eastAsia="en-IN"/>
          <w14:ligatures w14:val="none"/>
        </w:rPr>
        <w:t>truthiness in Python</w:t>
      </w:r>
    </w:p>
    <w:p w14:paraId="07993221" w14:textId="77777777" w:rsidR="00907B99" w:rsidRPr="00907B99" w:rsidRDefault="00907B99" w:rsidP="00907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F"/>
          <w:kern w:val="0"/>
          <w:sz w:val="24"/>
          <w:szCs w:val="24"/>
          <w:lang w:eastAsia="en-IN"/>
          <w14:ligatures w14:val="none"/>
        </w:rPr>
      </w:pPr>
      <w:hyperlink r:id="rId5" w:history="1">
        <w:r w:rsidRPr="00907B99">
          <w:rPr>
            <w:rFonts w:ascii="Arial" w:eastAsia="Times New Roman" w:hAnsi="Arial" w:cs="Arial"/>
            <w:noProof/>
            <w:color w:val="0000FF"/>
            <w:kern w:val="0"/>
            <w:sz w:val="24"/>
            <w:szCs w:val="24"/>
            <w:bdr w:val="single" w:sz="2" w:space="0" w:color="E5E7EB" w:frame="1"/>
            <w:lang w:eastAsia="en-IN"/>
            <w14:ligatures w14:val="none"/>
          </w:rPr>
          <w:drawing>
            <wp:inline distT="0" distB="0" distL="0" distR="0" wp14:anchorId="70F3FFEC" wp14:editId="5BADF6AC">
              <wp:extent cx="3238500" cy="3238500"/>
              <wp:effectExtent l="0" t="0" r="0" b="0"/>
              <wp:docPr id="261" name="Picture 41" descr="Pyth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1" descr="Python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38500" cy="3238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proofErr w:type="spellStart"/>
        <w:r w:rsidRPr="00907B99">
          <w:rPr>
            <w:rFonts w:ascii="Arial" w:eastAsia="Times New Roman" w:hAnsi="Arial" w:cs="Arial"/>
            <w:color w:val="9CA3AF"/>
            <w:kern w:val="0"/>
            <w:sz w:val="24"/>
            <w:szCs w:val="24"/>
            <w:bdr w:val="single" w:sz="2" w:space="0" w:color="E5E7EB" w:frame="1"/>
            <w:lang w:eastAsia="en-IN"/>
            <w14:ligatures w14:val="none"/>
          </w:rPr>
          <w:t>Python</w:t>
        </w:r>
      </w:hyperlink>
      <w:r w:rsidRPr="00907B99">
        <w:rPr>
          <w:rFonts w:ascii="Arial" w:eastAsia="Times New Roman" w:hAnsi="Arial" w:cs="Arial"/>
          <w:color w:val="9CA3A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Beginner</w:t>
      </w:r>
      <w:proofErr w:type="spellEnd"/>
    </w:p>
    <w:p w14:paraId="1B24D8FC" w14:textId="77777777" w:rsidR="00907B99" w:rsidRPr="00907B99" w:rsidRDefault="00907B99" w:rsidP="00907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F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noProof/>
          <w:color w:val="9CA3A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drawing>
          <wp:inline distT="0" distB="0" distL="0" distR="0" wp14:anchorId="3BDCFABA" wp14:editId="278B8E09">
            <wp:extent cx="4876800" cy="4876800"/>
            <wp:effectExtent l="0" t="0" r="0" b="0"/>
            <wp:docPr id="262" name="Picture 40" descr="How to evaluate truthines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ow to evaluate truthiness in Pyth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E97A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1F2937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1F2937"/>
          <w:kern w:val="0"/>
          <w:sz w:val="24"/>
          <w:szCs w:val="24"/>
          <w:lang w:eastAsia="en-IN"/>
          <w14:ligatures w14:val="none"/>
        </w:rPr>
        <w:lastRenderedPageBreak/>
        <w:t>How to evaluate truthiness in Python</w:t>
      </w:r>
    </w:p>
    <w:p w14:paraId="249DD46C" w14:textId="77777777" w:rsidR="00907B99" w:rsidRPr="00907B99" w:rsidRDefault="00907B99" w:rsidP="00907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F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907B99">
          <w:rPr>
            <w:rFonts w:ascii="Arial" w:eastAsia="Times New Roman" w:hAnsi="Arial" w:cs="Arial"/>
            <w:color w:val="FFFFFF"/>
            <w:kern w:val="0"/>
            <w:sz w:val="24"/>
            <w:szCs w:val="24"/>
            <w:u w:val="single"/>
            <w:bdr w:val="single" w:sz="2" w:space="0" w:color="E5E7EB" w:frame="1"/>
            <w:shd w:val="clear" w:color="auto" w:fill="2E7EEE"/>
            <w:lang w:eastAsia="en-IN"/>
            <w14:ligatures w14:val="none"/>
          </w:rPr>
          <w:t>Practice Now</w:t>
        </w:r>
      </w:hyperlink>
    </w:p>
    <w:p w14:paraId="55EB0AAD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aps/>
          <w:color w:val="1F2937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aps/>
          <w:color w:val="1F2937"/>
          <w:kern w:val="0"/>
          <w:sz w:val="24"/>
          <w:szCs w:val="24"/>
          <w:lang w:eastAsia="en-IN"/>
          <w14:ligatures w14:val="none"/>
        </w:rPr>
        <w:t>Contents</w:t>
      </w:r>
    </w:p>
    <w:p w14:paraId="350567B7" w14:textId="77777777" w:rsidR="00907B99" w:rsidRPr="00907B99" w:rsidRDefault="00907B99" w:rsidP="00907B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937"/>
          <w:kern w:val="0"/>
          <w:sz w:val="24"/>
          <w:szCs w:val="24"/>
          <w:lang w:eastAsia="en-IN"/>
          <w14:ligatures w14:val="none"/>
        </w:rPr>
      </w:pPr>
      <w:hyperlink r:id="rId9" w:anchor="introduction" w:history="1">
        <w:r w:rsidRPr="00907B9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Introduction</w:t>
        </w:r>
      </w:hyperlink>
    </w:p>
    <w:p w14:paraId="2B689B4B" w14:textId="77777777" w:rsidR="00907B99" w:rsidRPr="00907B99" w:rsidRDefault="00907B99" w:rsidP="00907B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F2937"/>
          <w:kern w:val="0"/>
          <w:sz w:val="24"/>
          <w:szCs w:val="24"/>
          <w:lang w:eastAsia="en-IN"/>
          <w14:ligatures w14:val="none"/>
        </w:rPr>
      </w:pPr>
      <w:hyperlink r:id="rId10" w:anchor="truthiness-fundamentals" w:history="1">
        <w:r w:rsidRPr="00907B99">
          <w:rPr>
            <w:rFonts w:ascii="Arial" w:eastAsia="Times New Roman" w:hAnsi="Arial" w:cs="Arial"/>
            <w:color w:val="2E7EEE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Truthiness Fundamentals</w:t>
        </w:r>
      </w:hyperlink>
    </w:p>
    <w:p w14:paraId="671A4E7B" w14:textId="77777777" w:rsidR="00907B99" w:rsidRPr="00907B99" w:rsidRDefault="00907B99" w:rsidP="00907B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F2937"/>
          <w:kern w:val="0"/>
          <w:sz w:val="24"/>
          <w:szCs w:val="24"/>
          <w:lang w:eastAsia="en-IN"/>
          <w14:ligatures w14:val="none"/>
        </w:rPr>
      </w:pPr>
      <w:hyperlink r:id="rId11" w:anchor="conditional-evaluation" w:history="1">
        <w:r w:rsidRPr="00907B9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Conditional Evaluation</w:t>
        </w:r>
      </w:hyperlink>
    </w:p>
    <w:p w14:paraId="7741B466" w14:textId="77777777" w:rsidR="00907B99" w:rsidRPr="00907B99" w:rsidRDefault="00907B99" w:rsidP="00907B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F2937"/>
          <w:kern w:val="0"/>
          <w:sz w:val="24"/>
          <w:szCs w:val="24"/>
          <w:lang w:eastAsia="en-IN"/>
          <w14:ligatures w14:val="none"/>
        </w:rPr>
      </w:pPr>
      <w:hyperlink r:id="rId12" w:anchor="practical-truthiness-tips" w:history="1">
        <w:r w:rsidRPr="00907B9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Practical Truthiness Tips</w:t>
        </w:r>
      </w:hyperlink>
    </w:p>
    <w:p w14:paraId="2EB2A697" w14:textId="77777777" w:rsidR="00907B99" w:rsidRPr="00907B99" w:rsidRDefault="00907B99" w:rsidP="00907B99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F2937"/>
          <w:kern w:val="0"/>
          <w:sz w:val="24"/>
          <w:szCs w:val="24"/>
          <w:lang w:eastAsia="en-IN"/>
          <w14:ligatures w14:val="none"/>
        </w:rPr>
      </w:pPr>
      <w:hyperlink r:id="rId13" w:anchor="summary" w:history="1">
        <w:r w:rsidRPr="00907B99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E5E7EB" w:frame="1"/>
            <w:lang w:eastAsia="en-IN"/>
            <w14:ligatures w14:val="none"/>
          </w:rPr>
          <w:t>Summary</w:t>
        </w:r>
      </w:hyperlink>
    </w:p>
    <w:p w14:paraId="16ADBA50" w14:textId="77777777" w:rsidR="00907B99" w:rsidRPr="00907B99" w:rsidRDefault="00907B99" w:rsidP="00907B99">
      <w:pPr>
        <w:shd w:val="clear" w:color="auto" w:fill="E5E7EB"/>
        <w:spacing w:after="0" w:line="240" w:lineRule="auto"/>
        <w:jc w:val="center"/>
        <w:rPr>
          <w:rFonts w:ascii="Arial" w:eastAsia="Times New Roman" w:hAnsi="Arial" w:cs="Arial"/>
          <w:color w:val="FFFFFF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noProof/>
          <w:color w:val="0000FF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drawing>
          <wp:inline distT="0" distB="0" distL="0" distR="0" wp14:anchorId="2FD4A84B" wp14:editId="0C49017E">
            <wp:extent cx="1905000" cy="1428750"/>
            <wp:effectExtent l="0" t="0" r="0" b="0"/>
            <wp:docPr id="263" name="Picture 39" descr="Default VM Cov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Default VM Cov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907B99">
          <w:rPr>
            <w:rFonts w:ascii="Arial" w:eastAsia="Times New Roman" w:hAnsi="Arial" w:cs="Arial"/>
            <w:color w:val="FFFFFF"/>
            <w:kern w:val="0"/>
            <w:sz w:val="24"/>
            <w:szCs w:val="24"/>
            <w:u w:val="single"/>
            <w:bdr w:val="single" w:sz="2" w:space="0" w:color="E5E7EB" w:frame="1"/>
            <w:shd w:val="clear" w:color="auto" w:fill="2E7EEE"/>
            <w:lang w:eastAsia="en-IN"/>
            <w14:ligatures w14:val="none"/>
          </w:rPr>
          <w:t>Practice Now</w:t>
        </w:r>
      </w:hyperlink>
    </w:p>
    <w:p w14:paraId="21D13F2B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after="48" w:line="240" w:lineRule="auto"/>
        <w:outlineLvl w:val="1"/>
        <w:rPr>
          <w:rFonts w:ascii="Arial" w:eastAsia="Times New Roman" w:hAnsi="Arial" w:cs="Arial"/>
          <w:b/>
          <w:bCs/>
          <w:color w:val="3F4A54"/>
          <w:kern w:val="0"/>
          <w:sz w:val="36"/>
          <w:szCs w:val="36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3F4A54"/>
          <w:kern w:val="0"/>
          <w:sz w:val="36"/>
          <w:szCs w:val="36"/>
          <w:lang w:eastAsia="en-IN"/>
          <w14:ligatures w14:val="none"/>
        </w:rPr>
        <w:t>Introduction</w:t>
      </w:r>
    </w:p>
    <w:p w14:paraId="73711F9F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 xml:space="preserve">Understanding truthiness is a fundamental skill in Python programming that enables developers to write more concise and elegant conditional statements. This tutorial explores how Python evaluates </w:t>
      </w:r>
      <w:proofErr w:type="spellStart"/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 xml:space="preserve"> contexts, revealing the nuanced ways objects are interpreted as true or false beyond traditional </w:t>
      </w:r>
      <w:proofErr w:type="spellStart"/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 xml:space="preserve"> values.</w:t>
      </w:r>
    </w:p>
    <w:p w14:paraId="55D71025" w14:textId="77777777" w:rsidR="00907B99" w:rsidRPr="00907B99" w:rsidRDefault="00907B99" w:rsidP="00907B99">
      <w:pPr>
        <w:spacing w:before="150" w:after="15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pict w14:anchorId="6E1F0DA0">
          <v:rect id="_x0000_i1055" style="width:0;height:.75pt" o:hralign="center" o:hrstd="t" o:hr="t" fillcolor="#a0a0a0" stroked="f"/>
        </w:pict>
      </w:r>
    </w:p>
    <w:p w14:paraId="36933F2C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after="48" w:line="240" w:lineRule="auto"/>
        <w:outlineLvl w:val="2"/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  <w:t>Skills Graph</w:t>
      </w:r>
    </w:p>
    <w:p w14:paraId="49EB4BC2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Lab Skills</w:t>
      </w:r>
    </w:p>
    <w:p w14:paraId="62C623F9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How to evaluate truthiness in Python</w:t>
      </w:r>
    </w:p>
    <w:p w14:paraId="665EE0C5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Booleans</w:t>
      </w:r>
    </w:p>
    <w:p w14:paraId="60E1D32F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Conditional Statements</w:t>
      </w:r>
    </w:p>
    <w:p w14:paraId="526FA84F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Build-in Functions</w:t>
      </w:r>
    </w:p>
    <w:p w14:paraId="2098D0AB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Python</w:t>
      </w:r>
    </w:p>
    <w:p w14:paraId="2189EE2A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Functions</w:t>
      </w:r>
    </w:p>
    <w:p w14:paraId="43828405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Basic Concepts</w:t>
      </w:r>
    </w:p>
    <w:p w14:paraId="010F8797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Control Flow</w:t>
      </w:r>
    </w:p>
    <w:p w14:paraId="4BD1622E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after="48" w:line="240" w:lineRule="auto"/>
        <w:outlineLvl w:val="1"/>
        <w:rPr>
          <w:rFonts w:ascii="Arial" w:eastAsia="Times New Roman" w:hAnsi="Arial" w:cs="Arial"/>
          <w:b/>
          <w:bCs/>
          <w:color w:val="3F4A54"/>
          <w:kern w:val="0"/>
          <w:sz w:val="36"/>
          <w:szCs w:val="36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3F4A54"/>
          <w:kern w:val="0"/>
          <w:sz w:val="36"/>
          <w:szCs w:val="36"/>
          <w:lang w:eastAsia="en-IN"/>
          <w14:ligatures w14:val="none"/>
        </w:rPr>
        <w:t>Truthiness Fundamentals</w:t>
      </w:r>
    </w:p>
    <w:p w14:paraId="3AB04CA3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after="48" w:line="240" w:lineRule="auto"/>
        <w:outlineLvl w:val="2"/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  <w:t>What is Truthiness?</w:t>
      </w:r>
    </w:p>
    <w:p w14:paraId="1878EAED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 xml:space="preserve">In Python, truthiness is a concept that determines how different values are evaluated in </w:t>
      </w:r>
      <w:proofErr w:type="spellStart"/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>boolean</w:t>
      </w:r>
      <w:proofErr w:type="spellEnd"/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 xml:space="preserve"> contexts. Every object in Python can be tested for its truth value, which helps developers write more concise and expressive code.</w:t>
      </w:r>
    </w:p>
    <w:p w14:paraId="71D9342D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after="48" w:line="240" w:lineRule="auto"/>
        <w:outlineLvl w:val="2"/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  <w:t>Basic Truthiness Rules</w:t>
      </w:r>
    </w:p>
    <w:p w14:paraId="34B39763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>Python follows a set of fundamental rules when evaluating the truthiness of objects:</w:t>
      </w:r>
    </w:p>
    <w:tbl>
      <w:tblPr>
        <w:tblW w:w="112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2"/>
        <w:gridCol w:w="2406"/>
        <w:gridCol w:w="4862"/>
      </w:tblGrid>
      <w:tr w:rsidR="00907B99" w:rsidRPr="00907B99" w14:paraId="687E053C" w14:textId="77777777" w:rsidTr="00907B99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AFB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C38050" w14:textId="77777777" w:rsidR="00907B99" w:rsidRPr="00907B99" w:rsidRDefault="00907B99" w:rsidP="00907B9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Value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AFB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1E649D" w14:textId="77777777" w:rsidR="00907B99" w:rsidRPr="00907B99" w:rsidRDefault="00907B99" w:rsidP="00907B9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Truthiness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AFB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06B5EC" w14:textId="77777777" w:rsidR="00907B99" w:rsidRPr="00907B99" w:rsidRDefault="00907B99" w:rsidP="00907B99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907B99" w:rsidRPr="00907B99" w14:paraId="223D9113" w14:textId="77777777" w:rsidTr="00907B9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9BBB38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6A26D1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FE0BD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bool(</w:t>
            </w:r>
            <w:proofErr w:type="gramEnd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None) == False</w:t>
            </w:r>
          </w:p>
        </w:tc>
      </w:tr>
      <w:tr w:rsidR="00907B99" w:rsidRPr="00907B99" w14:paraId="30F302F5" w14:textId="77777777" w:rsidTr="00907B9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F34B4A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9C1100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4512E6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bool(</w:t>
            </w:r>
            <w:proofErr w:type="gramEnd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False) == False</w:t>
            </w:r>
          </w:p>
        </w:tc>
      </w:tr>
      <w:tr w:rsidR="00907B99" w:rsidRPr="00907B99" w14:paraId="130D51EF" w14:textId="77777777" w:rsidTr="00907B9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C53F27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Zero values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14A651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D41AC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bool(</w:t>
            </w:r>
            <w:proofErr w:type="gramEnd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0) == False</w:t>
            </w:r>
          </w:p>
        </w:tc>
      </w:tr>
      <w:tr w:rsidR="00907B99" w:rsidRPr="00907B99" w14:paraId="3C772A66" w14:textId="77777777" w:rsidTr="00907B9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0CE744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Empty sequences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0B9F9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BB6DFD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bool(</w:t>
            </w:r>
            <w:proofErr w:type="gramEnd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[]) == False</w:t>
            </w:r>
          </w:p>
        </w:tc>
      </w:tr>
      <w:tr w:rsidR="00907B99" w:rsidRPr="00907B99" w14:paraId="15E2EF7C" w14:textId="77777777" w:rsidTr="00907B9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A25A54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Non-zero numbers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702919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58318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bool(</w:t>
            </w:r>
            <w:proofErr w:type="gramEnd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42) == True</w:t>
            </w:r>
          </w:p>
        </w:tc>
      </w:tr>
      <w:tr w:rsidR="00907B99" w:rsidRPr="00907B99" w14:paraId="3642E109" w14:textId="77777777" w:rsidTr="00907B99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0A31A0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Non-empty sequences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1EAF34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07B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341CD5" w14:textId="77777777" w:rsidR="00907B99" w:rsidRPr="00907B99" w:rsidRDefault="00907B99" w:rsidP="00907B9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bool(</w:t>
            </w:r>
            <w:proofErr w:type="gramEnd"/>
            <w:r w:rsidRPr="00907B99">
              <w:rPr>
                <w:rFonts w:ascii="Consolas" w:eastAsia="Times New Roman" w:hAnsi="Consolas" w:cs="Courier New"/>
                <w:color w:val="3594F7"/>
                <w:kern w:val="0"/>
                <w:sz w:val="21"/>
                <w:szCs w:val="21"/>
                <w:bdr w:val="single" w:sz="2" w:space="0" w:color="E5E7EB" w:frame="1"/>
                <w:lang w:eastAsia="en-IN"/>
                <w14:ligatures w14:val="none"/>
              </w:rPr>
              <w:t>[1, 2, 3]) == True</w:t>
            </w:r>
          </w:p>
        </w:tc>
      </w:tr>
    </w:tbl>
    <w:p w14:paraId="3EBFDEF3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after="48" w:line="240" w:lineRule="auto"/>
        <w:outlineLvl w:val="2"/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  <w:t>Code Examples</w:t>
      </w:r>
    </w:p>
    <w:p w14:paraId="61D8F175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</w:pPr>
      <w:r w:rsidRPr="00907B99">
        <w:rPr>
          <w:rFonts w:ascii="Consolas" w:eastAsia="Times New Roman" w:hAnsi="Consolas" w:cs="Courier New"/>
          <w:i/>
          <w:iCs/>
          <w:color w:val="5C6370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## Demonstrating truthiness</w:t>
      </w:r>
    </w:p>
    <w:p w14:paraId="5AB405E5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</w:pPr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print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Start"/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bool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End"/>
      <w:r w:rsidRPr="00907B99">
        <w:rPr>
          <w:rFonts w:ascii="Consolas" w:eastAsia="Times New Roman" w:hAnsi="Consolas" w:cs="Courier New"/>
          <w:color w:val="D19A6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0</w:t>
      </w:r>
      <w:proofErr w:type="gramStart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))   </w:t>
      </w:r>
      <w:proofErr w:type="gramEnd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       </w:t>
      </w:r>
      <w:r w:rsidRPr="00907B99">
        <w:rPr>
          <w:rFonts w:ascii="Consolas" w:eastAsia="Times New Roman" w:hAnsi="Consolas" w:cs="Courier New"/>
          <w:i/>
          <w:iCs/>
          <w:color w:val="5C6370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## False</w:t>
      </w:r>
    </w:p>
    <w:p w14:paraId="47530DB7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</w:pPr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print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Start"/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bool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End"/>
      <w:r w:rsidRPr="00907B99">
        <w:rPr>
          <w:rFonts w:ascii="Consolas" w:eastAsia="Times New Roman" w:hAnsi="Consolas" w:cs="Courier New"/>
          <w:color w:val="D19A6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1</w:t>
      </w:r>
      <w:proofErr w:type="gramStart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))   </w:t>
      </w:r>
      <w:proofErr w:type="gramEnd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       </w:t>
      </w:r>
      <w:r w:rsidRPr="00907B99">
        <w:rPr>
          <w:rFonts w:ascii="Consolas" w:eastAsia="Times New Roman" w:hAnsi="Consolas" w:cs="Courier New"/>
          <w:i/>
          <w:iCs/>
          <w:color w:val="5C6370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## True</w:t>
      </w:r>
    </w:p>
    <w:p w14:paraId="5841F20E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</w:pPr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print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Start"/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bool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End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[]</w:t>
      </w:r>
      <w:proofErr w:type="gramStart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))   </w:t>
      </w:r>
      <w:proofErr w:type="gramEnd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      </w:t>
      </w:r>
      <w:r w:rsidRPr="00907B99">
        <w:rPr>
          <w:rFonts w:ascii="Consolas" w:eastAsia="Times New Roman" w:hAnsi="Consolas" w:cs="Courier New"/>
          <w:i/>
          <w:iCs/>
          <w:color w:val="5C6370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## False</w:t>
      </w:r>
    </w:p>
    <w:p w14:paraId="74EFF559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</w:pPr>
      <w:proofErr w:type="gramStart"/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print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bool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End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[</w:t>
      </w:r>
      <w:r w:rsidRPr="00907B99">
        <w:rPr>
          <w:rFonts w:ascii="Consolas" w:eastAsia="Times New Roman" w:hAnsi="Consolas" w:cs="Courier New"/>
          <w:color w:val="D19A6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1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, </w:t>
      </w:r>
      <w:r w:rsidRPr="00907B99">
        <w:rPr>
          <w:rFonts w:ascii="Consolas" w:eastAsia="Times New Roman" w:hAnsi="Consolas" w:cs="Courier New"/>
          <w:color w:val="D19A6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2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, </w:t>
      </w:r>
      <w:r w:rsidRPr="00907B99">
        <w:rPr>
          <w:rFonts w:ascii="Consolas" w:eastAsia="Times New Roman" w:hAnsi="Consolas" w:cs="Courier New"/>
          <w:color w:val="D19A6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3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]</w:t>
      </w:r>
      <w:proofErr w:type="gramStart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))  </w:t>
      </w:r>
      <w:r w:rsidRPr="00907B99">
        <w:rPr>
          <w:rFonts w:ascii="Consolas" w:eastAsia="Times New Roman" w:hAnsi="Consolas" w:cs="Courier New"/>
          <w:i/>
          <w:iCs/>
          <w:color w:val="5C6370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#</w:t>
      </w:r>
      <w:proofErr w:type="gramEnd"/>
      <w:r w:rsidRPr="00907B99">
        <w:rPr>
          <w:rFonts w:ascii="Consolas" w:eastAsia="Times New Roman" w:hAnsi="Consolas" w:cs="Courier New"/>
          <w:i/>
          <w:iCs/>
          <w:color w:val="5C6370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# True</w:t>
      </w:r>
    </w:p>
    <w:p w14:paraId="34A4579C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3F4A54"/>
          <w:kern w:val="0"/>
          <w:sz w:val="21"/>
          <w:szCs w:val="21"/>
          <w:lang w:eastAsia="en-IN"/>
          <w14:ligatures w14:val="none"/>
        </w:rPr>
      </w:pPr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print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Start"/>
      <w:r w:rsidRPr="00907B99">
        <w:rPr>
          <w:rFonts w:ascii="Consolas" w:eastAsia="Times New Roman" w:hAnsi="Consolas" w:cs="Courier New"/>
          <w:color w:val="E6C07B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bool</w:t>
      </w:r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(</w:t>
      </w:r>
      <w:proofErr w:type="gramEnd"/>
      <w:r w:rsidRPr="00907B99">
        <w:rPr>
          <w:rFonts w:ascii="Consolas" w:eastAsia="Times New Roman" w:hAnsi="Consolas" w:cs="Courier New"/>
          <w:color w:val="56B6C2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None</w:t>
      </w:r>
      <w:proofErr w:type="gramStart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))   </w:t>
      </w:r>
      <w:proofErr w:type="gramEnd"/>
      <w:r w:rsidRPr="00907B99">
        <w:rPr>
          <w:rFonts w:ascii="Consolas" w:eastAsia="Times New Roman" w:hAnsi="Consolas" w:cs="Courier New"/>
          <w:color w:val="A9B7C6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 xml:space="preserve">    </w:t>
      </w:r>
      <w:r w:rsidRPr="00907B99">
        <w:rPr>
          <w:rFonts w:ascii="Consolas" w:eastAsia="Times New Roman" w:hAnsi="Consolas" w:cs="Courier New"/>
          <w:i/>
          <w:iCs/>
          <w:color w:val="5C6370"/>
          <w:kern w:val="0"/>
          <w:sz w:val="21"/>
          <w:szCs w:val="21"/>
          <w:bdr w:val="single" w:sz="2" w:space="0" w:color="E5E7EB" w:frame="1"/>
          <w:shd w:val="clear" w:color="auto" w:fill="282C34"/>
          <w:lang w:eastAsia="en-IN"/>
          <w14:ligatures w14:val="none"/>
        </w:rPr>
        <w:t>## False</w:t>
      </w:r>
      <w:r w:rsidRPr="00907B99">
        <w:rPr>
          <w:rFonts w:ascii="Consolas" w:eastAsia="Times New Roman" w:hAnsi="Consolas" w:cs="Courier New"/>
          <w:color w:val="3F4A54"/>
          <w:kern w:val="0"/>
          <w:sz w:val="21"/>
          <w:szCs w:val="21"/>
          <w:bdr w:val="single" w:sz="2" w:space="0" w:color="E5E7EB" w:frame="1"/>
          <w:lang w:eastAsia="en-IN"/>
          <w14:ligatures w14:val="none"/>
        </w:rPr>
        <w:t xml:space="preserve"> Explain Code Practice Now</w:t>
      </w:r>
    </w:p>
    <w:p w14:paraId="1FC1D450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after="48" w:line="240" w:lineRule="auto"/>
        <w:outlineLvl w:val="2"/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  <w:t>Truthiness Evaluation Flow</w:t>
      </w:r>
    </w:p>
    <w:p w14:paraId="69FAD654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shd w:val="clear" w:color="auto" w:fill="E8E8E8"/>
          <w:lang w:eastAsia="en-IN"/>
          <w14:ligatures w14:val="none"/>
        </w:rPr>
        <w:t>Yes</w:t>
      </w:r>
    </w:p>
    <w:p w14:paraId="56FD497A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shd w:val="clear" w:color="auto" w:fill="E8E8E8"/>
          <w:lang w:eastAsia="en-IN"/>
          <w14:ligatures w14:val="none"/>
        </w:rPr>
        <w:t>No</w:t>
      </w:r>
    </w:p>
    <w:p w14:paraId="4DF8BBEA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Object</w:t>
      </w:r>
    </w:p>
    <w:p w14:paraId="5A4DDDBE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Has Truthy Value?</w:t>
      </w:r>
    </w:p>
    <w:p w14:paraId="7840A4C7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Evaluates to True</w:t>
      </w:r>
    </w:p>
    <w:p w14:paraId="62FE4F91" w14:textId="77777777" w:rsidR="00907B99" w:rsidRPr="00907B99" w:rsidRDefault="00907B99" w:rsidP="00907B99">
      <w:pP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Evaluates </w:t>
      </w:r>
      <w:proofErr w:type="gramStart"/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>to</w:t>
      </w:r>
      <w:proofErr w:type="gramEnd"/>
      <w:r w:rsidRPr="00907B99">
        <w:rPr>
          <w:rFonts w:ascii="Arial" w:eastAsia="Times New Roman" w:hAnsi="Arial" w:cs="Arial"/>
          <w:color w:val="333333"/>
          <w:kern w:val="0"/>
          <w:sz w:val="24"/>
          <w:szCs w:val="24"/>
          <w:bdr w:val="single" w:sz="2" w:space="0" w:color="E5E7EB" w:frame="1"/>
          <w:lang w:eastAsia="en-IN"/>
          <w14:ligatures w14:val="none"/>
        </w:rPr>
        <w:t xml:space="preserve"> False</w:t>
      </w:r>
    </w:p>
    <w:p w14:paraId="513F4F75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96" w:after="48" w:line="240" w:lineRule="auto"/>
        <w:outlineLvl w:val="2"/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</w:pPr>
      <w:r w:rsidRPr="00907B99">
        <w:rPr>
          <w:rFonts w:ascii="Arial" w:eastAsia="Times New Roman" w:hAnsi="Arial" w:cs="Arial"/>
          <w:b/>
          <w:bCs/>
          <w:color w:val="3F4A54"/>
          <w:kern w:val="0"/>
          <w:sz w:val="27"/>
          <w:szCs w:val="27"/>
          <w:lang w:eastAsia="en-IN"/>
          <w14:ligatures w14:val="none"/>
        </w:rPr>
        <w:t>Advanced Truthiness Concepts</w:t>
      </w:r>
    </w:p>
    <w:p w14:paraId="04D816EC" w14:textId="77777777" w:rsidR="00907B99" w:rsidRPr="00907B99" w:rsidRDefault="00907B99" w:rsidP="00907B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</w:pPr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lastRenderedPageBreak/>
        <w:t xml:space="preserve">Truthiness allows for more elegant control flow and conditional statements in Python. By understanding these principles, developers using </w:t>
      </w:r>
      <w:proofErr w:type="spellStart"/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>LabEx</w:t>
      </w:r>
      <w:proofErr w:type="spellEnd"/>
      <w:r w:rsidRPr="00907B99">
        <w:rPr>
          <w:rFonts w:ascii="Arial" w:eastAsia="Times New Roman" w:hAnsi="Arial" w:cs="Arial"/>
          <w:color w:val="3F4A54"/>
          <w:kern w:val="0"/>
          <w:sz w:val="24"/>
          <w:szCs w:val="24"/>
          <w:lang w:eastAsia="en-IN"/>
          <w14:ligatures w14:val="none"/>
        </w:rPr>
        <w:t xml:space="preserve"> can write more pythonic and efficient code.</w:t>
      </w:r>
    </w:p>
    <w:p w14:paraId="22506CE3" w14:textId="77777777" w:rsidR="00473C9B" w:rsidRPr="00907B99" w:rsidRDefault="00473C9B" w:rsidP="00907B99"/>
    <w:sectPr w:rsidR="00473C9B" w:rsidRPr="00907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77ACA"/>
    <w:multiLevelType w:val="multilevel"/>
    <w:tmpl w:val="D60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50FE"/>
    <w:multiLevelType w:val="multilevel"/>
    <w:tmpl w:val="B8C8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587455">
    <w:abstractNumId w:val="1"/>
  </w:num>
  <w:num w:numId="2" w16cid:durableId="130462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99"/>
    <w:rsid w:val="00145DC4"/>
    <w:rsid w:val="00320C20"/>
    <w:rsid w:val="00473C9B"/>
    <w:rsid w:val="004C1D98"/>
    <w:rsid w:val="0090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FD5C"/>
  <w15:chartTrackingRefBased/>
  <w15:docId w15:val="{4B2038A3-E7E7-4A65-BCF7-4C340F41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B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7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73574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25283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280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6" w:space="0" w:color="E5E7EB"/>
                        <w:right w:val="single" w:sz="2" w:space="0" w:color="E5E7EB"/>
                      </w:divBdr>
                      <w:divsChild>
                        <w:div w:id="162300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280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2532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14227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3043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7036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322010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57545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56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022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1208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4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57096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830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950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5132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4279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8122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42179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807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7939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7571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282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833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476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72293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2528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442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6" w:space="0" w:color="E5E7EB"/>
                        <w:right w:val="single" w:sz="2" w:space="0" w:color="E5E7EB"/>
                      </w:divBdr>
                      <w:divsChild>
                        <w:div w:id="6247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613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238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0851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2017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58215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8150301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02881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98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686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470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6258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58048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997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457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704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6059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707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7144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114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2142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63613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60261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92907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30863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19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73943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02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474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6" w:space="0" w:color="E5E7EB"/>
                        <w:right w:val="single" w:sz="2" w:space="0" w:color="E5E7EB"/>
                      </w:divBdr>
                      <w:divsChild>
                        <w:div w:id="56441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00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89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7888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35153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673181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52423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94864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73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966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717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0078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336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893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8765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378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9004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633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996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621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43321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3750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246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3993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27482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ex.io/labs/python-test-if-some-list-elements-are-truthy-13717" TargetMode="External"/><Relationship Id="rId13" Type="http://schemas.openxmlformats.org/officeDocument/2006/relationships/hyperlink" Target="https://labex.io/tutorials/python-how-to-evaluate-truthiness-in-python-46215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abex.io/tutorials/python-how-to-evaluate-truthiness-in-python-46215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abex.io/tutorials/python-how-to-evaluate-truthiness-in-python-462153" TargetMode="External"/><Relationship Id="rId5" Type="http://schemas.openxmlformats.org/officeDocument/2006/relationships/hyperlink" Target="https://labex.io/skilltrees/python" TargetMode="External"/><Relationship Id="rId15" Type="http://schemas.openxmlformats.org/officeDocument/2006/relationships/hyperlink" Target="https://labex.io/labs/python-test-if-some-list-elements-are-truthy-13717" TargetMode="External"/><Relationship Id="rId10" Type="http://schemas.openxmlformats.org/officeDocument/2006/relationships/hyperlink" Target="https://labex.io/tutorials/python-how-to-evaluate-truthiness-in-python-462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ex.io/tutorials/python-how-to-evaluate-truthiness-in-python-46215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2025-05-13T08:16:00Z</dcterms:created>
  <dcterms:modified xsi:type="dcterms:W3CDTF">2025-05-13T08:16:00Z</dcterms:modified>
</cp:coreProperties>
</file>