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100"/>
        <w:jc w:val="center"/>
      </w:pPr>
      <w:r>
        <w:rPr>
          <w:rFonts w:ascii="Calibri" w:cs="Calibri" w:eastAsia="Calibri" w:hAnsi="Calibri"/>
          <w:sz w:val="26"/>
          <w:szCs w:val="26"/>
        </w:rPr>
        <w:t xml:space="preserve">PROJECT REPORT</w:t>
      </w:r>
    </w:p>
    <w:p>
      <w:pPr>
        <w:spacing w:after="100"/>
        <w:jc w:val="center"/>
      </w:pPr>
      <w:r>
        <w:rPr>
          <w:rFonts w:ascii="Calibri" w:cs="Calibri" w:eastAsia="Calibri" w:hAnsi="Calibri"/>
          <w:b/>
          <w:bCs/>
          <w:color w:val="1F3864"/>
          <w:sz w:val="40"/>
          <w:szCs w:val="40"/>
        </w:rPr>
        <w:t xml:space="preserve">Auto Ticket Classification using Flow Designer</w:t>
      </w:r>
    </w:p>
    <w:p>
      <w:pPr>
        <w:spacing w:after="80"/>
      </w:pPr>
    </w:p>
    <w:p>
      <w:pPr>
        <w:spacing w:after="100"/>
        <w:jc w:val="center"/>
      </w:pPr>
      <w:r>
        <w:rPr>
          <w:rFonts w:ascii="Calibri" w:cs="Calibri" w:eastAsia="Calibri" w:hAnsi="Calibri"/>
          <w:sz w:val="26"/>
          <w:szCs w:val="26"/>
        </w:rPr>
        <w:t xml:space="preserve">ServiceNow Incident Management Project</w:t>
      </w: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Field</w:t>
            </w:r>
          </w:p>
        </w:tc>
        <w:tc>
          <w:tcPr>
            <w:tcW w:type="dxa" w:w="636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Details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Submitted by</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Kaviyasri S (Team Leader)</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Department</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B.TECH INFORMATION TECHNOLOGY</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Institution</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SRI RAMANUJAR ENGINEERING COLLEGE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Academic Year</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2026–2027</w:t>
            </w:r>
          </w:p>
        </w:tc>
      </w:tr>
    </w:tbl>
    <w:p>
      <w:pPr>
        <w:spacing w:after="80"/>
      </w:pPr>
    </w:p>
    <w:p>
      <w:pPr>
        <w:spacing w:after="80"/>
      </w:pPr>
    </w:p>
    <w:p>
      <w:pPr>
        <w:spacing w:after="80"/>
      </w:pPr>
    </w:p>
    <w:p>
      <w:pPr>
        <w:spacing w:after="100"/>
        <w:jc w:val="center"/>
      </w:pPr>
      <w:r>
        <w:rPr>
          <w:rFonts w:ascii="Calibri" w:cs="Calibri" w:eastAsia="Calibri" w:hAnsi="Calibri"/>
          <w:sz w:val="26"/>
          <w:szCs w:val="26"/>
        </w:rPr>
        <w:t xml:space="preserve">PROJECT DOCUMENTATION</w:t>
      </w:r>
    </w:p>
    <w:p>
      <w:r>
        <w:br w:type="page"/>
      </w:r>
    </w:p>
    <w:p>
      <w:pPr>
        <w:pStyle w:val="Heading1"/>
        <w:spacing w:after="120" w:before="300"/>
      </w:pPr>
      <w:r>
        <w:rPr>
          <w:rFonts w:ascii="Calibri" w:cs="Calibri" w:eastAsia="Calibri" w:hAnsi="Calibri"/>
          <w:b/>
          <w:bCs/>
          <w:color w:val="1F3864"/>
          <w:sz w:val="30"/>
          <w:szCs w:val="30"/>
        </w:rPr>
        <w:t xml:space="preserve">TABLE OF CONTENTS</w:t>
      </w:r>
    </w:p>
    <w:p>
      <w:pPr>
        <w:spacing w:after="120" w:line="300"/>
        <w:jc w:val="both"/>
      </w:pPr>
      <w:r>
        <w:rPr>
          <w:rFonts w:ascii="Calibri" w:cs="Calibri" w:eastAsia="Calibri" w:hAnsi="Calibri"/>
          <w:sz w:val="23"/>
          <w:szCs w:val="23"/>
        </w:rPr>
        <w:t xml:space="preserve">1. Introduction</w:t>
      </w:r>
    </w:p>
    <w:p>
      <w:pPr>
        <w:spacing w:after="120" w:line="300"/>
        <w:jc w:val="both"/>
      </w:pPr>
      <w:r>
        <w:rPr>
          <w:rFonts w:ascii="Calibri" w:cs="Calibri" w:eastAsia="Calibri" w:hAnsi="Calibri"/>
          <w:sz w:val="23"/>
          <w:szCs w:val="23"/>
        </w:rPr>
        <w:t xml:space="preserve">2. Ideation Phase</w:t>
      </w:r>
    </w:p>
    <w:p>
      <w:pPr>
        <w:spacing w:after="120" w:line="300"/>
        <w:jc w:val="both"/>
      </w:pPr>
      <w:r>
        <w:rPr>
          <w:rFonts w:ascii="Calibri" w:cs="Calibri" w:eastAsia="Calibri" w:hAnsi="Calibri"/>
          <w:sz w:val="23"/>
          <w:szCs w:val="23"/>
        </w:rPr>
        <w:t xml:space="preserve">3. Requirement Analysis</w:t>
      </w:r>
    </w:p>
    <w:p>
      <w:pPr>
        <w:spacing w:after="120" w:line="300"/>
        <w:jc w:val="both"/>
      </w:pPr>
      <w:r>
        <w:rPr>
          <w:rFonts w:ascii="Calibri" w:cs="Calibri" w:eastAsia="Calibri" w:hAnsi="Calibri"/>
          <w:sz w:val="23"/>
          <w:szCs w:val="23"/>
        </w:rPr>
        <w:t xml:space="preserve">4. Project Design</w:t>
      </w:r>
    </w:p>
    <w:p>
      <w:pPr>
        <w:spacing w:after="120" w:line="300"/>
        <w:jc w:val="both"/>
      </w:pPr>
      <w:r>
        <w:rPr>
          <w:rFonts w:ascii="Calibri" w:cs="Calibri" w:eastAsia="Calibri" w:hAnsi="Calibri"/>
          <w:sz w:val="23"/>
          <w:szCs w:val="23"/>
        </w:rPr>
        <w:t xml:space="preserve">5. Project Planning &amp; Scheduling</w:t>
      </w:r>
    </w:p>
    <w:p>
      <w:pPr>
        <w:spacing w:after="120" w:line="300"/>
        <w:jc w:val="both"/>
      </w:pPr>
      <w:r>
        <w:rPr>
          <w:rFonts w:ascii="Calibri" w:cs="Calibri" w:eastAsia="Calibri" w:hAnsi="Calibri"/>
          <w:sz w:val="23"/>
          <w:szCs w:val="23"/>
        </w:rPr>
        <w:t xml:space="preserve">6. Functional and Performance Testing</w:t>
      </w:r>
    </w:p>
    <w:p>
      <w:pPr>
        <w:spacing w:after="120" w:line="300"/>
        <w:jc w:val="both"/>
      </w:pPr>
      <w:r>
        <w:rPr>
          <w:rFonts w:ascii="Calibri" w:cs="Calibri" w:eastAsia="Calibri" w:hAnsi="Calibri"/>
          <w:sz w:val="23"/>
          <w:szCs w:val="23"/>
        </w:rPr>
        <w:t xml:space="preserve">7. Results</w:t>
      </w:r>
    </w:p>
    <w:p>
      <w:pPr>
        <w:spacing w:after="120" w:line="300"/>
        <w:jc w:val="both"/>
      </w:pPr>
      <w:r>
        <w:rPr>
          <w:rFonts w:ascii="Calibri" w:cs="Calibri" w:eastAsia="Calibri" w:hAnsi="Calibri"/>
          <w:sz w:val="23"/>
          <w:szCs w:val="23"/>
        </w:rPr>
        <w:t xml:space="preserve">8. Advantages &amp; Disadvantages</w:t>
      </w:r>
    </w:p>
    <w:p>
      <w:pPr>
        <w:spacing w:after="120" w:line="300"/>
        <w:jc w:val="both"/>
      </w:pPr>
      <w:r>
        <w:rPr>
          <w:rFonts w:ascii="Calibri" w:cs="Calibri" w:eastAsia="Calibri" w:hAnsi="Calibri"/>
          <w:sz w:val="23"/>
          <w:szCs w:val="23"/>
        </w:rPr>
        <w:t xml:space="preserve">9. Conclusion</w:t>
      </w:r>
    </w:p>
    <w:p>
      <w:pPr>
        <w:spacing w:after="120" w:line="300"/>
        <w:jc w:val="both"/>
      </w:pPr>
      <w:r>
        <w:rPr>
          <w:rFonts w:ascii="Calibri" w:cs="Calibri" w:eastAsia="Calibri" w:hAnsi="Calibri"/>
          <w:sz w:val="23"/>
          <w:szCs w:val="23"/>
        </w:rPr>
        <w:t xml:space="preserve">10. Future Scope</w:t>
      </w:r>
    </w:p>
    <w:p>
      <w:pPr>
        <w:spacing w:after="120" w:line="300"/>
        <w:jc w:val="both"/>
      </w:pPr>
      <w:r>
        <w:rPr>
          <w:rFonts w:ascii="Calibri" w:cs="Calibri" w:eastAsia="Calibri" w:hAnsi="Calibri"/>
          <w:sz w:val="23"/>
          <w:szCs w:val="23"/>
        </w:rPr>
        <w:t xml:space="preserve">11. Appendix</w:t>
      </w:r>
    </w:p>
    <w:p>
      <w:r>
        <w:br w:type="page"/>
      </w:r>
    </w:p>
    <w:p>
      <w:pPr>
        <w:pStyle w:val="Heading1"/>
        <w:spacing w:after="120" w:before="300"/>
      </w:pPr>
      <w:r>
        <w:rPr>
          <w:rFonts w:ascii="Calibri" w:cs="Calibri" w:eastAsia="Calibri" w:hAnsi="Calibri"/>
          <w:b/>
          <w:bCs/>
          <w:color w:val="1F3864"/>
          <w:sz w:val="30"/>
          <w:szCs w:val="30"/>
        </w:rPr>
        <w:t xml:space="preserve">1. INTRODUCTION</w:t>
      </w:r>
    </w:p>
    <w:p>
      <w:pPr>
        <w:pStyle w:val="Heading2"/>
        <w:spacing w:after="80" w:before="200"/>
      </w:pPr>
      <w:r>
        <w:rPr>
          <w:rFonts w:ascii="Calibri" w:cs="Calibri" w:eastAsia="Calibri" w:hAnsi="Calibri"/>
          <w:b/>
          <w:bCs/>
          <w:color w:val="2E5597"/>
          <w:sz w:val="26"/>
          <w:szCs w:val="26"/>
        </w:rPr>
        <w:t xml:space="preserve">1.1 Project Overview</w:t>
      </w:r>
    </w:p>
    <w:p>
      <w:pPr>
        <w:spacing w:after="120" w:line="300"/>
        <w:jc w:val="both"/>
      </w:pPr>
      <w:r>
        <w:rPr>
          <w:rFonts w:ascii="Calibri" w:cs="Calibri" w:eastAsia="Calibri" w:hAnsi="Calibri"/>
          <w:sz w:val="23"/>
          <w:szCs w:val="23"/>
        </w:rPr>
        <w:t xml:space="preserve">Auto Ticket Classification using Flow Designer is a ServiceNow Incident Management project that automatically classifies incoming incident tickets. When a new incident is created, a Flow Designer flow reads the short description, identifies the nature of the issue (hardware, software, network, database or general enquiry), and automatically sets the category and routes the ticket to the correct assignment group.</w:t>
      </w:r>
    </w:p>
    <w:p>
      <w:pPr>
        <w:spacing w:after="120" w:line="300"/>
        <w:jc w:val="both"/>
      </w:pPr>
      <w:r>
        <w:rPr>
          <w:rFonts w:ascii="Calibri" w:cs="Calibri" w:eastAsia="Calibri" w:hAnsi="Calibri"/>
          <w:sz w:val="23"/>
          <w:szCs w:val="23"/>
        </w:rPr>
        <w:t xml:space="preserve">The solution is built entirely with ServiceNow's low-code Flow Designer, so no custom scripting is required. This makes the automation easy to maintain, easy to extend with new rules, and visible to administrators through the flow execution history.</w:t>
      </w:r>
    </w:p>
    <w:p>
      <w:pPr>
        <w:pStyle w:val="Heading2"/>
        <w:spacing w:after="80" w:before="200"/>
      </w:pPr>
      <w:r>
        <w:rPr>
          <w:rFonts w:ascii="Calibri" w:cs="Calibri" w:eastAsia="Calibri" w:hAnsi="Calibri"/>
          <w:b/>
          <w:bCs/>
          <w:color w:val="2E5597"/>
          <w:sz w:val="26"/>
          <w:szCs w:val="26"/>
        </w:rPr>
        <w:t xml:space="preserve">1.2 Purpose</w:t>
      </w:r>
    </w:p>
    <w:p>
      <w:pPr>
        <w:spacing w:after="120" w:line="300"/>
        <w:jc w:val="both"/>
      </w:pPr>
      <w:r>
        <w:rPr>
          <w:rFonts w:ascii="Calibri" w:cs="Calibri" w:eastAsia="Calibri" w:hAnsi="Calibri"/>
          <w:sz w:val="23"/>
          <w:szCs w:val="23"/>
        </w:rPr>
        <w:t xml:space="preserve">In a manual process, a service desk agent must read every ticket, decide its category and forward it to a suitable team. This is slow and error-prone. The purpose of this project is to:</w:t>
      </w:r>
    </w:p>
    <w:p>
      <w:pPr>
        <w:pStyle w:val="ListParagraph"/>
        <w:numPr>
          <w:ilvl w:val="0"/>
          <w:numId w:val="2"/>
        </w:numPr>
        <w:spacing w:after="60"/>
      </w:pPr>
      <w:r>
        <w:rPr>
          <w:rFonts w:ascii="Calibri" w:cs="Calibri" w:eastAsia="Calibri" w:hAnsi="Calibri"/>
          <w:sz w:val="23"/>
          <w:szCs w:val="23"/>
        </w:rPr>
        <w:t xml:space="preserve">Remove manual triage by classifying tickets the moment they are created.</w:t>
      </w:r>
    </w:p>
    <w:p>
      <w:pPr>
        <w:pStyle w:val="ListParagraph"/>
        <w:numPr>
          <w:ilvl w:val="0"/>
          <w:numId w:val="2"/>
        </w:numPr>
        <w:spacing w:after="60"/>
      </w:pPr>
      <w:r>
        <w:rPr>
          <w:rFonts w:ascii="Calibri" w:cs="Calibri" w:eastAsia="Calibri" w:hAnsi="Calibri"/>
          <w:sz w:val="23"/>
          <w:szCs w:val="23"/>
        </w:rPr>
        <w:t xml:space="preserve">Reduce wrong assignments and ticket reassignments between teams.</w:t>
      </w:r>
    </w:p>
    <w:p>
      <w:pPr>
        <w:pStyle w:val="ListParagraph"/>
        <w:numPr>
          <w:ilvl w:val="0"/>
          <w:numId w:val="2"/>
        </w:numPr>
        <w:spacing w:after="60"/>
      </w:pPr>
      <w:r>
        <w:rPr>
          <w:rFonts w:ascii="Calibri" w:cs="Calibri" w:eastAsia="Calibri" w:hAnsi="Calibri"/>
          <w:sz w:val="23"/>
          <w:szCs w:val="23"/>
        </w:rPr>
        <w:t xml:space="preserve">Shorten response and resolution time by reaching the right team first time.</w:t>
      </w:r>
    </w:p>
    <w:p>
      <w:pPr>
        <w:pStyle w:val="ListParagraph"/>
        <w:numPr>
          <w:ilvl w:val="0"/>
          <w:numId w:val="2"/>
        </w:numPr>
        <w:spacing w:after="60"/>
      </w:pPr>
      <w:r>
        <w:rPr>
          <w:rFonts w:ascii="Calibri" w:cs="Calibri" w:eastAsia="Calibri" w:hAnsi="Calibri"/>
          <w:sz w:val="23"/>
          <w:szCs w:val="23"/>
        </w:rPr>
        <w:t xml:space="preserve">Keep category and assignment data consistent for reliable reporting.</w:t>
      </w:r>
    </w:p>
    <w:p>
      <w:pPr>
        <w:pStyle w:val="ListParagraph"/>
        <w:numPr>
          <w:ilvl w:val="0"/>
          <w:numId w:val="2"/>
        </w:numPr>
        <w:spacing w:after="60"/>
      </w:pPr>
      <w:r>
        <w:rPr>
          <w:rFonts w:ascii="Calibri" w:cs="Calibri" w:eastAsia="Calibri" w:hAnsi="Calibri"/>
          <w:sz w:val="23"/>
          <w:szCs w:val="23"/>
        </w:rPr>
        <w:t xml:space="preserve">Demonstrate low-code process automation using ServiceNow Flow Designer.</w:t>
      </w:r>
    </w:p>
    <w:p>
      <w:pPr>
        <w:pStyle w:val="Heading1"/>
        <w:spacing w:after="120" w:before="300"/>
      </w:pPr>
      <w:r>
        <w:rPr>
          <w:rFonts w:ascii="Calibri" w:cs="Calibri" w:eastAsia="Calibri" w:hAnsi="Calibri"/>
          <w:b/>
          <w:bCs/>
          <w:color w:val="1F3864"/>
          <w:sz w:val="30"/>
          <w:szCs w:val="30"/>
        </w:rPr>
        <w:t xml:space="preserve">2. IDEATION PHASE</w:t>
      </w:r>
    </w:p>
    <w:p>
      <w:pPr>
        <w:pStyle w:val="Heading2"/>
        <w:spacing w:after="80" w:before="200"/>
      </w:pPr>
      <w:r>
        <w:rPr>
          <w:rFonts w:ascii="Calibri" w:cs="Calibri" w:eastAsia="Calibri" w:hAnsi="Calibri"/>
          <w:b/>
          <w:bCs/>
          <w:color w:val="2E5597"/>
          <w:sz w:val="26"/>
          <w:szCs w:val="26"/>
        </w:rPr>
        <w:t xml:space="preserve">2.1 Problem Statement</w:t>
      </w:r>
    </w:p>
    <w:p>
      <w:pPr>
        <w:spacing w:after="120" w:line="300"/>
        <w:jc w:val="both"/>
      </w:pPr>
      <w:r>
        <w:rPr>
          <w:rFonts w:ascii="Calibri" w:cs="Calibri" w:eastAsia="Calibri" w:hAnsi="Calibri"/>
          <w:sz w:val="23"/>
          <w:szCs w:val="23"/>
        </w:rPr>
        <w:t xml:space="preserve">Organisations receive a large number of IT incidents every day. Agents manually read each ticket, choose a category and assign a group. Tickets are frequently left unclassified or sent to the wrong team, which delays resolution, causes repeated reassignments and produces unreliable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Aspect</w:t>
            </w:r>
          </w:p>
        </w:tc>
        <w:tc>
          <w:tcPr>
            <w:tcW w:type="dxa" w:w="696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Description</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I am</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 service desk agent handling a high volume of incidents</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I'm trying to</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Classify each ticket and route it to the right team quickly</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But</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Tickets arrive unclassified and are often misrouted</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Because</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Triage is manual and depends on individual judgement</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Which makes me feel</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Overloaded and concerned about missed SLAs</w:t>
            </w:r>
          </w:p>
        </w:tc>
      </w:tr>
    </w:tbl>
    <w:p>
      <w:pPr>
        <w:pStyle w:val="Heading2"/>
        <w:spacing w:after="80" w:before="200"/>
      </w:pPr>
      <w:r>
        <w:rPr>
          <w:rFonts w:ascii="Calibri" w:cs="Calibri" w:eastAsia="Calibri" w:hAnsi="Calibri"/>
          <w:b/>
          <w:bCs/>
          <w:color w:val="2E5597"/>
          <w:sz w:val="26"/>
          <w:szCs w:val="26"/>
        </w:rPr>
        <w:t xml:space="preserve">2.2 Empathy Map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Quadrant</w:t>
            </w:r>
          </w:p>
        </w:tc>
        <w:tc>
          <w:tcPr>
            <w:tcW w:type="dxa" w:w="736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Service Desk Agent / End User</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Says</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"This ticket went to the wrong team again." "Why is my issue still not assigned?"</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Thinks</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"Sorting tickets by hand is wasting time I need for solving them."</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Does</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Reads each ticket, sets category, assigns group, reassigns when wrong</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Feels</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Overworked, frustrated by repetitive triage; users feel ignored</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Pains</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Delays, reassignments, inconsistent categories, SLA breaches</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Gains</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Instant classification, correct routing, faster resolution</w:t>
            </w:r>
          </w:p>
        </w:tc>
      </w:tr>
    </w:tbl>
    <w:p>
      <w:pPr>
        <w:pStyle w:val="Heading2"/>
        <w:spacing w:after="80" w:before="200"/>
      </w:pPr>
      <w:r>
        <w:rPr>
          <w:rFonts w:ascii="Calibri" w:cs="Calibri" w:eastAsia="Calibri" w:hAnsi="Calibri"/>
          <w:b/>
          <w:bCs/>
          <w:color w:val="2E5597"/>
          <w:sz w:val="26"/>
          <w:szCs w:val="26"/>
        </w:rPr>
        <w:t xml:space="preserve">2.3 Brainstorming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Idea</w:t>
            </w:r>
          </w:p>
        </w:tc>
        <w:tc>
          <w:tcPr>
            <w:tcW w:type="dxa" w:w="318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Pros</w:t>
            </w:r>
          </w:p>
        </w:tc>
        <w:tc>
          <w:tcPr>
            <w:tcW w:type="dxa" w:w="318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Cons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Manual triage by agents</w:t>
            </w:r>
          </w:p>
        </w:tc>
        <w:tc>
          <w:tcPr>
            <w:tcW w:type="dxa" w:w="3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No setup needed</w:t>
            </w:r>
          </w:p>
        </w:tc>
        <w:tc>
          <w:tcPr>
            <w:tcW w:type="dxa" w:w="3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Slow, inconsistent, error-prone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Business Rule with scripts</w:t>
            </w:r>
          </w:p>
        </w:tc>
        <w:tc>
          <w:tcPr>
            <w:tcW w:type="dxa" w:w="3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Powerful, flexible</w:t>
            </w:r>
          </w:p>
        </w:tc>
        <w:tc>
          <w:tcPr>
            <w:tcW w:type="dxa" w:w="3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Needs scripting, harder to maintain</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Predictive Intelligence (ML)</w:t>
            </w:r>
          </w:p>
        </w:tc>
        <w:tc>
          <w:tcPr>
            <w:tcW w:type="dxa" w:w="3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Learns from history</w:t>
            </w:r>
          </w:p>
        </w:tc>
        <w:tc>
          <w:tcPr>
            <w:tcW w:type="dxa" w:w="3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Needs training data and licence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Flow Designer keyword flow (selected)</w:t>
            </w:r>
          </w:p>
        </w:tc>
        <w:tc>
          <w:tcPr>
            <w:tcW w:type="dxa" w:w="3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Low-code, visible, easy to update</w:t>
            </w:r>
          </w:p>
        </w:tc>
        <w:tc>
          <w:tcPr>
            <w:tcW w:type="dxa" w:w="3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Rules depend on keywords</w:t>
            </w:r>
          </w:p>
        </w:tc>
      </w:tr>
    </w:tbl>
    <w:p>
      <w:pPr>
        <w:spacing w:after="120" w:line="300"/>
        <w:jc w:val="both"/>
      </w:pPr>
      <w:r>
        <w:rPr>
          <w:rFonts w:ascii="Calibri" w:cs="Calibri" w:eastAsia="Calibri" w:hAnsi="Calibri"/>
          <w:sz w:val="23"/>
          <w:szCs w:val="23"/>
        </w:rPr>
        <w:t xml:space="preserve">Flow Designer was selected because it is low-code, easy to demonstrate, simple to extend, and provides execution logs for troubleshooting.</w:t>
      </w:r>
    </w:p>
    <w:p>
      <w:pPr>
        <w:pStyle w:val="Heading1"/>
        <w:spacing w:after="120" w:before="300"/>
      </w:pPr>
      <w:r>
        <w:rPr>
          <w:rFonts w:ascii="Calibri" w:cs="Calibri" w:eastAsia="Calibri" w:hAnsi="Calibri"/>
          <w:b/>
          <w:bCs/>
          <w:color w:val="1F3864"/>
          <w:sz w:val="30"/>
          <w:szCs w:val="30"/>
        </w:rPr>
        <w:t xml:space="preserve">3. REQUIREMENT ANALYSIS</w:t>
      </w:r>
    </w:p>
    <w:p>
      <w:pPr>
        <w:pStyle w:val="Heading2"/>
        <w:spacing w:after="80" w:before="200"/>
      </w:pPr>
      <w:r>
        <w:rPr>
          <w:rFonts w:ascii="Calibri" w:cs="Calibri" w:eastAsia="Calibri" w:hAnsi="Calibri"/>
          <w:b/>
          <w:bCs/>
          <w:color w:val="2E5597"/>
          <w:sz w:val="26"/>
          <w:szCs w:val="26"/>
        </w:rPr>
        <w:t xml:space="preserve">3.1 Customer Journey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800"/>
        <w:gridCol w:w="2460"/>
      </w:tblGrid>
      <w:tr>
        <w:trPr>
          <w:tblHeader/>
        </w:trPr>
        <w:tc>
          <w:tcPr>
            <w:tcW w:type="dxa" w:w="15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Stage</w:t>
            </w:r>
          </w:p>
        </w:tc>
        <w:tc>
          <w:tcPr>
            <w:tcW w:type="dxa" w:w="26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User Action</w:t>
            </w:r>
          </w:p>
        </w:tc>
        <w:tc>
          <w:tcPr>
            <w:tcW w:type="dxa" w:w="2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System Response</w:t>
            </w:r>
          </w:p>
        </w:tc>
        <w:tc>
          <w:tcPr>
            <w:tcW w:type="dxa" w:w="246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Experience</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Raise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User creates an incident with a short description</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Incident record saved</w:t>
            </w:r>
          </w:p>
        </w:tc>
        <w:tc>
          <w:tcPr>
            <w:tcW w:type="dxa" w:w="2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Simple</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Trigger</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None</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Flow Designer flow starts on incident creation</w:t>
            </w:r>
          </w:p>
        </w:tc>
        <w:tc>
          <w:tcPr>
            <w:tcW w:type="dxa" w:w="2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Automatic</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Classify</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None</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Keywords checked; category and group set</w:t>
            </w:r>
          </w:p>
        </w:tc>
        <w:tc>
          <w:tcPr>
            <w:tcW w:type="dxa" w:w="2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Instant</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Assign</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None</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Ticket lands in the correct team's queue</w:t>
            </w:r>
          </w:p>
        </w:tc>
        <w:tc>
          <w:tcPr>
            <w:tcW w:type="dxa" w:w="2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Accurate</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Resolve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Agent works the ticket</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Resolved faster with no reassignment</w:t>
            </w:r>
          </w:p>
        </w:tc>
        <w:tc>
          <w:tcPr>
            <w:tcW w:type="dxa" w:w="2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Satisfying</w:t>
            </w:r>
          </w:p>
        </w:tc>
      </w:tr>
    </w:tbl>
    <w:p>
      <w:pPr>
        <w:pStyle w:val="Heading2"/>
        <w:spacing w:after="80" w:before="200"/>
      </w:pPr>
      <w:r>
        <w:rPr>
          <w:rFonts w:ascii="Calibri" w:cs="Calibri" w:eastAsia="Calibri" w:hAnsi="Calibri"/>
          <w:b/>
          <w:bCs/>
          <w:color w:val="2E5597"/>
          <w:sz w:val="26"/>
          <w:szCs w:val="26"/>
        </w:rPr>
        <w:t xml:space="preserve">3.2 Solution Requirement</w:t>
      </w:r>
    </w:p>
    <w:p>
      <w:pPr>
        <w:spacing w:after="120" w:line="300"/>
        <w:jc w:val="both"/>
      </w:pPr>
      <w:r>
        <w:rPr>
          <w:rFonts w:ascii="Calibri" w:cs="Calibri" w:eastAsia="Calibri" w:hAnsi="Calibri"/>
          <w:sz w:val="23"/>
          <w:szCs w:val="23"/>
        </w:rPr>
        <w:t xml:space="preserve">Functional requirements</w:t>
      </w:r>
    </w:p>
    <w:p>
      <w:pPr>
        <w:pStyle w:val="ListParagraph"/>
        <w:numPr>
          <w:ilvl w:val="0"/>
          <w:numId w:val="2"/>
        </w:numPr>
        <w:spacing w:after="60"/>
      </w:pPr>
      <w:r>
        <w:rPr>
          <w:rFonts w:ascii="Calibri" w:cs="Calibri" w:eastAsia="Calibri" w:hAnsi="Calibri"/>
          <w:sz w:val="23"/>
          <w:szCs w:val="23"/>
        </w:rPr>
        <w:t xml:space="preserve">Trigger automatically when an incident is created.</w:t>
      </w:r>
    </w:p>
    <w:p>
      <w:pPr>
        <w:pStyle w:val="ListParagraph"/>
        <w:numPr>
          <w:ilvl w:val="0"/>
          <w:numId w:val="2"/>
        </w:numPr>
        <w:spacing w:after="60"/>
      </w:pPr>
      <w:r>
        <w:rPr>
          <w:rFonts w:ascii="Calibri" w:cs="Calibri" w:eastAsia="Calibri" w:hAnsi="Calibri"/>
          <w:sz w:val="23"/>
          <w:szCs w:val="23"/>
        </w:rPr>
        <w:t xml:space="preserve">Read the short description and detect keywords.</w:t>
      </w:r>
    </w:p>
    <w:p>
      <w:pPr>
        <w:pStyle w:val="ListParagraph"/>
        <w:numPr>
          <w:ilvl w:val="0"/>
          <w:numId w:val="2"/>
        </w:numPr>
        <w:spacing w:after="60"/>
      </w:pPr>
      <w:r>
        <w:rPr>
          <w:rFonts w:ascii="Calibri" w:cs="Calibri" w:eastAsia="Calibri" w:hAnsi="Calibri"/>
          <w:sz w:val="23"/>
          <w:szCs w:val="23"/>
        </w:rPr>
        <w:t xml:space="preserve">Set the Category field according to the matched rule.</w:t>
      </w:r>
    </w:p>
    <w:p>
      <w:pPr>
        <w:pStyle w:val="ListParagraph"/>
        <w:numPr>
          <w:ilvl w:val="0"/>
          <w:numId w:val="2"/>
        </w:numPr>
        <w:spacing w:after="60"/>
      </w:pPr>
      <w:r>
        <w:rPr>
          <w:rFonts w:ascii="Calibri" w:cs="Calibri" w:eastAsia="Calibri" w:hAnsi="Calibri"/>
          <w:sz w:val="23"/>
          <w:szCs w:val="23"/>
        </w:rPr>
        <w:t xml:space="preserve">Set the Assignment group according to the matched rule.</w:t>
      </w:r>
    </w:p>
    <w:p>
      <w:pPr>
        <w:pStyle w:val="ListParagraph"/>
        <w:numPr>
          <w:ilvl w:val="0"/>
          <w:numId w:val="2"/>
        </w:numPr>
        <w:spacing w:after="60"/>
      </w:pPr>
      <w:r>
        <w:rPr>
          <w:rFonts w:ascii="Calibri" w:cs="Calibri" w:eastAsia="Calibri" w:hAnsi="Calibri"/>
          <w:sz w:val="23"/>
          <w:szCs w:val="23"/>
        </w:rPr>
        <w:t xml:space="preserve">Apply a default group (Service Desk) when no keyword matches.</w:t>
      </w:r>
    </w:p>
    <w:p>
      <w:pPr>
        <w:pStyle w:val="ListParagraph"/>
        <w:numPr>
          <w:ilvl w:val="0"/>
          <w:numId w:val="2"/>
        </w:numPr>
        <w:spacing w:after="60"/>
      </w:pPr>
      <w:r>
        <w:rPr>
          <w:rFonts w:ascii="Calibri" w:cs="Calibri" w:eastAsia="Calibri" w:hAnsi="Calibri"/>
          <w:sz w:val="23"/>
          <w:szCs w:val="23"/>
        </w:rPr>
        <w:t xml:space="preserve">Record every run in the flow execution history.</w:t>
      </w:r>
    </w:p>
    <w:p>
      <w:pPr>
        <w:spacing w:after="120" w:line="300"/>
        <w:jc w:val="both"/>
      </w:pPr>
      <w:r>
        <w:rPr>
          <w:rFonts w:ascii="Calibri" w:cs="Calibri" w:eastAsia="Calibri" w:hAnsi="Calibri"/>
          <w:sz w:val="23"/>
          <w:szCs w:val="23"/>
        </w:rPr>
        <w:t xml:space="preserve">Non-functional requirements</w:t>
      </w:r>
    </w:p>
    <w:p>
      <w:pPr>
        <w:pStyle w:val="ListParagraph"/>
        <w:numPr>
          <w:ilvl w:val="0"/>
          <w:numId w:val="2"/>
        </w:numPr>
        <w:spacing w:after="60"/>
      </w:pPr>
      <w:r>
        <w:rPr>
          <w:rFonts w:ascii="Calibri" w:cs="Calibri" w:eastAsia="Calibri" w:hAnsi="Calibri"/>
          <w:sz w:val="23"/>
          <w:szCs w:val="23"/>
        </w:rPr>
        <w:t xml:space="preserve">Classification completes within seconds of ticket creation.</w:t>
      </w:r>
    </w:p>
    <w:p>
      <w:pPr>
        <w:pStyle w:val="ListParagraph"/>
        <w:numPr>
          <w:ilvl w:val="0"/>
          <w:numId w:val="2"/>
        </w:numPr>
        <w:spacing w:after="60"/>
      </w:pPr>
      <w:r>
        <w:rPr>
          <w:rFonts w:ascii="Calibri" w:cs="Calibri" w:eastAsia="Calibri" w:hAnsi="Calibri"/>
          <w:sz w:val="23"/>
          <w:szCs w:val="23"/>
        </w:rPr>
        <w:t xml:space="preserve">Rules can be changed by an administrator without scripting.</w:t>
      </w:r>
    </w:p>
    <w:p>
      <w:pPr>
        <w:pStyle w:val="ListParagraph"/>
        <w:numPr>
          <w:ilvl w:val="0"/>
          <w:numId w:val="2"/>
        </w:numPr>
        <w:spacing w:after="60"/>
      </w:pPr>
      <w:r>
        <w:rPr>
          <w:rFonts w:ascii="Calibri" w:cs="Calibri" w:eastAsia="Calibri" w:hAnsi="Calibri"/>
          <w:sz w:val="23"/>
          <w:szCs w:val="23"/>
        </w:rPr>
        <w:t xml:space="preserve">Only users with admin or flow_designer roles can edit the flow.</w:t>
      </w:r>
    </w:p>
    <w:p>
      <w:pPr>
        <w:pStyle w:val="ListParagraph"/>
        <w:numPr>
          <w:ilvl w:val="0"/>
          <w:numId w:val="2"/>
        </w:numPr>
        <w:spacing w:after="60"/>
      </w:pPr>
      <w:r>
        <w:rPr>
          <w:rFonts w:ascii="Calibri" w:cs="Calibri" w:eastAsia="Calibri" w:hAnsi="Calibri"/>
          <w:sz w:val="23"/>
          <w:szCs w:val="23"/>
        </w:rPr>
        <w:t xml:space="preserve">Works on a ServiceNow Personal Developer Instance (PDI).</w:t>
      </w:r>
    </w:p>
    <w:p>
      <w:pPr>
        <w:pStyle w:val="Heading2"/>
        <w:spacing w:after="80" w:before="200"/>
      </w:pPr>
      <w:r>
        <w:rPr>
          <w:rFonts w:ascii="Calibri" w:cs="Calibri" w:eastAsia="Calibri" w:hAnsi="Calibri"/>
          <w:b/>
          <w:bCs/>
          <w:color w:val="2E5597"/>
          <w:sz w:val="26"/>
          <w:szCs w:val="26"/>
        </w:rPr>
        <w:t xml:space="preserve">3.3 Data Flow Diagram</w:t>
      </w:r>
    </w:p>
    <w:p>
      <w:pPr>
        <w:spacing w:after="120" w:line="300"/>
        <w:jc w:val="both"/>
      </w:pPr>
      <w:r>
        <w:rPr>
          <w:rFonts w:ascii="Calibri" w:cs="Calibri" w:eastAsia="Calibri" w:hAnsi="Calibri"/>
          <w:sz w:val="23"/>
          <w:szCs w:val="23"/>
        </w:rPr>
        <w:t xml:space="preserve">Flow: User creates incident → Incident table [incident] → Flow Designer trigger (Created) → Condition check on Short description → Update Record (Category, Assignment group) → Updated incident → Assignment group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Step</w:t>
            </w:r>
          </w:p>
        </w:tc>
        <w:tc>
          <w:tcPr>
            <w:tcW w:type="dxa" w:w="686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Description</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1. Create</w:t>
            </w:r>
          </w:p>
        </w:tc>
        <w:tc>
          <w:tcPr>
            <w:tcW w:type="dxa" w:w="6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 user or caller submits a new incident.</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2. Trigger</w:t>
            </w:r>
          </w:p>
        </w:tc>
        <w:tc>
          <w:tcPr>
            <w:tcW w:type="dxa" w:w="6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The flow trigger fires when a record is created on the Incident table.</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3. Evaluate</w:t>
            </w:r>
          </w:p>
        </w:tc>
        <w:tc>
          <w:tcPr>
            <w:tcW w:type="dxa" w:w="6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If / Else If conditions check whether the short description contains known keywords.</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4. Update</w:t>
            </w:r>
          </w:p>
        </w:tc>
        <w:tc>
          <w:tcPr>
            <w:tcW w:type="dxa" w:w="6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The Update Record action sets Category and Assignment group.</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5. Route</w:t>
            </w:r>
          </w:p>
        </w:tc>
        <w:tc>
          <w:tcPr>
            <w:tcW w:type="dxa" w:w="6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The incident appears in the queue of the assigned group.</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6. Log</w:t>
            </w:r>
          </w:p>
        </w:tc>
        <w:tc>
          <w:tcPr>
            <w:tcW w:type="dxa" w:w="6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The run is stored under Flow Designer executions.</w:t>
            </w:r>
          </w:p>
        </w:tc>
      </w:tr>
    </w:tbl>
    <w:p>
      <w:pPr>
        <w:spacing w:after="160" w:before="80"/>
        <w:jc w:val="center"/>
      </w:pPr>
      <w:r>
        <w:rPr>
          <w:rFonts w:ascii="Calibri" w:cs="Calibri" w:eastAsia="Calibri" w:hAnsi="Calibri"/>
          <w:i/>
          <w:iCs/>
          <w:color w:val="C00000"/>
          <w:sz w:val="21"/>
          <w:szCs w:val="21"/>
        </w:rPr>
        <w:t xml:space="preserve">[Insert Data Flow Diagram here]</w:t>
      </w:r>
    </w:p>
    <w:p>
      <w:pPr>
        <w:pStyle w:val="Heading2"/>
        <w:spacing w:after="80" w:before="200"/>
      </w:pPr>
      <w:r>
        <w:rPr>
          <w:rFonts w:ascii="Calibri" w:cs="Calibri" w:eastAsia="Calibri" w:hAnsi="Calibri"/>
          <w:b/>
          <w:bCs/>
          <w:color w:val="2E5597"/>
          <w:sz w:val="26"/>
          <w:szCs w:val="26"/>
        </w:rPr>
        <w:t xml:space="preserve">3.4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Component</w:t>
            </w:r>
          </w:p>
        </w:tc>
        <w:tc>
          <w:tcPr>
            <w:tcW w:type="dxa" w:w="636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Technology</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Platform</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ServiceNow (Personal Developer Instance)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Automation tool</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Flow Designer</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Tables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Incident [incident], Group [sys_user_group], User [sys_user]</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Trigger</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Record Created on Incident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Logic</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If / Else If flow logic, Update Record action</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Testing</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Incident form, Flow Designer Executions, Test feature</w:t>
            </w:r>
          </w:p>
        </w:tc>
      </w:tr>
    </w:tbl>
    <w:p>
      <w:pPr>
        <w:pStyle w:val="Heading1"/>
        <w:spacing w:after="120" w:before="300"/>
      </w:pPr>
      <w:r>
        <w:rPr>
          <w:rFonts w:ascii="Calibri" w:cs="Calibri" w:eastAsia="Calibri" w:hAnsi="Calibri"/>
          <w:b/>
          <w:bCs/>
          <w:color w:val="1F3864"/>
          <w:sz w:val="30"/>
          <w:szCs w:val="30"/>
        </w:rPr>
        <w:t xml:space="preserve">4. PROJECT DESIGN</w:t>
      </w:r>
    </w:p>
    <w:p>
      <w:pPr>
        <w:pStyle w:val="Heading2"/>
        <w:spacing w:after="80" w:before="200"/>
      </w:pPr>
      <w:r>
        <w:rPr>
          <w:rFonts w:ascii="Calibri" w:cs="Calibri" w:eastAsia="Calibri" w:hAnsi="Calibri"/>
          <w:b/>
          <w:bCs/>
          <w:color w:val="2E5597"/>
          <w:sz w:val="26"/>
          <w:szCs w:val="26"/>
        </w:rPr>
        <w:t xml:space="preserve">4.1 Problem Solution Fit</w:t>
      </w:r>
    </w:p>
    <w:p>
      <w:pPr>
        <w:spacing w:after="120" w:line="300"/>
        <w:jc w:val="both"/>
      </w:pPr>
      <w:r>
        <w:rPr>
          <w:rFonts w:ascii="Calibri" w:cs="Calibri" w:eastAsia="Calibri" w:hAnsi="Calibri"/>
          <w:sz w:val="23"/>
          <w:szCs w:val="23"/>
        </w:rPr>
        <w:t xml:space="preserve">The main pain point is slow and inconsistent manual triage. An automated flow that classifies and routes at the moment of creation removes the repetitive work, standardises categories and sends each ticket to the correct team, which solves the problem directly.</w:t>
      </w:r>
    </w:p>
    <w:p>
      <w:pPr>
        <w:pStyle w:val="Heading2"/>
        <w:spacing w:after="80" w:before="200"/>
      </w:pPr>
      <w:r>
        <w:rPr>
          <w:rFonts w:ascii="Calibri" w:cs="Calibri" w:eastAsia="Calibri" w:hAnsi="Calibri"/>
          <w:b/>
          <w:bCs/>
          <w:color w:val="2E5597"/>
          <w:sz w:val="26"/>
          <w:szCs w:val="26"/>
        </w:rPr>
        <w:t xml:space="preserve">4.2 Proposed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Parameter</w:t>
            </w:r>
          </w:p>
        </w:tc>
        <w:tc>
          <w:tcPr>
            <w:tcW w:type="dxa" w:w="656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Description</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Problem</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Manual, slow and error-prone ticket classification</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Idea</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Flow Designer flow that classifies and assigns incidents automatically</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Novelty</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Fully low-code, rule driven and easy to extend</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Business impact</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Faster response, fewer reassignments, cleaner reports</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Scalability</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New categories or keywords added as extra branches</w:t>
            </w:r>
          </w:p>
        </w:tc>
      </w:tr>
    </w:tbl>
    <w:p>
      <w:pPr>
        <w:spacing w:after="120" w:line="300"/>
        <w:jc w:val="both"/>
      </w:pPr>
      <w:r>
        <w:rPr>
          <w:rFonts w:ascii="Calibri" w:cs="Calibri" w:eastAsia="Calibri" w:hAnsi="Calibri"/>
          <w:sz w:val="23"/>
          <w:szCs w:val="23"/>
        </w:rPr>
        <w:t xml:space="preserve">Classification rules used in the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2300"/>
        <w:gridCol w:w="2060"/>
      </w:tblGrid>
      <w:tr>
        <w:trPr>
          <w:tblHeader/>
        </w:trPr>
        <w:tc>
          <w:tcPr>
            <w:tcW w:type="dxa" w:w="3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Keywords in short description</w:t>
            </w:r>
          </w:p>
        </w:tc>
        <w:tc>
          <w:tcPr>
            <w:tcW w:type="dxa" w:w="16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Category</w:t>
            </w:r>
          </w:p>
        </w:tc>
        <w:tc>
          <w:tcPr>
            <w:tcW w:type="dxa" w:w="2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Assignment group</w:t>
            </w:r>
          </w:p>
        </w:tc>
        <w:tc>
          <w:tcPr>
            <w:tcW w:type="dxa" w:w="206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Default priority</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laptop, keyboard, mouse, monitor, printer</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Hardware</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Hardware Support</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3 - Moderate</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install, software, application, licence, outlook</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Software</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Software Support</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3 - Moderate</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vpn, wifi, network, internet, connection</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Network</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Network Support</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2 - High</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database, sql, query, db</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Database</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Database Support</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2 - High</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No keyword matched</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Inquiry / Help</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Service Desk</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4 - Low</w:t>
            </w:r>
          </w:p>
        </w:tc>
      </w:tr>
    </w:tbl>
    <w:p>
      <w:pPr>
        <w:pStyle w:val="Heading2"/>
        <w:spacing w:after="80" w:before="200"/>
      </w:pPr>
      <w:r>
        <w:rPr>
          <w:rFonts w:ascii="Calibri" w:cs="Calibri" w:eastAsia="Calibri" w:hAnsi="Calibri"/>
          <w:b/>
          <w:bCs/>
          <w:color w:val="2E5597"/>
          <w:sz w:val="26"/>
          <w:szCs w:val="26"/>
        </w:rPr>
        <w:t xml:space="preserve">4.3 Solution Architecture</w:t>
      </w:r>
    </w:p>
    <w:p>
      <w:pPr>
        <w:pStyle w:val="ListParagraph"/>
        <w:numPr>
          <w:ilvl w:val="0"/>
          <w:numId w:val="2"/>
        </w:numPr>
        <w:spacing w:after="60"/>
      </w:pPr>
      <w:r>
        <w:rPr>
          <w:rFonts w:ascii="Calibri" w:cs="Calibri" w:eastAsia="Calibri" w:hAnsi="Calibri"/>
          <w:sz w:val="23"/>
          <w:szCs w:val="23"/>
        </w:rPr>
        <w:t xml:space="preserve">Data layer: Incident, Group and User tables in the ServiceNow platform.</w:t>
      </w:r>
    </w:p>
    <w:p>
      <w:pPr>
        <w:pStyle w:val="ListParagraph"/>
        <w:numPr>
          <w:ilvl w:val="0"/>
          <w:numId w:val="2"/>
        </w:numPr>
        <w:spacing w:after="60"/>
      </w:pPr>
      <w:r>
        <w:rPr>
          <w:rFonts w:ascii="Calibri" w:cs="Calibri" w:eastAsia="Calibri" w:hAnsi="Calibri"/>
          <w:sz w:val="23"/>
          <w:szCs w:val="23"/>
        </w:rPr>
        <w:t xml:space="preserve">Automation layer: Flow Designer flow with a Created trigger, conditional branches and Update Record actions.</w:t>
      </w:r>
    </w:p>
    <w:p>
      <w:pPr>
        <w:pStyle w:val="ListParagraph"/>
        <w:numPr>
          <w:ilvl w:val="0"/>
          <w:numId w:val="2"/>
        </w:numPr>
        <w:spacing w:after="60"/>
      </w:pPr>
      <w:r>
        <w:rPr>
          <w:rFonts w:ascii="Calibri" w:cs="Calibri" w:eastAsia="Calibri" w:hAnsi="Calibri"/>
          <w:sz w:val="23"/>
          <w:szCs w:val="23"/>
        </w:rPr>
        <w:t xml:space="preserve">Presentation layer: Incident form and list views where agents see the auto-filled Category and Assignment group.</w:t>
      </w:r>
    </w:p>
    <w:p>
      <w:pPr>
        <w:pStyle w:val="ListParagraph"/>
        <w:numPr>
          <w:ilvl w:val="0"/>
          <w:numId w:val="2"/>
        </w:numPr>
        <w:spacing w:after="60"/>
      </w:pPr>
      <w:r>
        <w:rPr>
          <w:rFonts w:ascii="Calibri" w:cs="Calibri" w:eastAsia="Calibri" w:hAnsi="Calibri"/>
          <w:sz w:val="23"/>
          <w:szCs w:val="23"/>
        </w:rPr>
        <w:t xml:space="preserve">Monitoring layer: Flow Designer executions for audit and troubleshooting.</w:t>
      </w:r>
    </w:p>
    <w:p>
      <w:pPr>
        <w:spacing w:after="160" w:before="80"/>
        <w:jc w:val="center"/>
      </w:pPr>
      <w:r>
        <w:rPr>
          <w:rFonts w:ascii="Calibri" w:cs="Calibri" w:eastAsia="Calibri" w:hAnsi="Calibri"/>
          <w:i/>
          <w:iCs/>
          <w:color w:val="C00000"/>
          <w:sz w:val="21"/>
          <w:szCs w:val="21"/>
        </w:rPr>
        <w:t xml:space="preserve">[Insert Solution Architecture diagram here]</w:t>
      </w:r>
    </w:p>
    <w:p>
      <w:pPr>
        <w:pStyle w:val="Heading1"/>
        <w:spacing w:after="120" w:before="300"/>
      </w:pPr>
      <w:r>
        <w:rPr>
          <w:rFonts w:ascii="Calibri" w:cs="Calibri" w:eastAsia="Calibri" w:hAnsi="Calibri"/>
          <w:b/>
          <w:bCs/>
          <w:color w:val="1F3864"/>
          <w:sz w:val="30"/>
          <w:szCs w:val="30"/>
        </w:rPr>
        <w:t xml:space="preserve">5. PROJECT PLANNING &amp; SCHEDULING</w:t>
      </w:r>
    </w:p>
    <w:p>
      <w:pPr>
        <w:pStyle w:val="Heading2"/>
        <w:spacing w:after="80" w:before="200"/>
      </w:pPr>
      <w:r>
        <w:rPr>
          <w:rFonts w:ascii="Calibri" w:cs="Calibri" w:eastAsia="Calibri" w:hAnsi="Calibri"/>
          <w:b/>
          <w:bCs/>
          <w:color w:val="2E5597"/>
          <w:sz w:val="26"/>
          <w:szCs w:val="26"/>
        </w:rPr>
        <w:t xml:space="preserve">5.1 Project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1500"/>
        <w:gridCol w:w="1500"/>
        <w:gridCol w:w="1460"/>
      </w:tblGrid>
      <w:tr>
        <w:trPr>
          <w:tblHeader/>
        </w:trPr>
        <w:tc>
          <w:tcPr>
            <w:tcW w:type="dxa" w:w="1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Sprint</w:t>
            </w:r>
          </w:p>
        </w:tc>
        <w:tc>
          <w:tcPr>
            <w:tcW w:type="dxa" w:w="36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Task</w:t>
            </w:r>
          </w:p>
        </w:tc>
        <w:tc>
          <w:tcPr>
            <w:tcW w:type="dxa" w:w="15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Start</w:t>
            </w:r>
          </w:p>
        </w:tc>
        <w:tc>
          <w:tcPr>
            <w:tcW w:type="dxa" w:w="15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End</w:t>
            </w:r>
          </w:p>
        </w:tc>
        <w:tc>
          <w:tcPr>
            <w:tcW w:type="dxa" w:w="146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Status</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1</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Requirement study and ServiceNow PDI setup</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Week 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Week 2</w:t>
            </w:r>
          </w:p>
        </w:tc>
        <w:tc>
          <w:tcPr>
            <w:tcW w:type="dxa" w:w="1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Done</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2</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Create users and assignment groups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Week 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Week 4</w:t>
            </w:r>
          </w:p>
        </w:tc>
        <w:tc>
          <w:tcPr>
            <w:tcW w:type="dxa" w:w="1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Done</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3</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Design classification rules and keyword mapping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Week 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Week 6</w:t>
            </w:r>
          </w:p>
        </w:tc>
        <w:tc>
          <w:tcPr>
            <w:tcW w:type="dxa" w:w="1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Done</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4</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Build the flow in Flow Designer and activate it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Week 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Week 8</w:t>
            </w:r>
          </w:p>
        </w:tc>
        <w:tc>
          <w:tcPr>
            <w:tcW w:type="dxa" w:w="1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Done</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5</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Testing with sample incidents and fixes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Week 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Week 10</w:t>
            </w:r>
          </w:p>
        </w:tc>
        <w:tc>
          <w:tcPr>
            <w:tcW w:type="dxa" w:w="1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Done</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6</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Documentation and final presentation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Week 11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Week 12</w:t>
            </w:r>
          </w:p>
        </w:tc>
        <w:tc>
          <w:tcPr>
            <w:tcW w:type="dxa" w:w="1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Done</w:t>
            </w:r>
          </w:p>
        </w:tc>
      </w:tr>
    </w:tbl>
    <w:p>
      <w:pPr>
        <w:pStyle w:val="Heading1"/>
        <w:spacing w:after="120" w:before="300"/>
      </w:pPr>
      <w:r>
        <w:rPr>
          <w:rFonts w:ascii="Calibri" w:cs="Calibri" w:eastAsia="Calibri" w:hAnsi="Calibri"/>
          <w:b/>
          <w:bCs/>
          <w:color w:val="1F3864"/>
          <w:sz w:val="30"/>
          <w:szCs w:val="30"/>
        </w:rPr>
        <w:t xml:space="preserve">6. FUNCTIONAL AND PERFORMANCE TESTING</w:t>
      </w:r>
    </w:p>
    <w:p>
      <w:pPr>
        <w:pStyle w:val="Heading2"/>
        <w:spacing w:after="80" w:before="200"/>
      </w:pPr>
      <w:r>
        <w:rPr>
          <w:rFonts w:ascii="Calibri" w:cs="Calibri" w:eastAsia="Calibri" w:hAnsi="Calibri"/>
          <w:b/>
          <w:bCs/>
          <w:color w:val="2E5597"/>
          <w:sz w:val="26"/>
          <w:szCs w:val="26"/>
        </w:rPr>
        <w:t xml:space="preserve">6.1 Performance Testing</w:t>
      </w:r>
    </w:p>
    <w:p>
      <w:pPr>
        <w:spacing w:after="120" w:line="300"/>
        <w:jc w:val="both"/>
      </w:pPr>
      <w:r>
        <w:rPr>
          <w:rFonts w:ascii="Calibri" w:cs="Calibri" w:eastAsia="Calibri" w:hAnsi="Calibri"/>
          <w:sz w:val="23"/>
          <w:szCs w:val="23"/>
        </w:rPr>
        <w:t xml:space="preserve">Functional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3300"/>
        <w:gridCol w:w="1200"/>
        <w:gridCol w:w="1060"/>
      </w:tblGrid>
      <w:tr>
        <w:trPr>
          <w:tblHeader/>
        </w:trPr>
        <w:tc>
          <w:tcPr>
            <w:tcW w:type="dxa" w:w="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ID</w:t>
            </w:r>
          </w:p>
        </w:tc>
        <w:tc>
          <w:tcPr>
            <w:tcW w:type="dxa" w:w="3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Test Case (Short description)</w:t>
            </w:r>
          </w:p>
        </w:tc>
        <w:tc>
          <w:tcPr>
            <w:tcW w:type="dxa" w:w="3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Expected Result</w:t>
            </w:r>
          </w:p>
        </w:tc>
        <w:tc>
          <w:tcPr>
            <w:tcW w:type="dxa" w:w="12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Actual</w:t>
            </w:r>
          </w:p>
        </w:tc>
        <w:tc>
          <w:tcPr>
            <w:tcW w:type="dxa" w:w="106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Status</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TC1</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"Laptop screen is flickering"</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Category: Hardware; Group: Hardware Support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As expected</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Pass</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TC2</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"Unable to install Outlook"</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Category: Software; Group: Software Support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As expected</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Pass</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TC3</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"VPN not connecting"</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Category: Network; Group: Network Support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As expected</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Pass</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TC4</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"SQL query running slow"</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Category: Database; Group: Database Support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As expected</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Pass</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TC5</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"Need information about leave policy"</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Default: Inquiry; Group: Service Desk</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As expected</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Pass</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TC6</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Incident created with empty description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Default rule applied, no flow error</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As expected</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Pass</w:t>
            </w:r>
          </w:p>
        </w:tc>
      </w:tr>
    </w:tbl>
    <w:p>
      <w:pPr>
        <w:spacing w:after="80"/>
      </w:pPr>
    </w:p>
    <w:p>
      <w:pPr>
        <w:spacing w:after="120" w:line="300"/>
        <w:jc w:val="both"/>
      </w:pPr>
      <w:r>
        <w:rPr>
          <w:rFonts w:ascii="Calibri" w:cs="Calibri" w:eastAsia="Calibri" w:hAnsi="Calibri"/>
          <w:sz w:val="23"/>
          <w:szCs w:val="23"/>
        </w:rPr>
        <w:t xml:space="preserve">Performance observations (sample values; replace with your measured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Metric</w:t>
            </w:r>
          </w:p>
        </w:tc>
        <w:tc>
          <w:tcPr>
            <w:tcW w:type="dxa" w:w="258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Before automation</w:t>
            </w:r>
          </w:p>
        </w:tc>
        <w:tc>
          <w:tcPr>
            <w:tcW w:type="dxa" w:w="258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After automation</w:t>
            </w:r>
          </w:p>
        </w:tc>
      </w:tr>
      <w:tr>
        <w:trPr>
          <w:tblHeader w:val="false"/>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Time to classify a ticket</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3–5 minutes</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Under 5 seconds</w:t>
            </w:r>
          </w:p>
        </w:tc>
      </w:tr>
      <w:tr>
        <w:trPr>
          <w:tblHeader w:val="false"/>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Incorrectly routed tickets</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About 20%</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Under 5%</w:t>
            </w:r>
          </w:p>
        </w:tc>
      </w:tr>
      <w:tr>
        <w:trPr>
          <w:tblHeader w:val="false"/>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Tickets left unclassified</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About 10%</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0%</w:t>
            </w:r>
          </w:p>
        </w:tc>
      </w:tr>
      <w:tr>
        <w:trPr>
          <w:tblHeader w:val="false"/>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Agent triage effort</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High</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Minimal</w:t>
            </w:r>
          </w:p>
        </w:tc>
      </w:tr>
    </w:tbl>
    <w:p>
      <w:pPr>
        <w:pStyle w:val="Heading1"/>
        <w:spacing w:after="120" w:before="300"/>
      </w:pPr>
      <w:r>
        <w:rPr>
          <w:rFonts w:ascii="Calibri" w:cs="Calibri" w:eastAsia="Calibri" w:hAnsi="Calibri"/>
          <w:b/>
          <w:bCs/>
          <w:color w:val="1F3864"/>
          <w:sz w:val="30"/>
          <w:szCs w:val="30"/>
        </w:rPr>
        <w:t xml:space="preserve">7. RESULTS</w:t>
      </w:r>
    </w:p>
    <w:p>
      <w:pPr>
        <w:pStyle w:val="Heading2"/>
        <w:spacing w:after="80" w:before="200"/>
      </w:pPr>
      <w:r>
        <w:rPr>
          <w:rFonts w:ascii="Calibri" w:cs="Calibri" w:eastAsia="Calibri" w:hAnsi="Calibri"/>
          <w:b/>
          <w:bCs/>
          <w:color w:val="2E5597"/>
          <w:sz w:val="26"/>
          <w:szCs w:val="26"/>
        </w:rPr>
        <w:t xml:space="preserve">7.1 Output Screenshots</w:t>
      </w:r>
    </w:p>
    <w:p>
      <w:pPr>
        <w:spacing w:after="120" w:line="300"/>
        <w:jc w:val="both"/>
      </w:pPr>
      <w:r>
        <w:rPr>
          <w:rFonts w:ascii="Calibri" w:cs="Calibri" w:eastAsia="Calibri" w:hAnsi="Calibri"/>
          <w:sz w:val="23"/>
          <w:szCs w:val="23"/>
        </w:rPr>
        <w:t xml:space="preserve">The following screenshots show the working solution.</w:t>
      </w:r>
    </w:p>
    <w:p>
      <w:pPr>
        <w:spacing w:after="160" w:before="80"/>
        <w:jc w:val="center"/>
      </w:pPr>
      <w:r>
        <w:rPr>
          <w:rFonts w:ascii="Calibri" w:cs="Calibri" w:eastAsia="Calibri" w:hAnsi="Calibri"/>
          <w:i/>
          <w:iCs/>
          <w:color w:val="C00000"/>
          <w:sz w:val="21"/>
          <w:szCs w:val="21"/>
        </w:rPr>
        <w:t xml:space="preserve">[Insert Screenshot 1: Assignment groups created]</w:t>
      </w:r>
    </w:p>
    <w:p>
      <w:pPr>
        <w:spacing w:after="160" w:before="80"/>
        <w:jc w:val="center"/>
      </w:pPr>
      <w:r>
        <w:rPr>
          <w:rFonts w:ascii="Calibri" w:cs="Calibri" w:eastAsia="Calibri" w:hAnsi="Calibri"/>
          <w:i/>
          <w:iCs/>
          <w:color w:val="C00000"/>
          <w:sz w:val="21"/>
          <w:szCs w:val="21"/>
        </w:rPr>
        <w:t xml:space="preserve">[Insert Screenshot 2: Flow Designer flow (trigger and conditions)]</w:t>
      </w:r>
    </w:p>
    <w:p>
      <w:pPr>
        <w:spacing w:after="160" w:before="80"/>
        <w:jc w:val="center"/>
      </w:pPr>
      <w:r>
        <w:rPr>
          <w:rFonts w:ascii="Calibri" w:cs="Calibri" w:eastAsia="Calibri" w:hAnsi="Calibri"/>
          <w:i/>
          <w:iCs/>
          <w:color w:val="C00000"/>
          <w:sz w:val="21"/>
          <w:szCs w:val="21"/>
        </w:rPr>
        <w:t xml:space="preserve">[Insert Screenshot 3: Update Record action configuration]</w:t>
      </w:r>
    </w:p>
    <w:p>
      <w:pPr>
        <w:spacing w:after="160" w:before="80"/>
        <w:jc w:val="center"/>
      </w:pPr>
      <w:r>
        <w:rPr>
          <w:rFonts w:ascii="Calibri" w:cs="Calibri" w:eastAsia="Calibri" w:hAnsi="Calibri"/>
          <w:i/>
          <w:iCs/>
          <w:color w:val="C00000"/>
          <w:sz w:val="21"/>
          <w:szCs w:val="21"/>
        </w:rPr>
        <w:t xml:space="preserve">[Insert Screenshot 4: New incident before classification]</w:t>
      </w:r>
    </w:p>
    <w:p>
      <w:pPr>
        <w:spacing w:after="160" w:before="80"/>
        <w:jc w:val="center"/>
      </w:pPr>
      <w:r>
        <w:rPr>
          <w:rFonts w:ascii="Calibri" w:cs="Calibri" w:eastAsia="Calibri" w:hAnsi="Calibri"/>
          <w:i/>
          <w:iCs/>
          <w:color w:val="C00000"/>
          <w:sz w:val="21"/>
          <w:szCs w:val="21"/>
        </w:rPr>
        <w:t xml:space="preserve">[Insert Screenshot 5: Incident auto-classified with Category and Assignment group]</w:t>
      </w:r>
    </w:p>
    <w:p>
      <w:pPr>
        <w:spacing w:after="160" w:before="80"/>
        <w:jc w:val="center"/>
      </w:pPr>
      <w:r>
        <w:rPr>
          <w:rFonts w:ascii="Calibri" w:cs="Calibri" w:eastAsia="Calibri" w:hAnsi="Calibri"/>
          <w:i/>
          <w:iCs/>
          <w:color w:val="C00000"/>
          <w:sz w:val="21"/>
          <w:szCs w:val="21"/>
        </w:rPr>
        <w:t xml:space="preserve">[Insert Screenshot 6: Flow execution details (Completed)]</w:t>
      </w:r>
    </w:p>
    <w:p>
      <w:pPr>
        <w:pStyle w:val="Heading1"/>
        <w:spacing w:after="120" w:before="300"/>
      </w:pPr>
      <w:r>
        <w:rPr>
          <w:rFonts w:ascii="Calibri" w:cs="Calibri" w:eastAsia="Calibri" w:hAnsi="Calibri"/>
          <w:b/>
          <w:bCs/>
          <w:color w:val="1F3864"/>
          <w:sz w:val="30"/>
          <w:szCs w:val="30"/>
        </w:rPr>
        <w:t xml:space="preserve">8. ADVANTAGES &amp; DISADVANTAGES</w:t>
      </w:r>
    </w:p>
    <w:p>
      <w:pPr>
        <w:spacing w:after="120" w:line="300"/>
        <w:jc w:val="both"/>
      </w:pPr>
      <w:r>
        <w:rPr>
          <w:rFonts w:ascii="Calibri" w:cs="Calibri" w:eastAsia="Calibri" w:hAnsi="Calibri"/>
          <w:sz w:val="23"/>
          <w:szCs w:val="23"/>
        </w:rPr>
        <w:t xml:space="preserve">Advantages</w:t>
      </w:r>
    </w:p>
    <w:p>
      <w:pPr>
        <w:pStyle w:val="ListParagraph"/>
        <w:numPr>
          <w:ilvl w:val="0"/>
          <w:numId w:val="2"/>
        </w:numPr>
        <w:spacing w:after="60"/>
      </w:pPr>
      <w:r>
        <w:rPr>
          <w:rFonts w:ascii="Calibri" w:cs="Calibri" w:eastAsia="Calibri" w:hAnsi="Calibri"/>
          <w:sz w:val="23"/>
          <w:szCs w:val="23"/>
        </w:rPr>
        <w:t xml:space="preserve">Fully automatic, with no manual triage needed.</w:t>
      </w:r>
    </w:p>
    <w:p>
      <w:pPr>
        <w:pStyle w:val="ListParagraph"/>
        <w:numPr>
          <w:ilvl w:val="0"/>
          <w:numId w:val="2"/>
        </w:numPr>
        <w:spacing w:after="60"/>
      </w:pPr>
      <w:r>
        <w:rPr>
          <w:rFonts w:ascii="Calibri" w:cs="Calibri" w:eastAsia="Calibri" w:hAnsi="Calibri"/>
          <w:sz w:val="23"/>
          <w:szCs w:val="23"/>
        </w:rPr>
        <w:t xml:space="preserve">Low-code, so no scripting is required.</w:t>
      </w:r>
    </w:p>
    <w:p>
      <w:pPr>
        <w:pStyle w:val="ListParagraph"/>
        <w:numPr>
          <w:ilvl w:val="0"/>
          <w:numId w:val="2"/>
        </w:numPr>
        <w:spacing w:after="60"/>
      </w:pPr>
      <w:r>
        <w:rPr>
          <w:rFonts w:ascii="Calibri" w:cs="Calibri" w:eastAsia="Calibri" w:hAnsi="Calibri"/>
          <w:sz w:val="23"/>
          <w:szCs w:val="23"/>
        </w:rPr>
        <w:t xml:space="preserve">Consistent categories give accurate reports.</w:t>
      </w:r>
    </w:p>
    <w:p>
      <w:pPr>
        <w:pStyle w:val="ListParagraph"/>
        <w:numPr>
          <w:ilvl w:val="0"/>
          <w:numId w:val="2"/>
        </w:numPr>
        <w:spacing w:after="60"/>
      </w:pPr>
      <w:r>
        <w:rPr>
          <w:rFonts w:ascii="Calibri" w:cs="Calibri" w:eastAsia="Calibri" w:hAnsi="Calibri"/>
          <w:sz w:val="23"/>
          <w:szCs w:val="23"/>
        </w:rPr>
        <w:t xml:space="preserve">Faster response and fewer reassignments.</w:t>
      </w:r>
    </w:p>
    <w:p>
      <w:pPr>
        <w:pStyle w:val="ListParagraph"/>
        <w:numPr>
          <w:ilvl w:val="0"/>
          <w:numId w:val="2"/>
        </w:numPr>
        <w:spacing w:after="60"/>
      </w:pPr>
      <w:r>
        <w:rPr>
          <w:rFonts w:ascii="Calibri" w:cs="Calibri" w:eastAsia="Calibri" w:hAnsi="Calibri"/>
          <w:sz w:val="23"/>
          <w:szCs w:val="23"/>
        </w:rPr>
        <w:t xml:space="preserve">Easy to add new rules, and every run is logged.</w:t>
      </w:r>
    </w:p>
    <w:p>
      <w:pPr>
        <w:spacing w:after="120" w:line="300"/>
        <w:jc w:val="both"/>
      </w:pPr>
      <w:r>
        <w:rPr>
          <w:rFonts w:ascii="Calibri" w:cs="Calibri" w:eastAsia="Calibri" w:hAnsi="Calibri"/>
          <w:sz w:val="23"/>
          <w:szCs w:val="23"/>
        </w:rPr>
        <w:t xml:space="preserve">Disadvantages</w:t>
      </w:r>
    </w:p>
    <w:p>
      <w:pPr>
        <w:pStyle w:val="ListParagraph"/>
        <w:numPr>
          <w:ilvl w:val="0"/>
          <w:numId w:val="2"/>
        </w:numPr>
        <w:spacing w:after="60"/>
      </w:pPr>
      <w:r>
        <w:rPr>
          <w:rFonts w:ascii="Calibri" w:cs="Calibri" w:eastAsia="Calibri" w:hAnsi="Calibri"/>
          <w:sz w:val="23"/>
          <w:szCs w:val="23"/>
        </w:rPr>
        <w:t xml:space="preserve">Classification depends on keywords, so unusual wording may fall to the default group.</w:t>
      </w:r>
    </w:p>
    <w:p>
      <w:pPr>
        <w:pStyle w:val="ListParagraph"/>
        <w:numPr>
          <w:ilvl w:val="0"/>
          <w:numId w:val="2"/>
        </w:numPr>
        <w:spacing w:after="60"/>
      </w:pPr>
      <w:r>
        <w:rPr>
          <w:rFonts w:ascii="Calibri" w:cs="Calibri" w:eastAsia="Calibri" w:hAnsi="Calibri"/>
          <w:sz w:val="23"/>
          <w:szCs w:val="23"/>
        </w:rPr>
        <w:t xml:space="preserve">Rules must be reviewed and updated regularly.</w:t>
      </w:r>
    </w:p>
    <w:p>
      <w:pPr>
        <w:pStyle w:val="ListParagraph"/>
        <w:numPr>
          <w:ilvl w:val="0"/>
          <w:numId w:val="2"/>
        </w:numPr>
        <w:spacing w:after="60"/>
      </w:pPr>
      <w:r>
        <w:rPr>
          <w:rFonts w:ascii="Calibri" w:cs="Calibri" w:eastAsia="Calibri" w:hAnsi="Calibri"/>
          <w:sz w:val="23"/>
          <w:szCs w:val="23"/>
        </w:rPr>
        <w:t xml:space="preserve">Mixed-issue tickets may match only the first rule.</w:t>
      </w:r>
    </w:p>
    <w:p>
      <w:pPr>
        <w:pStyle w:val="ListParagraph"/>
        <w:numPr>
          <w:ilvl w:val="0"/>
          <w:numId w:val="2"/>
        </w:numPr>
        <w:spacing w:after="60"/>
      </w:pPr>
      <w:r>
        <w:rPr>
          <w:rFonts w:ascii="Calibri" w:cs="Calibri" w:eastAsia="Calibri" w:hAnsi="Calibri"/>
          <w:sz w:val="23"/>
          <w:szCs w:val="23"/>
        </w:rPr>
        <w:t xml:space="preserve">Does not learn from history unlike machine-learning approaches.</w:t>
      </w:r>
    </w:p>
    <w:p>
      <w:pPr>
        <w:pStyle w:val="Heading1"/>
        <w:spacing w:after="120" w:before="300"/>
      </w:pPr>
      <w:r>
        <w:rPr>
          <w:rFonts w:ascii="Calibri" w:cs="Calibri" w:eastAsia="Calibri" w:hAnsi="Calibri"/>
          <w:b/>
          <w:bCs/>
          <w:color w:val="1F3864"/>
          <w:sz w:val="30"/>
          <w:szCs w:val="30"/>
        </w:rPr>
        <w:t xml:space="preserve">9. CONCLUSION</w:t>
      </w:r>
    </w:p>
    <w:p>
      <w:pPr>
        <w:spacing w:after="120" w:line="300"/>
        <w:jc w:val="both"/>
      </w:pPr>
      <w:r>
        <w:rPr>
          <w:rFonts w:ascii="Calibri" w:cs="Calibri" w:eastAsia="Calibri" w:hAnsi="Calibri"/>
          <w:sz w:val="23"/>
          <w:szCs w:val="23"/>
        </w:rPr>
        <w:t xml:space="preserve">The Auto Ticket Classification project shows how ServiceNow Flow Designer can remove repetitive triage work from the service desk. By classifying incidents and assigning them to the correct group as soon as they are created, the solution reduces delays, prevents misrouting and improves the quality of incident data. It is simple to build, simple to maintain and can be extended as the organisation's needs grow.</w:t>
      </w:r>
    </w:p>
    <w:p>
      <w:pPr>
        <w:pStyle w:val="Heading1"/>
        <w:spacing w:after="120" w:before="300"/>
      </w:pPr>
      <w:r>
        <w:rPr>
          <w:rFonts w:ascii="Calibri" w:cs="Calibri" w:eastAsia="Calibri" w:hAnsi="Calibri"/>
          <w:b/>
          <w:bCs/>
          <w:color w:val="1F3864"/>
          <w:sz w:val="30"/>
          <w:szCs w:val="30"/>
        </w:rPr>
        <w:t xml:space="preserve">10. FUTURE SCOPE</w:t>
      </w:r>
    </w:p>
    <w:p>
      <w:pPr>
        <w:pStyle w:val="ListParagraph"/>
        <w:numPr>
          <w:ilvl w:val="0"/>
          <w:numId w:val="2"/>
        </w:numPr>
        <w:spacing w:after="60"/>
      </w:pPr>
      <w:r>
        <w:rPr>
          <w:rFonts w:ascii="Calibri" w:cs="Calibri" w:eastAsia="Calibri" w:hAnsi="Calibri"/>
          <w:sz w:val="23"/>
          <w:szCs w:val="23"/>
        </w:rPr>
        <w:t xml:space="preserve">Use Predictive Intelligence to classify tickets with machine learning.</w:t>
      </w:r>
    </w:p>
    <w:p>
      <w:pPr>
        <w:pStyle w:val="ListParagraph"/>
        <w:numPr>
          <w:ilvl w:val="0"/>
          <w:numId w:val="2"/>
        </w:numPr>
        <w:spacing w:after="60"/>
      </w:pPr>
      <w:r>
        <w:rPr>
          <w:rFonts w:ascii="Calibri" w:cs="Calibri" w:eastAsia="Calibri" w:hAnsi="Calibri"/>
          <w:sz w:val="23"/>
          <w:szCs w:val="23"/>
        </w:rPr>
        <w:t xml:space="preserve">Set priority automatically from impact and urgency rules.</w:t>
      </w:r>
    </w:p>
    <w:p>
      <w:pPr>
        <w:pStyle w:val="ListParagraph"/>
        <w:numPr>
          <w:ilvl w:val="0"/>
          <w:numId w:val="2"/>
        </w:numPr>
        <w:spacing w:after="60"/>
      </w:pPr>
      <w:r>
        <w:rPr>
          <w:rFonts w:ascii="Calibri" w:cs="Calibri" w:eastAsia="Calibri" w:hAnsi="Calibri"/>
          <w:sz w:val="23"/>
          <w:szCs w:val="23"/>
        </w:rPr>
        <w:t xml:space="preserve">Send notifications to the assigned group and the caller.</w:t>
      </w:r>
    </w:p>
    <w:p>
      <w:pPr>
        <w:pStyle w:val="ListParagraph"/>
        <w:numPr>
          <w:ilvl w:val="0"/>
          <w:numId w:val="2"/>
        </w:numPr>
        <w:spacing w:after="60"/>
      </w:pPr>
      <w:r>
        <w:rPr>
          <w:rFonts w:ascii="Calibri" w:cs="Calibri" w:eastAsia="Calibri" w:hAnsi="Calibri"/>
          <w:sz w:val="23"/>
          <w:szCs w:val="23"/>
        </w:rPr>
        <w:t xml:space="preserve">Add Virtual Agent for ticket creation through chat.</w:t>
      </w:r>
    </w:p>
    <w:p>
      <w:pPr>
        <w:pStyle w:val="ListParagraph"/>
        <w:numPr>
          <w:ilvl w:val="0"/>
          <w:numId w:val="2"/>
        </w:numPr>
        <w:spacing w:after="60"/>
      </w:pPr>
      <w:r>
        <w:rPr>
          <w:rFonts w:ascii="Calibri" w:cs="Calibri" w:eastAsia="Calibri" w:hAnsi="Calibri"/>
          <w:sz w:val="23"/>
          <w:szCs w:val="23"/>
        </w:rPr>
        <w:t xml:space="preserve">Extend the flow to Service Requests and Change Requests.</w:t>
      </w:r>
    </w:p>
    <w:p>
      <w:pPr>
        <w:pStyle w:val="ListParagraph"/>
        <w:numPr>
          <w:ilvl w:val="0"/>
          <w:numId w:val="2"/>
        </w:numPr>
        <w:spacing w:after="60"/>
      </w:pPr>
      <w:r>
        <w:rPr>
          <w:rFonts w:ascii="Calibri" w:cs="Calibri" w:eastAsia="Calibri" w:hAnsi="Calibri"/>
          <w:sz w:val="23"/>
          <w:szCs w:val="23"/>
        </w:rPr>
        <w:t xml:space="preserve">Build a dashboard of ticket volume by category and group.</w:t>
      </w:r>
    </w:p>
    <w:p>
      <w:pPr>
        <w:pStyle w:val="Heading1"/>
        <w:spacing w:after="120" w:before="300"/>
      </w:pPr>
      <w:r>
        <w:rPr>
          <w:rFonts w:ascii="Calibri" w:cs="Calibri" w:eastAsia="Calibri" w:hAnsi="Calibri"/>
          <w:b/>
          <w:bCs/>
          <w:color w:val="1F3864"/>
          <w:sz w:val="30"/>
          <w:szCs w:val="30"/>
        </w:rPr>
        <w:t xml:space="preserve">11. APPENDIX</w:t>
      </w:r>
    </w:p>
    <w:p>
      <w:pPr>
        <w:pStyle w:val="Heading2"/>
        <w:spacing w:after="80" w:before="200"/>
      </w:pPr>
      <w:r>
        <w:rPr>
          <w:rFonts w:ascii="Calibri" w:cs="Calibri" w:eastAsia="Calibri" w:hAnsi="Calibri"/>
          <w:b/>
          <w:bCs/>
          <w:color w:val="2E5597"/>
          <w:sz w:val="26"/>
          <w:szCs w:val="26"/>
        </w:rPr>
        <w:t xml:space="preserve">Source Code</w:t>
      </w:r>
    </w:p>
    <w:p>
      <w:pPr>
        <w:spacing w:after="120" w:line="300"/>
        <w:jc w:val="both"/>
      </w:pPr>
      <w:r>
        <w:rPr>
          <w:rFonts w:ascii="Calibri" w:cs="Calibri" w:eastAsia="Calibri" w:hAnsi="Calibri"/>
          <w:sz w:val="23"/>
          <w:szCs w:val="23"/>
        </w:rPr>
        <w:t xml:space="preserve">No custom code is used. The flow is configured visually. Summary of the flow configuration:</w:t>
      </w:r>
    </w:p>
    <w:p>
      <w:pPr>
        <w:pStyle w:val="ListParagraph"/>
        <w:numPr>
          <w:ilvl w:val="0"/>
          <w:numId w:val="3"/>
        </w:numPr>
        <w:spacing w:after="60"/>
      </w:pPr>
      <w:r>
        <w:rPr>
          <w:rFonts w:ascii="Calibri" w:cs="Calibri" w:eastAsia="Calibri" w:hAnsi="Calibri"/>
          <w:sz w:val="23"/>
          <w:szCs w:val="23"/>
        </w:rPr>
        <w:t xml:space="preserve">Open All &gt; Process Automation &gt; Flow Designer and select New &gt; Flow.</w:t>
      </w:r>
    </w:p>
    <w:p>
      <w:pPr>
        <w:pStyle w:val="ListParagraph"/>
        <w:numPr>
          <w:ilvl w:val="0"/>
          <w:numId w:val="3"/>
        </w:numPr>
        <w:spacing w:after="60"/>
      </w:pPr>
      <w:r>
        <w:rPr>
          <w:rFonts w:ascii="Calibri" w:cs="Calibri" w:eastAsia="Calibri" w:hAnsi="Calibri"/>
          <w:sz w:val="23"/>
          <w:szCs w:val="23"/>
        </w:rPr>
        <w:t xml:space="preserve">Name: Auto Ticket Classification; Application: Global; Run as: System User.</w:t>
      </w:r>
    </w:p>
    <w:p>
      <w:pPr>
        <w:pStyle w:val="ListParagraph"/>
        <w:numPr>
          <w:ilvl w:val="0"/>
          <w:numId w:val="3"/>
        </w:numPr>
        <w:spacing w:after="60"/>
      </w:pPr>
      <w:r>
        <w:rPr>
          <w:rFonts w:ascii="Calibri" w:cs="Calibri" w:eastAsia="Calibri" w:hAnsi="Calibri"/>
          <w:sz w:val="23"/>
          <w:szCs w:val="23"/>
        </w:rPr>
        <w:t xml:space="preserve">Trigger: Created on table Incident [incident].</w:t>
      </w:r>
    </w:p>
    <w:p>
      <w:pPr>
        <w:pStyle w:val="ListParagraph"/>
        <w:numPr>
          <w:ilvl w:val="0"/>
          <w:numId w:val="3"/>
        </w:numPr>
        <w:spacing w:after="60"/>
      </w:pPr>
      <w:r>
        <w:rPr>
          <w:rFonts w:ascii="Calibri" w:cs="Calibri" w:eastAsia="Calibri" w:hAnsi="Calibri"/>
          <w:sz w:val="23"/>
          <w:szCs w:val="23"/>
        </w:rPr>
        <w:t xml:space="preserve">Add flow logic If: Trigger &gt; Incident Record &gt; Short description contains "laptop" (add other hardware keywords with OR).</w:t>
      </w:r>
    </w:p>
    <w:p>
      <w:pPr>
        <w:pStyle w:val="ListParagraph"/>
        <w:numPr>
          <w:ilvl w:val="0"/>
          <w:numId w:val="3"/>
        </w:numPr>
        <w:spacing w:after="60"/>
      </w:pPr>
      <w:r>
        <w:rPr>
          <w:rFonts w:ascii="Calibri" w:cs="Calibri" w:eastAsia="Calibri" w:hAnsi="Calibri"/>
          <w:sz w:val="23"/>
          <w:szCs w:val="23"/>
        </w:rPr>
        <w:t xml:space="preserve">Action: Update Record on Trigger &gt; Incident Record; set Category = Hardware and Assignment group = Hardware Support.</w:t>
      </w:r>
    </w:p>
    <w:p>
      <w:pPr>
        <w:pStyle w:val="ListParagraph"/>
        <w:numPr>
          <w:ilvl w:val="0"/>
          <w:numId w:val="3"/>
        </w:numPr>
        <w:spacing w:after="60"/>
      </w:pPr>
      <w:r>
        <w:rPr>
          <w:rFonts w:ascii="Calibri" w:cs="Calibri" w:eastAsia="Calibri" w:hAnsi="Calibri"/>
          <w:sz w:val="23"/>
          <w:szCs w:val="23"/>
        </w:rPr>
        <w:t xml:space="preserve">Add Else If branches for Software, Network and Database in the same way.</w:t>
      </w:r>
    </w:p>
    <w:p>
      <w:pPr>
        <w:pStyle w:val="ListParagraph"/>
        <w:numPr>
          <w:ilvl w:val="0"/>
          <w:numId w:val="3"/>
        </w:numPr>
        <w:spacing w:after="60"/>
      </w:pPr>
      <w:r>
        <w:rPr>
          <w:rFonts w:ascii="Calibri" w:cs="Calibri" w:eastAsia="Calibri" w:hAnsi="Calibri"/>
          <w:sz w:val="23"/>
          <w:szCs w:val="23"/>
        </w:rPr>
        <w:t xml:space="preserve">Add a final Else branch: Category = Inquiry / Help and Assignment group = Service Desk.</w:t>
      </w:r>
    </w:p>
    <w:p>
      <w:pPr>
        <w:pStyle w:val="ListParagraph"/>
        <w:numPr>
          <w:ilvl w:val="0"/>
          <w:numId w:val="3"/>
        </w:numPr>
        <w:spacing w:after="60"/>
      </w:pPr>
      <w:r>
        <w:rPr>
          <w:rFonts w:ascii="Calibri" w:cs="Calibri" w:eastAsia="Calibri" w:hAnsi="Calibri"/>
          <w:sz w:val="23"/>
          <w:szCs w:val="23"/>
        </w:rPr>
        <w:t xml:space="preserve">Click Save, then Activate.</w:t>
      </w:r>
    </w:p>
    <w:p>
      <w:pPr>
        <w:pStyle w:val="Heading2"/>
        <w:spacing w:after="80" w:before="200"/>
      </w:pPr>
      <w:r>
        <w:rPr>
          <w:rFonts w:ascii="Calibri" w:cs="Calibri" w:eastAsia="Calibri" w:hAnsi="Calibri"/>
          <w:b/>
          <w:bCs/>
          <w:color w:val="2E5597"/>
          <w:sz w:val="26"/>
          <w:szCs w:val="26"/>
        </w:rPr>
        <w:t xml:space="preserve">Dataset Link</w:t>
      </w:r>
    </w:p>
    <w:p>
      <w:pPr>
        <w:spacing w:after="120" w:line="300"/>
        <w:jc w:val="both"/>
      </w:pPr>
      <w:r>
        <w:rPr>
          <w:rFonts w:ascii="Calibri" w:cs="Calibri" w:eastAsia="Calibri" w:hAnsi="Calibri"/>
          <w:sz w:val="23"/>
          <w:szCs w:val="23"/>
        </w:rPr>
        <w:t xml:space="preserve">Not applicable for the core workflow unless a separate dataset is used. If applicable, provide the dataset name and source link.</w:t>
      </w:r>
    </w:p>
    <w:p>
      <w:pPr>
        <w:pStyle w:val="Heading2"/>
        <w:spacing w:after="80" w:before="200"/>
      </w:pPr>
      <w:r>
        <w:rPr>
          <w:rFonts w:ascii="Calibri" w:cs="Calibri" w:eastAsia="Calibri" w:hAnsi="Calibri"/>
          <w:b/>
          <w:bCs/>
          <w:color w:val="2E5597"/>
          <w:sz w:val="26"/>
          <w:szCs w:val="26"/>
        </w:rPr>
        <w:t xml:space="preserve">GitHub &amp; Project Demo Link</w:t>
      </w:r>
    </w:p>
    <w:p>
      <w:pPr>
        <w:tabs>
          <w:tab w:val="left" w:pos="6800" w:leader="underscore"/>
        </w:tabs>
        <w:spacing w:after="120" w:before="120"/>
      </w:pPr>
      <w:r>
        <w:rPr>
          <w:rFonts w:ascii="Calibri" w:cs="Calibri" w:eastAsia="Calibri" w:hAnsi="Calibri"/>
          <w:sz w:val="23"/>
          <w:szCs w:val="23"/>
        </w:rPr>
        <w:t xml:space="preserve">GitHub: </w:t>
      </w:r>
      <w:r>
        <w:rPr>
          <w:rFonts w:ascii="Calibri" w:cs="Calibri" w:eastAsia="Calibri" w:hAnsi="Calibri"/>
          <w:sz w:val="23"/>
          <w:szCs w:val="23"/>
        </w:rPr>
        <w:tab/>
      </w:r>
    </w:p>
    <w:p>
      <w:pPr>
        <w:tabs>
          <w:tab w:val="left" w:pos="6800" w:leader="underscore"/>
        </w:tabs>
        <w:spacing w:after="120" w:before="120"/>
      </w:pPr>
      <w:r>
        <w:rPr>
          <w:rFonts w:ascii="Calibri" w:cs="Calibri" w:eastAsia="Calibri" w:hAnsi="Calibri"/>
          <w:sz w:val="23"/>
          <w:szCs w:val="23"/>
        </w:rPr>
        <w:t xml:space="preserve">Project Demo: </w:t>
      </w:r>
      <w:r>
        <w:rPr>
          <w:rFonts w:ascii="Calibri" w:cs="Calibri" w:eastAsia="Calibri" w:hAnsi="Calibri"/>
          <w:sz w:val="23"/>
          <w:szCs w:val="23"/>
        </w:rPr>
        <w:tab/>
      </w:r>
    </w:p>
    <w:p>
      <w:pPr>
        <w:tabs>
          <w:tab w:val="left" w:pos="6800" w:leader="underscore"/>
        </w:tabs>
        <w:spacing w:after="120" w:before="120"/>
      </w:pPr>
      <w:r>
        <w:rPr>
          <w:rFonts w:ascii="Calibri" w:cs="Calibri" w:eastAsia="Calibri" w:hAnsi="Calibri"/>
          <w:sz w:val="23"/>
          <w:szCs w:val="23"/>
        </w:rPr>
        <w:t xml:space="preserve">Additional References: </w:t>
      </w:r>
      <w:r>
        <w:rPr>
          <w:rFonts w:ascii="Calibri" w:cs="Calibri" w:eastAsia="Calibri" w:hAnsi="Calibri"/>
          <w:sz w:val="23"/>
          <w:szCs w:val="23"/>
        </w:rPr>
        <w:tab/>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Project Report  |  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2026-10-01T09:51:58.186Z</dcterms:created>
  <dcterms:modified xsi:type="dcterms:W3CDTF">2026-10-01T09:51:58.192Z</dcterms:modified>
</cp:coreProperties>
</file>

<file path=docProps/custom.xml><?xml version="1.0" encoding="utf-8"?>
<Properties xmlns="http://schemas.openxmlformats.org/officeDocument/2006/custom-properties" xmlns:vt="http://schemas.openxmlformats.org/officeDocument/2006/docPropsVTypes"/>
</file>