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504E5" w14:textId="77777777" w:rsidR="007A2CDE" w:rsidRDefault="008B2C99">
      <w:pPr>
        <w:jc w:val="center"/>
      </w:pPr>
      <w:r>
        <w:rPr>
          <w:b/>
          <w:bCs/>
          <w:sz w:val="28"/>
          <w:szCs w:val="28"/>
        </w:rPr>
        <w:t>Project Design Phase</w:t>
      </w:r>
    </w:p>
    <w:p w14:paraId="00798E67" w14:textId="77777777" w:rsidR="007A2CDE" w:rsidRDefault="008B2C99">
      <w:pPr>
        <w:spacing w:after="200"/>
        <w:jc w:val="center"/>
      </w:pPr>
      <w:r>
        <w:rPr>
          <w:b/>
          <w:bCs/>
          <w:sz w:val="28"/>
          <w:szCs w:val="28"/>
        </w:rPr>
        <w:t>Problem – Solution Fit Template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7A2CDE" w14:paraId="74361534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8A44A" w14:textId="77777777" w:rsidR="007A2CDE" w:rsidRDefault="008B2C99">
            <w:r>
              <w:rPr>
                <w:b/>
                <w:bCs/>
              </w:rPr>
              <w:t>Date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37E6E" w14:textId="52B09CC6" w:rsidR="007A2CDE" w:rsidRDefault="008B2C99">
            <w:r>
              <w:t>03 Ju</w:t>
            </w:r>
            <w:r w:rsidR="00D919B1">
              <w:t>ly</w:t>
            </w:r>
            <w:r>
              <w:t xml:space="preserve"> 2026</w:t>
            </w:r>
          </w:p>
        </w:tc>
      </w:tr>
      <w:tr w:rsidR="007A2CDE" w14:paraId="44B51C81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86486" w14:textId="77777777" w:rsidR="007A2CDE" w:rsidRDefault="008B2C99">
            <w:r>
              <w:rPr>
                <w:b/>
                <w:bCs/>
              </w:rPr>
              <w:t>Team ID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5539A" w14:textId="77777777" w:rsidR="007A2CDE" w:rsidRDefault="007A2CDE"/>
        </w:tc>
      </w:tr>
      <w:tr w:rsidR="007A2CDE" w14:paraId="0752F06A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3475E" w14:textId="77777777" w:rsidR="007A2CDE" w:rsidRDefault="008B2C99">
            <w:r>
              <w:rPr>
                <w:b/>
                <w:bCs/>
              </w:rPr>
              <w:t>Project 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5DE6E" w14:textId="7C104D90" w:rsidR="007A2CDE" w:rsidRDefault="008B2C99">
            <w:r>
              <w:t xml:space="preserve"> Credit Card Approval Prediction </w:t>
            </w:r>
          </w:p>
        </w:tc>
      </w:tr>
      <w:tr w:rsidR="007A2CDE" w14:paraId="002BAFCA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DCCCE" w14:textId="77777777" w:rsidR="007A2CDE" w:rsidRDefault="008B2C99">
            <w:r>
              <w:rPr>
                <w:b/>
                <w:bCs/>
              </w:rPr>
              <w:t>Maximum Marks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6BA73" w14:textId="77777777" w:rsidR="007A2CDE" w:rsidRDefault="008B2C99">
            <w:r>
              <w:t>2 Marks</w:t>
            </w:r>
          </w:p>
        </w:tc>
      </w:tr>
    </w:tbl>
    <w:p w14:paraId="27037BFA" w14:textId="77777777" w:rsidR="007A2CDE" w:rsidRDefault="007A2CDE">
      <w:pPr>
        <w:spacing w:after="150"/>
      </w:pPr>
    </w:p>
    <w:p w14:paraId="4BB7E403" w14:textId="77777777" w:rsidR="007A2CDE" w:rsidRDefault="008B2C99">
      <w:pPr>
        <w:spacing w:after="100"/>
      </w:pPr>
      <w:r>
        <w:rPr>
          <w:b/>
          <w:bCs/>
          <w:sz w:val="22"/>
          <w:szCs w:val="22"/>
        </w:rPr>
        <w:t>Problem – Solution Fit Template:</w:t>
      </w:r>
    </w:p>
    <w:p w14:paraId="68B3262C" w14:textId="77777777" w:rsidR="007A2CDE" w:rsidRDefault="008B2C99">
      <w:pPr>
        <w:spacing w:after="150"/>
      </w:pPr>
      <w:r>
        <w:t xml:space="preserve">The Problem-Solution Fit simply means that you have found a problem with your customer and that the solution you have realized for it actually solves the customer's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</w:t>
      </w:r>
    </w:p>
    <w:p w14:paraId="3BCC5315" w14:textId="77777777" w:rsidR="007A2CDE" w:rsidRDefault="008B2C99">
      <w:pPr>
        <w:spacing w:after="100"/>
      </w:pPr>
      <w:r>
        <w:rPr>
          <w:b/>
          <w:bCs/>
          <w:sz w:val="22"/>
          <w:szCs w:val="22"/>
        </w:rPr>
        <w:t>Purpose:</w:t>
      </w:r>
    </w:p>
    <w:p w14:paraId="289C1217" w14:textId="77777777" w:rsidR="007A2CDE" w:rsidRDefault="008B2C99">
      <w:pPr>
        <w:spacing w:after="40"/>
      </w:pPr>
      <w:r>
        <w:rPr>
          <w:sz w:val="16"/>
          <w:szCs w:val="16"/>
        </w:rPr>
        <w:t>• Solve complex problems in a way that fits the state of your customers.</w:t>
      </w:r>
    </w:p>
    <w:p w14:paraId="066EBE72" w14:textId="77777777" w:rsidR="007A2CDE" w:rsidRDefault="008B2C99">
      <w:pPr>
        <w:spacing w:after="40"/>
      </w:pPr>
      <w:r>
        <w:rPr>
          <w:sz w:val="16"/>
          <w:szCs w:val="16"/>
        </w:rPr>
        <w:t xml:space="preserve">• Succeed faster and increase your solution adoption by tapping into existing mediums and channels of </w:t>
      </w:r>
      <w:proofErr w:type="spellStart"/>
      <w:r>
        <w:rPr>
          <w:sz w:val="16"/>
          <w:szCs w:val="16"/>
        </w:rPr>
        <w:t>behavior</w:t>
      </w:r>
      <w:proofErr w:type="spellEnd"/>
      <w:r>
        <w:rPr>
          <w:sz w:val="16"/>
          <w:szCs w:val="16"/>
        </w:rPr>
        <w:t>.</w:t>
      </w:r>
    </w:p>
    <w:p w14:paraId="618CD6D5" w14:textId="77777777" w:rsidR="007A2CDE" w:rsidRDefault="008B2C99">
      <w:pPr>
        <w:spacing w:after="40"/>
      </w:pPr>
      <w:r>
        <w:rPr>
          <w:sz w:val="16"/>
          <w:szCs w:val="16"/>
        </w:rPr>
        <w:t>• Sharpen your communication and marketing strategy with the right triggers and messaging.</w:t>
      </w:r>
    </w:p>
    <w:p w14:paraId="731A84CA" w14:textId="77777777" w:rsidR="007A2CDE" w:rsidRDefault="008B2C99">
      <w:pPr>
        <w:spacing w:after="40"/>
      </w:pPr>
      <w:r>
        <w:rPr>
          <w:sz w:val="16"/>
          <w:szCs w:val="16"/>
        </w:rPr>
        <w:t>• Increase touch-points with your company by finding the right problem-</w:t>
      </w:r>
      <w:proofErr w:type="spellStart"/>
      <w:r>
        <w:rPr>
          <w:sz w:val="16"/>
          <w:szCs w:val="16"/>
        </w:rPr>
        <w:t>behavior</w:t>
      </w:r>
      <w:proofErr w:type="spellEnd"/>
      <w:r>
        <w:rPr>
          <w:sz w:val="16"/>
          <w:szCs w:val="16"/>
        </w:rPr>
        <w:t xml:space="preserve"> fit and building trust by solving frequent annoyances, or urgent or costly problems.</w:t>
      </w:r>
    </w:p>
    <w:p w14:paraId="5B652A4C" w14:textId="77777777" w:rsidR="007A2CDE" w:rsidRDefault="008B2C99">
      <w:pPr>
        <w:spacing w:after="200"/>
      </w:pPr>
      <w:r>
        <w:rPr>
          <w:b/>
          <w:bCs/>
        </w:rPr>
        <w:t>• Understand the existing situation in order to improve it for your target group.</w:t>
      </w:r>
    </w:p>
    <w:p w14:paraId="53149B9F" w14:textId="77777777" w:rsidR="007A2CDE" w:rsidRDefault="008B2C99">
      <w:pPr>
        <w:spacing w:after="100"/>
      </w:pPr>
      <w:r>
        <w:rPr>
          <w:b/>
          <w:bCs/>
          <w:sz w:val="22"/>
          <w:szCs w:val="22"/>
        </w:rPr>
        <w:t>Template: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036"/>
        <w:gridCol w:w="3036"/>
        <w:gridCol w:w="3036"/>
        <w:gridCol w:w="829"/>
      </w:tblGrid>
      <w:tr w:rsidR="007A2CDE" w14:paraId="2056D00F" w14:textId="77777777">
        <w:tc>
          <w:tcPr>
            <w:tcW w:w="500" w:type="dxa"/>
            <w:vMerge w:val="restart"/>
            <w:shd w:val="clear" w:color="auto" w:fill="EC008C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58A2FFD2" w14:textId="77777777" w:rsidR="007A2CDE" w:rsidRDefault="008B2C99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Define CS, fit into CC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6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D0C0F" w14:textId="77777777" w:rsidR="007A2CDE" w:rsidRDefault="008B2C99">
            <w:pPr>
              <w:spacing w:after="80"/>
            </w:pPr>
            <w:r>
              <w:rPr>
                <w:b/>
                <w:bCs/>
                <w:color w:val="EC008C"/>
                <w:sz w:val="17"/>
                <w:szCs w:val="17"/>
              </w:rPr>
              <w:t>1. CUSTOMER SEGMENT(S)</w:t>
            </w:r>
          </w:p>
          <w:p w14:paraId="41045D16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Bank credit analysts who review and process incoming credit card applications</w:t>
            </w:r>
          </w:p>
          <w:p w14:paraId="5F73F354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Financial compliance officers responsible for high-risk / past-due applicant review</w:t>
            </w:r>
          </w:p>
          <w:p w14:paraId="7E4AB9AD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Prospective customers applying for a new credit card online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6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20BB9" w14:textId="77777777" w:rsidR="007A2CDE" w:rsidRDefault="008B2C99">
            <w:pPr>
              <w:spacing w:after="80"/>
            </w:pPr>
            <w:r>
              <w:rPr>
                <w:b/>
                <w:bCs/>
                <w:color w:val="EC008C"/>
                <w:sz w:val="17"/>
                <w:szCs w:val="17"/>
              </w:rPr>
              <w:t>6. CUSTOMER CONSTRAINTS</w:t>
            </w:r>
          </w:p>
          <w:p w14:paraId="16488503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Thousands of applications received daily — manual review does not scale</w:t>
            </w:r>
          </w:p>
          <w:p w14:paraId="77237E88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Manual screening is time-consuming and prone to human error</w:t>
            </w:r>
          </w:p>
          <w:p w14:paraId="27BA1B52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Inconsistent, multi-class payment status data that is hard to interpret quickly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6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6F2A1" w14:textId="77777777" w:rsidR="007A2CDE" w:rsidRDefault="008B2C99">
            <w:pPr>
              <w:spacing w:after="80"/>
            </w:pPr>
            <w:r>
              <w:rPr>
                <w:b/>
                <w:bCs/>
                <w:color w:val="EC008C"/>
                <w:sz w:val="17"/>
                <w:szCs w:val="17"/>
              </w:rPr>
              <w:t>5. AVAILABLE SOLUTIONS</w:t>
            </w:r>
          </w:p>
          <w:p w14:paraId="6A86DC28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Fully manual, rule-based application review by staff</w:t>
            </w:r>
          </w:p>
          <w:p w14:paraId="52B8EA48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Generic, non-adaptive credit scoring checklists</w:t>
            </w:r>
          </w:p>
          <w:p w14:paraId="1B00C0BF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No real-time, self-service eligibility check for customers</w:t>
            </w:r>
          </w:p>
        </w:tc>
        <w:tc>
          <w:tcPr>
            <w:tcW w:w="500" w:type="dxa"/>
            <w:vMerge w:val="restart"/>
            <w:shd w:val="clear" w:color="auto" w:fill="EC008C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06EF2B25" w14:textId="77777777" w:rsidR="007A2CDE" w:rsidRDefault="008B2C99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Explore AS, differentiate</w:t>
            </w:r>
          </w:p>
        </w:tc>
      </w:tr>
      <w:tr w:rsidR="007A2CDE" w14:paraId="288FA1B3" w14:textId="77777777">
        <w:tc>
          <w:tcPr>
            <w:tcW w:w="0" w:type="auto"/>
            <w:vMerge/>
          </w:tcPr>
          <w:p w14:paraId="3D7889F8" w14:textId="77777777" w:rsidR="007A2CDE" w:rsidRDefault="007A2CDE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1C39D" w14:textId="77777777" w:rsidR="007A2CDE" w:rsidRDefault="008B2C99">
            <w:pPr>
              <w:spacing w:after="80"/>
            </w:pPr>
            <w:r>
              <w:rPr>
                <w:b/>
                <w:bCs/>
                <w:color w:val="F7941E"/>
                <w:sz w:val="17"/>
                <w:szCs w:val="17"/>
              </w:rPr>
              <w:t>2. JOBS-TO-BE-DONE / PROBLEMS</w:t>
            </w:r>
          </w:p>
          <w:p w14:paraId="5FCA33AD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Screen every application and decide approve vs. reject quickly and accurately</w:t>
            </w:r>
          </w:p>
          <w:p w14:paraId="6B2D6549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Correctly flag applicants with high existing loan balances, low income, or excessive credit inquiries</w:t>
            </w:r>
          </w:p>
          <w:p w14:paraId="4793A1DF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Give prospective customers a fast answer on their likely eligibility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5C7B3" w14:textId="77777777" w:rsidR="007A2CDE" w:rsidRDefault="008B2C99">
            <w:pPr>
              <w:spacing w:after="80"/>
            </w:pPr>
            <w:r>
              <w:rPr>
                <w:b/>
                <w:bCs/>
                <w:color w:val="F7941E"/>
                <w:sz w:val="17"/>
                <w:szCs w:val="17"/>
              </w:rPr>
              <w:t>9. PROBLEM ROOT CAUSE</w:t>
            </w:r>
          </w:p>
          <w:p w14:paraId="29BACFC8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No automated, standardised way to evaluate financial and demographic data at scale</w:t>
            </w:r>
          </w:p>
          <w:p w14:paraId="7EC1F682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Manual review depends on individual analyst judgement, causing inconsistency and errors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AC4AC" w14:textId="77777777" w:rsidR="007A2CDE" w:rsidRDefault="008B2C99">
            <w:pPr>
              <w:spacing w:after="80"/>
            </w:pPr>
            <w:r>
              <w:rPr>
                <w:b/>
                <w:bCs/>
                <w:color w:val="F7941E"/>
                <w:sz w:val="17"/>
                <w:szCs w:val="17"/>
              </w:rPr>
              <w:t>7. BEHAVIOUR</w:t>
            </w:r>
          </w:p>
          <w:p w14:paraId="07F7E69C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Analysts manually read each application and cross-check financial history</w:t>
            </w:r>
          </w:p>
          <w:p w14:paraId="4C56A658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 xml:space="preserve">• Compliance </w:t>
            </w:r>
            <w:proofErr w:type="gramStart"/>
            <w:r>
              <w:rPr>
                <w:sz w:val="15"/>
                <w:szCs w:val="15"/>
              </w:rPr>
              <w:t>officers</w:t>
            </w:r>
            <w:proofErr w:type="gramEnd"/>
            <w:r>
              <w:rPr>
                <w:sz w:val="15"/>
                <w:szCs w:val="15"/>
              </w:rPr>
              <w:t xml:space="preserve"> batch-review applicants with past-due loan records</w:t>
            </w:r>
          </w:p>
          <w:p w14:paraId="3338563C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Customers submit personal/financial details before formally applying</w:t>
            </w:r>
          </w:p>
        </w:tc>
        <w:tc>
          <w:tcPr>
            <w:tcW w:w="0" w:type="auto"/>
            <w:vMerge/>
          </w:tcPr>
          <w:p w14:paraId="13511497" w14:textId="77777777" w:rsidR="007A2CDE" w:rsidRDefault="007A2CDE"/>
        </w:tc>
      </w:tr>
      <w:tr w:rsidR="007A2CDE" w14:paraId="5AFB909F" w14:textId="77777777">
        <w:tc>
          <w:tcPr>
            <w:tcW w:w="500" w:type="dxa"/>
            <w:vMerge w:val="restart"/>
            <w:shd w:val="clear" w:color="auto" w:fill="00A99D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293B1663" w14:textId="77777777" w:rsidR="007A2CDE" w:rsidRDefault="008B2C99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Identify strong TR &amp; EM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F2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69CF2" w14:textId="77777777" w:rsidR="007A2CDE" w:rsidRDefault="008B2C99">
            <w:pPr>
              <w:spacing w:after="80"/>
            </w:pPr>
            <w:r>
              <w:rPr>
                <w:b/>
                <w:bCs/>
                <w:color w:val="00A99D"/>
                <w:sz w:val="17"/>
                <w:szCs w:val="17"/>
              </w:rPr>
              <w:t>3. TRIGGERS</w:t>
            </w:r>
          </w:p>
          <w:p w14:paraId="764FC69A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A new application is submitted for review</w:t>
            </w:r>
          </w:p>
          <w:p w14:paraId="6D830837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A batch of past-due loan records needs compliance screening</w:t>
            </w:r>
          </w:p>
          <w:p w14:paraId="56DF1300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A prospective customer wants to check eligibility before formally applying</w:t>
            </w:r>
          </w:p>
        </w:tc>
        <w:tc>
          <w:tcPr>
            <w:tcW w:w="3000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F2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8CBEE" w14:textId="77777777" w:rsidR="007A2CDE" w:rsidRDefault="008B2C99">
            <w:pPr>
              <w:spacing w:after="80"/>
            </w:pPr>
            <w:r>
              <w:rPr>
                <w:b/>
                <w:bCs/>
                <w:color w:val="00A99D"/>
                <w:sz w:val="17"/>
                <w:szCs w:val="17"/>
              </w:rPr>
              <w:t>10. YOUR SOLUTION</w:t>
            </w:r>
          </w:p>
          <w:p w14:paraId="6BE436A2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Machine learning model trained on historical applicant data (income type, employment duration, credit history, etc.)</w:t>
            </w:r>
          </w:p>
          <w:p w14:paraId="2D10E881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 xml:space="preserve">• Four algorithms evaluated: Logistic Regression, Random Forest, </w:t>
            </w:r>
            <w:proofErr w:type="spellStart"/>
            <w:r>
              <w:rPr>
                <w:sz w:val="15"/>
                <w:szCs w:val="15"/>
              </w:rPr>
              <w:t>XGBoost</w:t>
            </w:r>
            <w:proofErr w:type="spellEnd"/>
            <w:r>
              <w:rPr>
                <w:sz w:val="15"/>
                <w:szCs w:val="15"/>
              </w:rPr>
              <w:t>, Decision Tree</w:t>
            </w:r>
          </w:p>
          <w:p w14:paraId="7CB455E1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Best-performing model saved and served through a Flask web application</w:t>
            </w:r>
          </w:p>
          <w:p w14:paraId="2D4FA1B5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IBM Watson Machine Learning pipeline enables scalable, real-time, cloud-hosted predictions via an intuitive UI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F2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B7817" w14:textId="77777777" w:rsidR="007A2CDE" w:rsidRDefault="008B2C99">
            <w:pPr>
              <w:spacing w:after="80"/>
            </w:pPr>
            <w:r>
              <w:rPr>
                <w:b/>
                <w:bCs/>
                <w:color w:val="00A99D"/>
                <w:sz w:val="17"/>
                <w:szCs w:val="17"/>
              </w:rPr>
              <w:t>8. CHANNELS of BEHAVIOUR</w:t>
            </w:r>
          </w:p>
          <w:p w14:paraId="643AF44D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8.1 ONLINE: Web application where analysts and customers submit data and instantly receive an approval/rejection prediction; IBM Watson ML cloud deployment</w:t>
            </w:r>
          </w:p>
        </w:tc>
        <w:tc>
          <w:tcPr>
            <w:tcW w:w="500" w:type="dxa"/>
            <w:vMerge w:val="restart"/>
            <w:shd w:val="clear" w:color="auto" w:fill="00A99D"/>
            <w:tcMar>
              <w:top w:w="100" w:type="dxa"/>
              <w:left w:w="40" w:type="dxa"/>
              <w:bottom w:w="100" w:type="dxa"/>
              <w:right w:w="40" w:type="dxa"/>
            </w:tcMar>
            <w:vAlign w:val="center"/>
          </w:tcPr>
          <w:p w14:paraId="44BB2808" w14:textId="77777777" w:rsidR="007A2CDE" w:rsidRDefault="008B2C99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Extract online &amp; offline CH of BE</w:t>
            </w:r>
          </w:p>
        </w:tc>
      </w:tr>
      <w:tr w:rsidR="007A2CDE" w14:paraId="3ACBD247" w14:textId="77777777">
        <w:tc>
          <w:tcPr>
            <w:tcW w:w="0" w:type="auto"/>
            <w:vMerge/>
          </w:tcPr>
          <w:p w14:paraId="7FE81C2B" w14:textId="77777777" w:rsidR="007A2CDE" w:rsidRDefault="007A2CDE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D99DB" w14:textId="77777777" w:rsidR="007A2CDE" w:rsidRDefault="008B2C99">
            <w:pPr>
              <w:spacing w:after="80"/>
            </w:pPr>
            <w:r>
              <w:rPr>
                <w:b/>
                <w:bCs/>
                <w:color w:val="0072BC"/>
                <w:sz w:val="17"/>
                <w:szCs w:val="17"/>
              </w:rPr>
              <w:t>4. EMOTIONS: BEFORE / AFTER</w:t>
            </w:r>
          </w:p>
          <w:p w14:paraId="01542055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Before: Overwhelmed and frustrated by slow, error-prone manual review; uncertain about eligibility</w:t>
            </w:r>
          </w:p>
          <w:p w14:paraId="13691215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After: Confident and reassured by fast, consistent, data-driven decisions; reduced unnecessary rejections</w:t>
            </w:r>
          </w:p>
        </w:tc>
        <w:tc>
          <w:tcPr>
            <w:tcW w:w="0" w:type="auto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E761C2" w14:textId="77777777" w:rsidR="007A2CDE" w:rsidRDefault="007A2CDE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F2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E2250" w14:textId="77777777" w:rsidR="007A2CDE" w:rsidRDefault="008B2C99">
            <w:pPr>
              <w:spacing w:after="80"/>
            </w:pPr>
            <w:r>
              <w:rPr>
                <w:b/>
                <w:bCs/>
                <w:color w:val="00A99D"/>
                <w:sz w:val="17"/>
                <w:szCs w:val="17"/>
              </w:rPr>
              <w:t>8.2 OFFLINE</w:t>
            </w:r>
          </w:p>
          <w:p w14:paraId="58971627" w14:textId="77777777" w:rsidR="007A2CDE" w:rsidRDefault="008B2C99">
            <w:pPr>
              <w:spacing w:after="40"/>
            </w:pPr>
            <w:r>
              <w:rPr>
                <w:sz w:val="15"/>
                <w:szCs w:val="15"/>
              </w:rPr>
              <w:t>• Legacy paper-based application submission and in-branch manual review, gradually being replaced by the digital pipeline</w:t>
            </w:r>
          </w:p>
        </w:tc>
        <w:tc>
          <w:tcPr>
            <w:tcW w:w="0" w:type="auto"/>
            <w:vMerge/>
          </w:tcPr>
          <w:p w14:paraId="3739ADC3" w14:textId="77777777" w:rsidR="007A2CDE" w:rsidRDefault="007A2CDE"/>
        </w:tc>
      </w:tr>
    </w:tbl>
    <w:p w14:paraId="384ECFBA" w14:textId="77777777" w:rsidR="007A2CDE" w:rsidRDefault="007A2CDE">
      <w:pPr>
        <w:spacing w:after="200"/>
      </w:pPr>
    </w:p>
    <w:p w14:paraId="4283D58E" w14:textId="77777777" w:rsidR="007A2CDE" w:rsidRDefault="008B2C99">
      <w:pPr>
        <w:spacing w:after="80"/>
      </w:pPr>
      <w:r>
        <w:rPr>
          <w:b/>
          <w:bCs/>
        </w:rPr>
        <w:t>References:</w:t>
      </w:r>
    </w:p>
    <w:p w14:paraId="56A49142" w14:textId="77777777" w:rsidR="007A2CDE" w:rsidRDefault="008B2C99">
      <w:r>
        <w:rPr>
          <w:sz w:val="18"/>
          <w:szCs w:val="18"/>
        </w:rPr>
        <w:t>1. https://www.ideahackers.network/problem-solution-fit-canvas/</w:t>
      </w:r>
    </w:p>
    <w:p w14:paraId="026587AB" w14:textId="77777777" w:rsidR="007A2CDE" w:rsidRDefault="008B2C99">
      <w:r>
        <w:rPr>
          <w:sz w:val="18"/>
          <w:szCs w:val="18"/>
        </w:rPr>
        <w:t>2. https://medium.com/@epicantus/problem-solution-fit-canvas-aa3dd59cb4fe</w:t>
      </w:r>
    </w:p>
    <w:sectPr w:rsidR="007A2CDE">
      <w:pgSz w:w="11906" w:h="16838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D1CB4"/>
    <w:multiLevelType w:val="hybridMultilevel"/>
    <w:tmpl w:val="D98A15EE"/>
    <w:lvl w:ilvl="0" w:tplc="B5F0316E">
      <w:start w:val="1"/>
      <w:numFmt w:val="bullet"/>
      <w:lvlText w:val="●"/>
      <w:lvlJc w:val="left"/>
      <w:pPr>
        <w:ind w:left="720" w:hanging="360"/>
      </w:pPr>
    </w:lvl>
    <w:lvl w:ilvl="1" w:tplc="A7B456C2">
      <w:start w:val="1"/>
      <w:numFmt w:val="bullet"/>
      <w:lvlText w:val="○"/>
      <w:lvlJc w:val="left"/>
      <w:pPr>
        <w:ind w:left="1440" w:hanging="360"/>
      </w:pPr>
    </w:lvl>
    <w:lvl w:ilvl="2" w:tplc="A8508B84">
      <w:start w:val="1"/>
      <w:numFmt w:val="bullet"/>
      <w:lvlText w:val="■"/>
      <w:lvlJc w:val="left"/>
      <w:pPr>
        <w:ind w:left="2160" w:hanging="360"/>
      </w:pPr>
    </w:lvl>
    <w:lvl w:ilvl="3" w:tplc="C680D6D6">
      <w:start w:val="1"/>
      <w:numFmt w:val="bullet"/>
      <w:lvlText w:val="●"/>
      <w:lvlJc w:val="left"/>
      <w:pPr>
        <w:ind w:left="2880" w:hanging="360"/>
      </w:pPr>
    </w:lvl>
    <w:lvl w:ilvl="4" w:tplc="6A0CADA6">
      <w:start w:val="1"/>
      <w:numFmt w:val="bullet"/>
      <w:lvlText w:val="○"/>
      <w:lvlJc w:val="left"/>
      <w:pPr>
        <w:ind w:left="3600" w:hanging="360"/>
      </w:pPr>
    </w:lvl>
    <w:lvl w:ilvl="5" w:tplc="67E63B90">
      <w:start w:val="1"/>
      <w:numFmt w:val="bullet"/>
      <w:lvlText w:val="■"/>
      <w:lvlJc w:val="left"/>
      <w:pPr>
        <w:ind w:left="4320" w:hanging="360"/>
      </w:pPr>
    </w:lvl>
    <w:lvl w:ilvl="6" w:tplc="5A282A14">
      <w:start w:val="1"/>
      <w:numFmt w:val="bullet"/>
      <w:lvlText w:val="●"/>
      <w:lvlJc w:val="left"/>
      <w:pPr>
        <w:ind w:left="5040" w:hanging="360"/>
      </w:pPr>
    </w:lvl>
    <w:lvl w:ilvl="7" w:tplc="B698754C">
      <w:start w:val="1"/>
      <w:numFmt w:val="bullet"/>
      <w:lvlText w:val="●"/>
      <w:lvlJc w:val="left"/>
      <w:pPr>
        <w:ind w:left="5760" w:hanging="360"/>
      </w:pPr>
    </w:lvl>
    <w:lvl w:ilvl="8" w:tplc="7958C9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CDE"/>
    <w:rsid w:val="007A2CDE"/>
    <w:rsid w:val="008B2C99"/>
    <w:rsid w:val="00D9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F7E1"/>
  <w15:docId w15:val="{F3F393D7-A9CD-4AE7-95CA-19D6B78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Rohitha Samarla</cp:lastModifiedBy>
  <cp:revision>3</cp:revision>
  <dcterms:created xsi:type="dcterms:W3CDTF">2026-07-02T13:44:00Z</dcterms:created>
  <dcterms:modified xsi:type="dcterms:W3CDTF">2026-07-14T12:03:00Z</dcterms:modified>
</cp:coreProperties>
</file>