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Acceptance Testing</w:t>
      </w:r>
    </w:p>
    <w:p>
      <w:pPr>
        <w:spacing w:after="200"/>
        <w:jc w:val="center"/>
      </w:pPr>
      <w:r>
        <w:rPr>
          <w:b/>
          <w:bCs/>
          <w:sz w:val="26"/>
          <w:szCs w:val="26"/>
        </w:rPr>
        <w:t xml:space="preserve">UAT Execution &amp; Report Submission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F2F2F2" w:color="auto" w:val="clear"/>
            <w:vAlign w:val="center"/>
          </w:tcPr>
          <w:p>
            <w:pPr>
              <w:jc w:val="left"/>
            </w:pPr>
            <w:r>
              <w:rPr>
                <w:b/>
                <w:bCs/>
              </w:rPr>
              <w:t xml:space="preserve">Date</w:t>
            </w:r>
          </w:p>
        </w:tc>
        <w:tc>
          <w:tcPr>
            <w:tcW w:type="dxa" w:w="6850"/>
            <w:vAlign w:val="center"/>
          </w:tcPr>
          <w:p>
            <w:pPr>
              <w:jc w:val="left"/>
            </w:pPr>
            <w:r>
              <w:rPr>
                <w:b w:val="false"/>
                <w:bCs w:val="false"/>
              </w:rPr>
              <w:t xml:space="preserve">10 July 2026</w:t>
            </w:r>
          </w:p>
        </w:tc>
      </w:tr>
      <w:tr>
        <w:tc>
          <w:tcPr>
            <w:tcW w:type="dxa" w:w="2500"/>
            <w:shd w:fill="F2F2F2" w:color="auto" w:val="clear"/>
            <w:vAlign w:val="center"/>
          </w:tcPr>
          <w:p>
            <w:pPr>
              <w:jc w:val="left"/>
            </w:pPr>
            <w:r>
              <w:rPr>
                <w:b/>
                <w:bCs/>
              </w:rPr>
              <w:t xml:space="preserve">Team ID</w:t>
            </w:r>
          </w:p>
        </w:tc>
        <w:tc>
          <w:tcPr>
            <w:tcW w:type="dxa" w:w="6850"/>
            <w:vAlign w:val="center"/>
          </w:tcPr>
          <w:p>
            <w:pPr>
              <w:jc w:val="left"/>
            </w:pPr>
            <w:r>
              <w:rPr>
                <w:b w:val="false"/>
                <w:bCs w:val="false"/>
              </w:rPr>
              <w:t xml:space="preserve"/>
            </w:r>
          </w:p>
        </w:tc>
      </w:tr>
      <w:tr>
        <w:tc>
          <w:tcPr>
            <w:tcW w:type="dxa" w:w="2500"/>
            <w:shd w:fill="F2F2F2" w:color="auto" w:val="clear"/>
            <w:vAlign w:val="center"/>
          </w:tcPr>
          <w:p>
            <w:pPr>
              <w:jc w:val="left"/>
            </w:pPr>
            <w:r>
              <w:rPr>
                <w:b/>
                <w:bCs/>
              </w:rPr>
              <w:t xml:space="preserve">Project Name</w:t>
            </w:r>
          </w:p>
        </w:tc>
        <w:tc>
          <w:tcPr>
            <w:tcW w:type="dxa" w:w="6850"/>
            <w:vAlign w:val="center"/>
          </w:tcPr>
          <w:p>
            <w:pPr>
              <w:jc w:val="left"/>
            </w:pPr>
            <w:r>
              <w:rPr>
                <w:b w:val="false"/>
                <w:bCs w:val="false"/>
              </w:rPr>
              <w:t xml:space="preserve">Credit Card Approval Prediction</w:t>
            </w:r>
          </w:p>
        </w:tc>
      </w:tr>
      <w:tr>
        <w:tc>
          <w:tcPr>
            <w:tcW w:type="dxa" w:w="2500"/>
            <w:shd w:fill="F2F2F2" w:color="auto" w:val="clear"/>
            <w:vAlign w:val="center"/>
          </w:tcPr>
          <w:p>
            <w:pPr>
              <w:jc w:val="left"/>
            </w:pPr>
            <w:r>
              <w:rPr>
                <w:b/>
                <w:bCs/>
              </w:rPr>
              <w:t xml:space="preserve">Maximum Marks</w:t>
            </w:r>
          </w:p>
        </w:tc>
        <w:tc>
          <w:tcPr>
            <w:tcW w:type="dxa" w:w="6850"/>
            <w:vAlign w:val="center"/>
          </w:tcPr>
          <w:p>
            <w:pPr>
              <w:jc w:val="left"/>
            </w:pPr>
            <w:r>
              <w:rPr>
                <w:b w:val="false"/>
                <w:bCs w:val="false"/>
              </w:rPr>
              <w:t xml:space="preserve">4 Marks</w:t>
            </w:r>
          </w:p>
        </w:tc>
      </w:tr>
    </w:tbl>
    <w:p>
      <w:pPr>
        <w:spacing w:after="200"/>
      </w:pPr>
    </w:p>
    <w:p>
      <w:pPr>
        <w:pStyle w:val="Heading1"/>
        <w:spacing w:after="150" w:before="300"/>
      </w:pPr>
      <w:r>
        <w:t xml:space="preserve">1. Purpose of Document</w:t>
      </w:r>
    </w:p>
    <w:p>
      <w:pPr>
        <w:spacing w:after="160"/>
      </w:pPr>
      <w:r>
        <w:t xml:space="preserve">The purpose of this document is to briefly explain the test coverage and open issues of the Credit Card Approval Prediction project at the time of the release to User Acceptance Testing (UAT).</w:t>
      </w:r>
    </w:p>
    <w:p>
      <w:pPr>
        <w:pStyle w:val="Heading1"/>
        <w:spacing w:after="150" w:before="300"/>
      </w:pPr>
      <w:r>
        <w:t xml:space="preserve">2. Defect Analysis</w:t>
      </w:r>
    </w:p>
    <w:p>
      <w:pPr>
        <w:spacing w:after="160"/>
      </w:pPr>
      <w:r>
        <w:t xml:space="preserve">This report shows the number of resolved or closed bugs at each severity level, and how they were resolved.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50"/>
        <w:gridCol w:w="1360"/>
        <w:gridCol w:w="1360"/>
        <w:gridCol w:w="1360"/>
        <w:gridCol w:w="1360"/>
        <w:gridCol w:w="1360"/>
      </w:tblGrid>
      <w:tr>
        <w:trPr>
          <w:tblHeader/>
        </w:trPr>
        <w:tc>
          <w:tcPr>
            <w:tcW w:type="dxa" w:w="2550"/>
            <w:shd w:fill="D9E2F3" w:color="auto" w:val="clear"/>
            <w:vAlign w:val="center"/>
          </w:tcPr>
          <w:p>
            <w:pPr>
              <w:jc w:val="left"/>
            </w:pPr>
            <w:r>
              <w:rPr>
                <w:b/>
                <w:bCs/>
              </w:rPr>
              <w:t xml:space="preserve">Resolution</w:t>
            </w:r>
          </w:p>
        </w:tc>
        <w:tc>
          <w:tcPr>
            <w:tcW w:type="dxa" w:w="1360"/>
            <w:shd w:fill="D9E2F3" w:color="auto" w:val="clear"/>
            <w:vAlign w:val="center"/>
          </w:tcPr>
          <w:p>
            <w:pPr>
              <w:jc w:val="center"/>
            </w:pPr>
            <w:r>
              <w:rPr>
                <w:b/>
                <w:bCs/>
              </w:rPr>
              <w:t xml:space="preserve">Severity 1</w:t>
            </w:r>
          </w:p>
        </w:tc>
        <w:tc>
          <w:tcPr>
            <w:tcW w:type="dxa" w:w="1360"/>
            <w:shd w:fill="D9E2F3" w:color="auto" w:val="clear"/>
            <w:vAlign w:val="center"/>
          </w:tcPr>
          <w:p>
            <w:pPr>
              <w:jc w:val="center"/>
            </w:pPr>
            <w:r>
              <w:rPr>
                <w:b/>
                <w:bCs/>
              </w:rPr>
              <w:t xml:space="preserve">Severity 2</w:t>
            </w:r>
          </w:p>
        </w:tc>
        <w:tc>
          <w:tcPr>
            <w:tcW w:type="dxa" w:w="1360"/>
            <w:shd w:fill="D9E2F3" w:color="auto" w:val="clear"/>
            <w:vAlign w:val="center"/>
          </w:tcPr>
          <w:p>
            <w:pPr>
              <w:jc w:val="center"/>
            </w:pPr>
            <w:r>
              <w:rPr>
                <w:b/>
                <w:bCs/>
              </w:rPr>
              <w:t xml:space="preserve">Severity 3</w:t>
            </w:r>
          </w:p>
        </w:tc>
        <w:tc>
          <w:tcPr>
            <w:tcW w:type="dxa" w:w="1360"/>
            <w:shd w:fill="D9E2F3" w:color="auto" w:val="clear"/>
            <w:vAlign w:val="center"/>
          </w:tcPr>
          <w:p>
            <w:pPr>
              <w:jc w:val="center"/>
            </w:pPr>
            <w:r>
              <w:rPr>
                <w:b/>
                <w:bCs/>
              </w:rPr>
              <w:t xml:space="preserve">Severity 4</w:t>
            </w:r>
          </w:p>
        </w:tc>
        <w:tc>
          <w:tcPr>
            <w:tcW w:type="dxa" w:w="1360"/>
            <w:shd w:fill="D9E2F3" w:color="auto" w:val="clear"/>
            <w:vAlign w:val="center"/>
          </w:tcPr>
          <w:p>
            <w:pPr>
              <w:jc w:val="center"/>
            </w:pPr>
            <w:r>
              <w:rPr>
                <w:b/>
                <w:bCs/>
              </w:rPr>
              <w:t xml:space="preserve">Subtotal</w:t>
            </w:r>
          </w:p>
        </w:tc>
      </w:tr>
      <w:tr>
        <w:tc>
          <w:tcPr>
            <w:tcW w:type="dxa" w:w="2550"/>
            <w:vAlign w:val="center"/>
          </w:tcPr>
          <w:p>
            <w:pPr>
              <w:jc w:val="left"/>
            </w:pPr>
            <w:r>
              <w:rPr>
                <w:b w:val="false"/>
                <w:bCs w:val="false"/>
              </w:rPr>
              <w:t xml:space="preserve">By Design</w:t>
            </w:r>
          </w:p>
        </w:tc>
        <w:tc>
          <w:tcPr>
            <w:tcW w:type="dxa" w:w="1360"/>
            <w:vAlign w:val="center"/>
          </w:tcPr>
          <w:p>
            <w:pPr>
              <w:jc w:val="center"/>
            </w:pPr>
            <w:r>
              <w:rPr>
                <w:b w:val="false"/>
                <w:bCs w:val="false"/>
              </w:rPr>
              <w:t xml:space="preserve">1</w:t>
            </w:r>
          </w:p>
        </w:tc>
        <w:tc>
          <w:tcPr>
            <w:tcW w:type="dxa" w:w="1360"/>
            <w:vAlign w:val="center"/>
          </w:tcPr>
          <w:p>
            <w:pPr>
              <w:jc w:val="center"/>
            </w:pPr>
            <w:r>
              <w:rPr>
                <w:b w:val="false"/>
                <w:bCs w:val="false"/>
              </w:rPr>
              <w:t xml:space="preserve">1</w:t>
            </w:r>
          </w:p>
        </w:tc>
        <w:tc>
          <w:tcPr>
            <w:tcW w:type="dxa" w:w="1360"/>
            <w:vAlign w:val="center"/>
          </w:tcPr>
          <w:p>
            <w:pPr>
              <w:jc w:val="center"/>
            </w:pPr>
            <w:r>
              <w:rPr>
                <w:b w:val="false"/>
                <w:bCs w:val="false"/>
              </w:rPr>
              <w:t xml:space="preserve">0</w:t>
            </w:r>
          </w:p>
        </w:tc>
        <w:tc>
          <w:tcPr>
            <w:tcW w:type="dxa" w:w="1360"/>
            <w:vAlign w:val="center"/>
          </w:tcPr>
          <w:p>
            <w:pPr>
              <w:jc w:val="center"/>
            </w:pPr>
            <w:r>
              <w:rPr>
                <w:b w:val="false"/>
                <w:bCs w:val="false"/>
              </w:rPr>
              <w:t xml:space="preserve">1</w:t>
            </w:r>
          </w:p>
        </w:tc>
        <w:tc>
          <w:tcPr>
            <w:tcW w:type="dxa" w:w="1360"/>
            <w:vAlign w:val="center"/>
          </w:tcPr>
          <w:p>
            <w:pPr>
              <w:jc w:val="center"/>
            </w:pPr>
            <w:r>
              <w:rPr>
                <w:b w:val="false"/>
                <w:bCs w:val="false"/>
              </w:rPr>
              <w:t xml:space="preserve">3</w:t>
            </w:r>
          </w:p>
        </w:tc>
      </w:tr>
      <w:tr>
        <w:tc>
          <w:tcPr>
            <w:tcW w:type="dxa" w:w="2550"/>
            <w:vAlign w:val="center"/>
          </w:tcPr>
          <w:p>
            <w:pPr>
              <w:jc w:val="left"/>
            </w:pPr>
            <w:r>
              <w:rPr>
                <w:b w:val="false"/>
                <w:bCs w:val="false"/>
              </w:rPr>
              <w:t xml:space="preserve">Duplicate</w:t>
            </w:r>
          </w:p>
        </w:tc>
        <w:tc>
          <w:tcPr>
            <w:tcW w:type="dxa" w:w="1360"/>
            <w:vAlign w:val="center"/>
          </w:tcPr>
          <w:p>
            <w:pPr>
              <w:jc w:val="center"/>
            </w:pPr>
            <w:r>
              <w:rPr>
                <w:b w:val="false"/>
                <w:bCs w:val="false"/>
              </w:rPr>
              <w:t xml:space="preserve">0</w:t>
            </w:r>
          </w:p>
        </w:tc>
        <w:tc>
          <w:tcPr>
            <w:tcW w:type="dxa" w:w="1360"/>
            <w:vAlign w:val="center"/>
          </w:tcPr>
          <w:p>
            <w:pPr>
              <w:jc w:val="center"/>
            </w:pPr>
            <w:r>
              <w:rPr>
                <w:b w:val="false"/>
                <w:bCs w:val="false"/>
              </w:rPr>
              <w:t xml:space="preserve">0</w:t>
            </w:r>
          </w:p>
        </w:tc>
        <w:tc>
          <w:tcPr>
            <w:tcW w:type="dxa" w:w="1360"/>
            <w:vAlign w:val="center"/>
          </w:tcPr>
          <w:p>
            <w:pPr>
              <w:jc w:val="center"/>
            </w:pPr>
            <w:r>
              <w:rPr>
                <w:b w:val="false"/>
                <w:bCs w:val="false"/>
              </w:rPr>
              <w:t xml:space="preserve">1</w:t>
            </w:r>
          </w:p>
        </w:tc>
        <w:tc>
          <w:tcPr>
            <w:tcW w:type="dxa" w:w="1360"/>
            <w:vAlign w:val="center"/>
          </w:tcPr>
          <w:p>
            <w:pPr>
              <w:jc w:val="center"/>
            </w:pPr>
            <w:r>
              <w:rPr>
                <w:b w:val="false"/>
                <w:bCs w:val="false"/>
              </w:rPr>
              <w:t xml:space="preserve">0</w:t>
            </w:r>
          </w:p>
        </w:tc>
        <w:tc>
          <w:tcPr>
            <w:tcW w:type="dxa" w:w="1360"/>
            <w:vAlign w:val="center"/>
          </w:tcPr>
          <w:p>
            <w:pPr>
              <w:jc w:val="center"/>
            </w:pPr>
            <w:r>
              <w:rPr>
                <w:b w:val="false"/>
                <w:bCs w:val="false"/>
              </w:rPr>
              <w:t xml:space="preserve">1</w:t>
            </w:r>
          </w:p>
        </w:tc>
      </w:tr>
      <w:tr>
        <w:tc>
          <w:tcPr>
            <w:tcW w:type="dxa" w:w="2550"/>
            <w:vAlign w:val="center"/>
          </w:tcPr>
          <w:p>
            <w:pPr>
              <w:jc w:val="left"/>
            </w:pPr>
            <w:r>
              <w:rPr>
                <w:b w:val="false"/>
                <w:bCs w:val="false"/>
              </w:rPr>
              <w:t xml:space="preserve">External</w:t>
            </w:r>
          </w:p>
        </w:tc>
        <w:tc>
          <w:tcPr>
            <w:tcW w:type="dxa" w:w="1360"/>
            <w:vAlign w:val="center"/>
          </w:tcPr>
          <w:p>
            <w:pPr>
              <w:jc w:val="center"/>
            </w:pPr>
            <w:r>
              <w:rPr>
                <w:b w:val="false"/>
                <w:bCs w:val="false"/>
              </w:rPr>
              <w:t xml:space="preserve">0</w:t>
            </w:r>
          </w:p>
        </w:tc>
        <w:tc>
          <w:tcPr>
            <w:tcW w:type="dxa" w:w="1360"/>
            <w:vAlign w:val="center"/>
          </w:tcPr>
          <w:p>
            <w:pPr>
              <w:jc w:val="center"/>
            </w:pPr>
            <w:r>
              <w:rPr>
                <w:b w:val="false"/>
                <w:bCs w:val="false"/>
              </w:rPr>
              <w:t xml:space="preserve">1</w:t>
            </w:r>
          </w:p>
        </w:tc>
        <w:tc>
          <w:tcPr>
            <w:tcW w:type="dxa" w:w="1360"/>
            <w:vAlign w:val="center"/>
          </w:tcPr>
          <w:p>
            <w:pPr>
              <w:jc w:val="center"/>
            </w:pPr>
            <w:r>
              <w:rPr>
                <w:b w:val="false"/>
                <w:bCs w:val="false"/>
              </w:rPr>
              <w:t xml:space="preserve">0</w:t>
            </w:r>
          </w:p>
        </w:tc>
        <w:tc>
          <w:tcPr>
            <w:tcW w:type="dxa" w:w="1360"/>
            <w:vAlign w:val="center"/>
          </w:tcPr>
          <w:p>
            <w:pPr>
              <w:jc w:val="center"/>
            </w:pPr>
            <w:r>
              <w:rPr>
                <w:b w:val="false"/>
                <w:bCs w:val="false"/>
              </w:rPr>
              <w:t xml:space="preserve">0</w:t>
            </w:r>
          </w:p>
        </w:tc>
        <w:tc>
          <w:tcPr>
            <w:tcW w:type="dxa" w:w="1360"/>
            <w:vAlign w:val="center"/>
          </w:tcPr>
          <w:p>
            <w:pPr>
              <w:jc w:val="center"/>
            </w:pPr>
            <w:r>
              <w:rPr>
                <w:b w:val="false"/>
                <w:bCs w:val="false"/>
              </w:rPr>
              <w:t xml:space="preserve">1</w:t>
            </w:r>
          </w:p>
        </w:tc>
      </w:tr>
      <w:tr>
        <w:tc>
          <w:tcPr>
            <w:tcW w:type="dxa" w:w="2550"/>
            <w:vAlign w:val="center"/>
          </w:tcPr>
          <w:p>
            <w:pPr>
              <w:jc w:val="left"/>
            </w:pPr>
            <w:r>
              <w:rPr>
                <w:b w:val="false"/>
                <w:bCs w:val="false"/>
              </w:rPr>
              <w:t xml:space="preserve">Fixed</w:t>
            </w:r>
          </w:p>
        </w:tc>
        <w:tc>
          <w:tcPr>
            <w:tcW w:type="dxa" w:w="1360"/>
            <w:vAlign w:val="center"/>
          </w:tcPr>
          <w:p>
            <w:pPr>
              <w:jc w:val="center"/>
            </w:pPr>
            <w:r>
              <w:rPr>
                <w:b w:val="false"/>
                <w:bCs w:val="false"/>
              </w:rPr>
              <w:t xml:space="preserve">3</w:t>
            </w:r>
          </w:p>
        </w:tc>
        <w:tc>
          <w:tcPr>
            <w:tcW w:type="dxa" w:w="1360"/>
            <w:vAlign w:val="center"/>
          </w:tcPr>
          <w:p>
            <w:pPr>
              <w:jc w:val="center"/>
            </w:pPr>
            <w:r>
              <w:rPr>
                <w:b w:val="false"/>
                <w:bCs w:val="false"/>
              </w:rPr>
              <w:t xml:space="preserve">2</w:t>
            </w:r>
          </w:p>
        </w:tc>
        <w:tc>
          <w:tcPr>
            <w:tcW w:type="dxa" w:w="1360"/>
            <w:vAlign w:val="center"/>
          </w:tcPr>
          <w:p>
            <w:pPr>
              <w:jc w:val="center"/>
            </w:pPr>
            <w:r>
              <w:rPr>
                <w:b w:val="false"/>
                <w:bCs w:val="false"/>
              </w:rPr>
              <w:t xml:space="preserve">4</w:t>
            </w:r>
          </w:p>
        </w:tc>
        <w:tc>
          <w:tcPr>
            <w:tcW w:type="dxa" w:w="1360"/>
            <w:vAlign w:val="center"/>
          </w:tcPr>
          <w:p>
            <w:pPr>
              <w:jc w:val="center"/>
            </w:pPr>
            <w:r>
              <w:rPr>
                <w:b w:val="false"/>
                <w:bCs w:val="false"/>
              </w:rPr>
              <w:t xml:space="preserve">6</w:t>
            </w:r>
          </w:p>
        </w:tc>
        <w:tc>
          <w:tcPr>
            <w:tcW w:type="dxa" w:w="1360"/>
            <w:vAlign w:val="center"/>
          </w:tcPr>
          <w:p>
            <w:pPr>
              <w:jc w:val="center"/>
            </w:pPr>
            <w:r>
              <w:rPr>
                <w:b w:val="false"/>
                <w:bCs w:val="false"/>
              </w:rPr>
              <w:t xml:space="preserve">15</w:t>
            </w:r>
          </w:p>
        </w:tc>
      </w:tr>
      <w:tr>
        <w:tc>
          <w:tcPr>
            <w:tcW w:type="dxa" w:w="2550"/>
            <w:vAlign w:val="center"/>
          </w:tcPr>
          <w:p>
            <w:pPr>
              <w:jc w:val="left"/>
            </w:pPr>
            <w:r>
              <w:rPr>
                <w:b w:val="false"/>
                <w:bCs w:val="false"/>
              </w:rPr>
              <w:t xml:space="preserve">Not Reproduced</w:t>
            </w:r>
          </w:p>
        </w:tc>
        <w:tc>
          <w:tcPr>
            <w:tcW w:type="dxa" w:w="1360"/>
            <w:vAlign w:val="center"/>
          </w:tcPr>
          <w:p>
            <w:pPr>
              <w:jc w:val="center"/>
            </w:pPr>
            <w:r>
              <w:rPr>
                <w:b w:val="false"/>
                <w:bCs w:val="false"/>
              </w:rPr>
              <w:t xml:space="preserve">0</w:t>
            </w:r>
          </w:p>
        </w:tc>
        <w:tc>
          <w:tcPr>
            <w:tcW w:type="dxa" w:w="1360"/>
            <w:vAlign w:val="center"/>
          </w:tcPr>
          <w:p>
            <w:pPr>
              <w:jc w:val="center"/>
            </w:pPr>
            <w:r>
              <w:rPr>
                <w:b w:val="false"/>
                <w:bCs w:val="false"/>
              </w:rPr>
              <w:t xml:space="preserve">0</w:t>
            </w:r>
          </w:p>
        </w:tc>
        <w:tc>
          <w:tcPr>
            <w:tcW w:type="dxa" w:w="1360"/>
            <w:vAlign w:val="center"/>
          </w:tcPr>
          <w:p>
            <w:pPr>
              <w:jc w:val="center"/>
            </w:pPr>
            <w:r>
              <w:rPr>
                <w:b w:val="false"/>
                <w:bCs w:val="false"/>
              </w:rPr>
              <w:t xml:space="preserve">0</w:t>
            </w:r>
          </w:p>
        </w:tc>
        <w:tc>
          <w:tcPr>
            <w:tcW w:type="dxa" w:w="1360"/>
            <w:vAlign w:val="center"/>
          </w:tcPr>
          <w:p>
            <w:pPr>
              <w:jc w:val="center"/>
            </w:pPr>
            <w:r>
              <w:rPr>
                <w:b w:val="false"/>
                <w:bCs w:val="false"/>
              </w:rPr>
              <w:t xml:space="preserve">0</w:t>
            </w:r>
          </w:p>
        </w:tc>
        <w:tc>
          <w:tcPr>
            <w:tcW w:type="dxa" w:w="1360"/>
            <w:vAlign w:val="center"/>
          </w:tcPr>
          <w:p>
            <w:pPr>
              <w:jc w:val="center"/>
            </w:pPr>
            <w:r>
              <w:rPr>
                <w:b w:val="false"/>
                <w:bCs w:val="false"/>
              </w:rPr>
              <w:t xml:space="preserve">0</w:t>
            </w:r>
          </w:p>
        </w:tc>
      </w:tr>
      <w:tr>
        <w:tc>
          <w:tcPr>
            <w:tcW w:type="dxa" w:w="2550"/>
            <w:vAlign w:val="center"/>
          </w:tcPr>
          <w:p>
            <w:pPr>
              <w:jc w:val="left"/>
            </w:pPr>
            <w:r>
              <w:rPr>
                <w:b w:val="false"/>
                <w:bCs w:val="false"/>
              </w:rPr>
              <w:t xml:space="preserve">Skipped</w:t>
            </w:r>
          </w:p>
        </w:tc>
        <w:tc>
          <w:tcPr>
            <w:tcW w:type="dxa" w:w="1360"/>
            <w:vAlign w:val="center"/>
          </w:tcPr>
          <w:p>
            <w:pPr>
              <w:jc w:val="center"/>
            </w:pPr>
            <w:r>
              <w:rPr>
                <w:b w:val="false"/>
                <w:bCs w:val="false"/>
              </w:rPr>
              <w:t xml:space="preserve">0</w:t>
            </w:r>
          </w:p>
        </w:tc>
        <w:tc>
          <w:tcPr>
            <w:tcW w:type="dxa" w:w="1360"/>
            <w:vAlign w:val="center"/>
          </w:tcPr>
          <w:p>
            <w:pPr>
              <w:jc w:val="center"/>
            </w:pPr>
            <w:r>
              <w:rPr>
                <w:b w:val="false"/>
                <w:bCs w:val="false"/>
              </w:rPr>
              <w:t xml:space="preserve">0</w:t>
            </w:r>
          </w:p>
        </w:tc>
        <w:tc>
          <w:tcPr>
            <w:tcW w:type="dxa" w:w="1360"/>
            <w:vAlign w:val="center"/>
          </w:tcPr>
          <w:p>
            <w:pPr>
              <w:jc w:val="center"/>
            </w:pPr>
            <w:r>
              <w:rPr>
                <w:b w:val="false"/>
                <w:bCs w:val="false"/>
              </w:rPr>
              <w:t xml:space="preserve">0</w:t>
            </w:r>
          </w:p>
        </w:tc>
        <w:tc>
          <w:tcPr>
            <w:tcW w:type="dxa" w:w="1360"/>
            <w:vAlign w:val="center"/>
          </w:tcPr>
          <w:p>
            <w:pPr>
              <w:jc w:val="center"/>
            </w:pPr>
            <w:r>
              <w:rPr>
                <w:b w:val="false"/>
                <w:bCs w:val="false"/>
              </w:rPr>
              <w:t xml:space="preserve">1</w:t>
            </w:r>
          </w:p>
        </w:tc>
        <w:tc>
          <w:tcPr>
            <w:tcW w:type="dxa" w:w="1360"/>
            <w:vAlign w:val="center"/>
          </w:tcPr>
          <w:p>
            <w:pPr>
              <w:jc w:val="center"/>
            </w:pPr>
            <w:r>
              <w:rPr>
                <w:b w:val="false"/>
                <w:bCs w:val="false"/>
              </w:rPr>
              <w:t xml:space="preserve">1</w:t>
            </w:r>
          </w:p>
        </w:tc>
      </w:tr>
      <w:tr>
        <w:tc>
          <w:tcPr>
            <w:tcW w:type="dxa" w:w="2550"/>
            <w:vAlign w:val="center"/>
          </w:tcPr>
          <w:p>
            <w:pPr>
              <w:jc w:val="left"/>
            </w:pPr>
            <w:r>
              <w:rPr>
                <w:b w:val="false"/>
                <w:bCs w:val="false"/>
              </w:rPr>
              <w:t xml:space="preserve">Won't Fix</w:t>
            </w:r>
          </w:p>
        </w:tc>
        <w:tc>
          <w:tcPr>
            <w:tcW w:type="dxa" w:w="1360"/>
            <w:vAlign w:val="center"/>
          </w:tcPr>
          <w:p>
            <w:pPr>
              <w:jc w:val="center"/>
            </w:pPr>
            <w:r>
              <w:rPr>
                <w:b w:val="false"/>
                <w:bCs w:val="false"/>
              </w:rPr>
              <w:t xml:space="preserve">0</w:t>
            </w:r>
          </w:p>
        </w:tc>
        <w:tc>
          <w:tcPr>
            <w:tcW w:type="dxa" w:w="1360"/>
            <w:vAlign w:val="center"/>
          </w:tcPr>
          <w:p>
            <w:pPr>
              <w:jc w:val="center"/>
            </w:pPr>
            <w:r>
              <w:rPr>
                <w:b w:val="false"/>
                <w:bCs w:val="false"/>
              </w:rPr>
              <w:t xml:space="preserve">0</w:t>
            </w:r>
          </w:p>
        </w:tc>
        <w:tc>
          <w:tcPr>
            <w:tcW w:type="dxa" w:w="1360"/>
            <w:vAlign w:val="center"/>
          </w:tcPr>
          <w:p>
            <w:pPr>
              <w:jc w:val="center"/>
            </w:pPr>
            <w:r>
              <w:rPr>
                <w:b w:val="false"/>
                <w:bCs w:val="false"/>
              </w:rPr>
              <w:t xml:space="preserve">1</w:t>
            </w:r>
          </w:p>
        </w:tc>
        <w:tc>
          <w:tcPr>
            <w:tcW w:type="dxa" w:w="1360"/>
            <w:vAlign w:val="center"/>
          </w:tcPr>
          <w:p>
            <w:pPr>
              <w:jc w:val="center"/>
            </w:pPr>
            <w:r>
              <w:rPr>
                <w:b w:val="false"/>
                <w:bCs w:val="false"/>
              </w:rPr>
              <w:t xml:space="preserve">0</w:t>
            </w:r>
          </w:p>
        </w:tc>
        <w:tc>
          <w:tcPr>
            <w:tcW w:type="dxa" w:w="1360"/>
            <w:vAlign w:val="center"/>
          </w:tcPr>
          <w:p>
            <w:pPr>
              <w:jc w:val="center"/>
            </w:pPr>
            <w:r>
              <w:rPr>
                <w:b w:val="false"/>
                <w:bCs w:val="false"/>
              </w:rPr>
              <w:t xml:space="preserve">1</w:t>
            </w:r>
          </w:p>
        </w:tc>
      </w:tr>
      <w:tr>
        <w:tc>
          <w:tcPr>
            <w:tcW w:type="dxa" w:w="2550"/>
            <w:vAlign w:val="center"/>
          </w:tcPr>
          <w:p>
            <w:pPr>
              <w:jc w:val="left"/>
            </w:pPr>
            <w:r>
              <w:rPr>
                <w:b/>
                <w:bCs/>
              </w:rPr>
              <w:t xml:space="preserve">Totals</w:t>
            </w:r>
          </w:p>
        </w:tc>
        <w:tc>
          <w:tcPr>
            <w:tcW w:type="dxa" w:w="1360"/>
            <w:vAlign w:val="center"/>
          </w:tcPr>
          <w:p>
            <w:pPr>
              <w:jc w:val="center"/>
            </w:pPr>
            <w:r>
              <w:rPr>
                <w:b/>
                <w:bCs/>
              </w:rPr>
              <w:t xml:space="preserve">4</w:t>
            </w:r>
          </w:p>
        </w:tc>
        <w:tc>
          <w:tcPr>
            <w:tcW w:type="dxa" w:w="1360"/>
            <w:vAlign w:val="center"/>
          </w:tcPr>
          <w:p>
            <w:pPr>
              <w:jc w:val="center"/>
            </w:pPr>
            <w:r>
              <w:rPr>
                <w:b/>
                <w:bCs/>
              </w:rPr>
              <w:t xml:space="preserve">4</w:t>
            </w:r>
          </w:p>
        </w:tc>
        <w:tc>
          <w:tcPr>
            <w:tcW w:type="dxa" w:w="1360"/>
            <w:vAlign w:val="center"/>
          </w:tcPr>
          <w:p>
            <w:pPr>
              <w:jc w:val="center"/>
            </w:pPr>
            <w:r>
              <w:rPr>
                <w:b/>
                <w:bCs/>
              </w:rPr>
              <w:t xml:space="preserve">6</w:t>
            </w:r>
          </w:p>
        </w:tc>
        <w:tc>
          <w:tcPr>
            <w:tcW w:type="dxa" w:w="1360"/>
            <w:vAlign w:val="center"/>
          </w:tcPr>
          <w:p>
            <w:pPr>
              <w:jc w:val="center"/>
            </w:pPr>
            <w:r>
              <w:rPr>
                <w:b/>
                <w:bCs/>
              </w:rPr>
              <w:t xml:space="preserve">8</w:t>
            </w:r>
          </w:p>
        </w:tc>
        <w:tc>
          <w:tcPr>
            <w:tcW w:type="dxa" w:w="1360"/>
            <w:vAlign w:val="center"/>
          </w:tcPr>
          <w:p>
            <w:pPr>
              <w:jc w:val="center"/>
            </w:pPr>
            <w:r>
              <w:rPr>
                <w:b/>
                <w:bCs/>
              </w:rPr>
              <w:t xml:space="preserve">22</w:t>
            </w:r>
          </w:p>
        </w:tc>
      </w:tr>
    </w:tbl>
    <w:p>
      <w:pPr>
        <w:spacing w:after="250"/>
      </w:pPr>
    </w:p>
    <w:p>
      <w:pPr>
        <w:pStyle w:val="Heading1"/>
        <w:spacing w:after="150" w:before="300"/>
      </w:pPr>
      <w:r>
        <w:t xml:space="preserve">3. Test Case Analysis</w:t>
      </w:r>
    </w:p>
    <w:p>
      <w:pPr>
        <w:spacing w:after="160"/>
      </w:pPr>
      <w:r>
        <w:t xml:space="preserve">This report shows the number of test cases that have passed, failed, and untested.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1450"/>
        <w:gridCol w:w="1450"/>
        <w:gridCol w:w="1450"/>
        <w:gridCol w:w="1450"/>
      </w:tblGrid>
      <w:tr>
        <w:trPr>
          <w:tblHeader/>
        </w:trPr>
        <w:tc>
          <w:tcPr>
            <w:tcW w:type="dxa" w:w="3550"/>
            <w:shd w:fill="D9E2F3" w:color="auto" w:val="clear"/>
            <w:vAlign w:val="center"/>
          </w:tcPr>
          <w:p>
            <w:pPr>
              <w:jc w:val="left"/>
            </w:pPr>
            <w:r>
              <w:rPr>
                <w:b/>
                <w:bCs/>
              </w:rPr>
              <w:t xml:space="preserve">Section</w:t>
            </w:r>
          </w:p>
        </w:tc>
        <w:tc>
          <w:tcPr>
            <w:tcW w:type="dxa" w:w="1450"/>
            <w:shd w:fill="D9E2F3" w:color="auto" w:val="clear"/>
            <w:vAlign w:val="center"/>
          </w:tcPr>
          <w:p>
            <w:pPr>
              <w:jc w:val="center"/>
            </w:pPr>
            <w:r>
              <w:rPr>
                <w:b/>
                <w:bCs/>
              </w:rPr>
              <w:t xml:space="preserve">Total Cases</w:t>
            </w:r>
          </w:p>
        </w:tc>
        <w:tc>
          <w:tcPr>
            <w:tcW w:type="dxa" w:w="1450"/>
            <w:shd w:fill="D9E2F3" w:color="auto" w:val="clear"/>
            <w:vAlign w:val="center"/>
          </w:tcPr>
          <w:p>
            <w:pPr>
              <w:jc w:val="center"/>
            </w:pPr>
            <w:r>
              <w:rPr>
                <w:b/>
                <w:bCs/>
              </w:rPr>
              <w:t xml:space="preserve">Not Tested</w:t>
            </w:r>
          </w:p>
        </w:tc>
        <w:tc>
          <w:tcPr>
            <w:tcW w:type="dxa" w:w="1450"/>
            <w:shd w:fill="D9E2F3" w:color="auto" w:val="clear"/>
            <w:vAlign w:val="center"/>
          </w:tcPr>
          <w:p>
            <w:pPr>
              <w:jc w:val="center"/>
            </w:pPr>
            <w:r>
              <w:rPr>
                <w:b/>
                <w:bCs/>
              </w:rPr>
              <w:t xml:space="preserve">Fail</w:t>
            </w:r>
          </w:p>
        </w:tc>
        <w:tc>
          <w:tcPr>
            <w:tcW w:type="dxa" w:w="1450"/>
            <w:shd w:fill="D9E2F3" w:color="auto" w:val="clear"/>
            <w:vAlign w:val="center"/>
          </w:tcPr>
          <w:p>
            <w:pPr>
              <w:jc w:val="center"/>
            </w:pPr>
            <w:r>
              <w:rPr>
                <w:b/>
                <w:bCs/>
              </w:rPr>
              <w:t xml:space="preserve">Pass</w:t>
            </w:r>
          </w:p>
        </w:tc>
      </w:tr>
      <w:tr>
        <w:tc>
          <w:tcPr>
            <w:tcW w:type="dxa" w:w="3550"/>
            <w:vAlign w:val="center"/>
          </w:tcPr>
          <w:p>
            <w:pPr>
              <w:jc w:val="left"/>
            </w:pPr>
            <w:r>
              <w:rPr>
                <w:b w:val="false"/>
                <w:bCs w:val="false"/>
              </w:rPr>
              <w:t xml:space="preserve">Data Preprocessing &amp; Feature Engineering</w:t>
            </w:r>
          </w:p>
        </w:tc>
        <w:tc>
          <w:tcPr>
            <w:tcW w:type="dxa" w:w="1450"/>
            <w:vAlign w:val="center"/>
          </w:tcPr>
          <w:p>
            <w:pPr>
              <w:jc w:val="center"/>
            </w:pPr>
            <w:r>
              <w:rPr>
                <w:b w:val="false"/>
                <w:bCs w:val="false"/>
              </w:rPr>
              <w:t xml:space="preserve">6</w:t>
            </w:r>
          </w:p>
        </w:tc>
        <w:tc>
          <w:tcPr>
            <w:tcW w:type="dxa" w:w="1450"/>
            <w:vAlign w:val="center"/>
          </w:tcPr>
          <w:p>
            <w:pPr>
              <w:jc w:val="center"/>
            </w:pPr>
            <w:r>
              <w:rPr>
                <w:b w:val="false"/>
                <w:bCs w:val="false"/>
              </w:rPr>
              <w:t xml:space="preserve">0</w:t>
            </w:r>
          </w:p>
        </w:tc>
        <w:tc>
          <w:tcPr>
            <w:tcW w:type="dxa" w:w="1450"/>
            <w:vAlign w:val="center"/>
          </w:tcPr>
          <w:p>
            <w:pPr>
              <w:jc w:val="center"/>
            </w:pPr>
            <w:r>
              <w:rPr>
                <w:b w:val="false"/>
                <w:bCs w:val="false"/>
              </w:rPr>
              <w:t xml:space="preserve">0</w:t>
            </w:r>
          </w:p>
        </w:tc>
        <w:tc>
          <w:tcPr>
            <w:tcW w:type="dxa" w:w="1450"/>
            <w:vAlign w:val="center"/>
          </w:tcPr>
          <w:p>
            <w:pPr>
              <w:jc w:val="center"/>
            </w:pPr>
            <w:r>
              <w:rPr>
                <w:b w:val="false"/>
                <w:bCs w:val="false"/>
              </w:rPr>
              <w:t xml:space="preserve">6</w:t>
            </w:r>
          </w:p>
        </w:tc>
      </w:tr>
      <w:tr>
        <w:tc>
          <w:tcPr>
            <w:tcW w:type="dxa" w:w="3550"/>
            <w:vAlign w:val="center"/>
          </w:tcPr>
          <w:p>
            <w:pPr>
              <w:jc w:val="left"/>
            </w:pPr>
            <w:r>
              <w:rPr>
                <w:b w:val="false"/>
                <w:bCs w:val="false"/>
              </w:rPr>
              <w:t xml:space="preserve">Model Training &amp; Evaluation</w:t>
            </w:r>
          </w:p>
        </w:tc>
        <w:tc>
          <w:tcPr>
            <w:tcW w:type="dxa" w:w="1450"/>
            <w:vAlign w:val="center"/>
          </w:tcPr>
          <w:p>
            <w:pPr>
              <w:jc w:val="center"/>
            </w:pPr>
            <w:r>
              <w:rPr>
                <w:b w:val="false"/>
                <w:bCs w:val="false"/>
              </w:rPr>
              <w:t xml:space="preserve">8</w:t>
            </w:r>
          </w:p>
        </w:tc>
        <w:tc>
          <w:tcPr>
            <w:tcW w:type="dxa" w:w="1450"/>
            <w:vAlign w:val="center"/>
          </w:tcPr>
          <w:p>
            <w:pPr>
              <w:jc w:val="center"/>
            </w:pPr>
            <w:r>
              <w:rPr>
                <w:b w:val="false"/>
                <w:bCs w:val="false"/>
              </w:rPr>
              <w:t xml:space="preserve">0</w:t>
            </w:r>
          </w:p>
        </w:tc>
        <w:tc>
          <w:tcPr>
            <w:tcW w:type="dxa" w:w="1450"/>
            <w:vAlign w:val="center"/>
          </w:tcPr>
          <w:p>
            <w:pPr>
              <w:jc w:val="center"/>
            </w:pPr>
            <w:r>
              <w:rPr>
                <w:b w:val="false"/>
                <w:bCs w:val="false"/>
              </w:rPr>
              <w:t xml:space="preserve">0</w:t>
            </w:r>
          </w:p>
        </w:tc>
        <w:tc>
          <w:tcPr>
            <w:tcW w:type="dxa" w:w="1450"/>
            <w:vAlign w:val="center"/>
          </w:tcPr>
          <w:p>
            <w:pPr>
              <w:jc w:val="center"/>
            </w:pPr>
            <w:r>
              <w:rPr>
                <w:b w:val="false"/>
                <w:bCs w:val="false"/>
              </w:rPr>
              <w:t xml:space="preserve">8</w:t>
            </w:r>
          </w:p>
        </w:tc>
      </w:tr>
      <w:tr>
        <w:tc>
          <w:tcPr>
            <w:tcW w:type="dxa" w:w="3550"/>
            <w:vAlign w:val="center"/>
          </w:tcPr>
          <w:p>
            <w:pPr>
              <w:jc w:val="left"/>
            </w:pPr>
            <w:r>
              <w:rPr>
                <w:b w:val="false"/>
                <w:bCs w:val="false"/>
              </w:rPr>
              <w:t xml:space="preserve">Prediction Engine (Flask /predict)</w:t>
            </w:r>
          </w:p>
        </w:tc>
        <w:tc>
          <w:tcPr>
            <w:tcW w:type="dxa" w:w="1450"/>
            <w:vAlign w:val="center"/>
          </w:tcPr>
          <w:p>
            <w:pPr>
              <w:jc w:val="center"/>
            </w:pPr>
            <w:r>
              <w:rPr>
                <w:b w:val="false"/>
                <w:bCs w:val="false"/>
              </w:rPr>
              <w:t xml:space="preserve">7</w:t>
            </w:r>
          </w:p>
        </w:tc>
        <w:tc>
          <w:tcPr>
            <w:tcW w:type="dxa" w:w="1450"/>
            <w:vAlign w:val="center"/>
          </w:tcPr>
          <w:p>
            <w:pPr>
              <w:jc w:val="center"/>
            </w:pPr>
            <w:r>
              <w:rPr>
                <w:b w:val="false"/>
                <w:bCs w:val="false"/>
              </w:rPr>
              <w:t xml:space="preserve">0</w:t>
            </w:r>
          </w:p>
        </w:tc>
        <w:tc>
          <w:tcPr>
            <w:tcW w:type="dxa" w:w="1450"/>
            <w:vAlign w:val="center"/>
          </w:tcPr>
          <w:p>
            <w:pPr>
              <w:jc w:val="center"/>
            </w:pPr>
            <w:r>
              <w:rPr>
                <w:b w:val="false"/>
                <w:bCs w:val="false"/>
              </w:rPr>
              <w:t xml:space="preserve">0</w:t>
            </w:r>
          </w:p>
        </w:tc>
        <w:tc>
          <w:tcPr>
            <w:tcW w:type="dxa" w:w="1450"/>
            <w:vAlign w:val="center"/>
          </w:tcPr>
          <w:p>
            <w:pPr>
              <w:jc w:val="center"/>
            </w:pPr>
            <w:r>
              <w:rPr>
                <w:b w:val="false"/>
                <w:bCs w:val="false"/>
              </w:rPr>
              <w:t xml:space="preserve">7</w:t>
            </w:r>
          </w:p>
        </w:tc>
      </w:tr>
      <w:tr>
        <w:tc>
          <w:tcPr>
            <w:tcW w:type="dxa" w:w="3550"/>
            <w:vAlign w:val="center"/>
          </w:tcPr>
          <w:p>
            <w:pPr>
              <w:jc w:val="left"/>
            </w:pPr>
            <w:r>
              <w:rPr>
                <w:b w:val="false"/>
                <w:bCs w:val="false"/>
              </w:rPr>
              <w:t xml:space="preserve">Input Validation</w:t>
            </w:r>
          </w:p>
        </w:tc>
        <w:tc>
          <w:tcPr>
            <w:tcW w:type="dxa" w:w="1450"/>
            <w:vAlign w:val="center"/>
          </w:tcPr>
          <w:p>
            <w:pPr>
              <w:jc w:val="center"/>
            </w:pPr>
            <w:r>
              <w:rPr>
                <w:b w:val="false"/>
                <w:bCs w:val="false"/>
              </w:rPr>
              <w:t xml:space="preserve">9</w:t>
            </w:r>
          </w:p>
        </w:tc>
        <w:tc>
          <w:tcPr>
            <w:tcW w:type="dxa" w:w="1450"/>
            <w:vAlign w:val="center"/>
          </w:tcPr>
          <w:p>
            <w:pPr>
              <w:jc w:val="center"/>
            </w:pPr>
            <w:r>
              <w:rPr>
                <w:b w:val="false"/>
                <w:bCs w:val="false"/>
              </w:rPr>
              <w:t xml:space="preserve">0</w:t>
            </w:r>
          </w:p>
        </w:tc>
        <w:tc>
          <w:tcPr>
            <w:tcW w:type="dxa" w:w="1450"/>
            <w:vAlign w:val="center"/>
          </w:tcPr>
          <w:p>
            <w:pPr>
              <w:jc w:val="center"/>
            </w:pPr>
            <w:r>
              <w:rPr>
                <w:b w:val="false"/>
                <w:bCs w:val="false"/>
              </w:rPr>
              <w:t xml:space="preserve">0</w:t>
            </w:r>
          </w:p>
        </w:tc>
        <w:tc>
          <w:tcPr>
            <w:tcW w:type="dxa" w:w="1450"/>
            <w:vAlign w:val="center"/>
          </w:tcPr>
          <w:p>
            <w:pPr>
              <w:jc w:val="center"/>
            </w:pPr>
            <w:r>
              <w:rPr>
                <w:b w:val="false"/>
                <w:bCs w:val="false"/>
              </w:rPr>
              <w:t xml:space="preserve">9</w:t>
            </w:r>
          </w:p>
        </w:tc>
      </w:tr>
      <w:tr>
        <w:tc>
          <w:tcPr>
            <w:tcW w:type="dxa" w:w="3550"/>
            <w:vAlign w:val="center"/>
          </w:tcPr>
          <w:p>
            <w:pPr>
              <w:jc w:val="left"/>
            </w:pPr>
            <w:r>
              <w:rPr>
                <w:b w:val="false"/>
                <w:bCs w:val="false"/>
              </w:rPr>
              <w:t xml:space="preserve">Web Application UI</w:t>
            </w:r>
          </w:p>
        </w:tc>
        <w:tc>
          <w:tcPr>
            <w:tcW w:type="dxa" w:w="1450"/>
            <w:vAlign w:val="center"/>
          </w:tcPr>
          <w:p>
            <w:pPr>
              <w:jc w:val="center"/>
            </w:pPr>
            <w:r>
              <w:rPr>
                <w:b w:val="false"/>
                <w:bCs w:val="false"/>
              </w:rPr>
              <w:t xml:space="preserve">5</w:t>
            </w:r>
          </w:p>
        </w:tc>
        <w:tc>
          <w:tcPr>
            <w:tcW w:type="dxa" w:w="1450"/>
            <w:vAlign w:val="center"/>
          </w:tcPr>
          <w:p>
            <w:pPr>
              <w:jc w:val="center"/>
            </w:pPr>
            <w:r>
              <w:rPr>
                <w:b w:val="false"/>
                <w:bCs w:val="false"/>
              </w:rPr>
              <w:t xml:space="preserve">0</w:t>
            </w:r>
          </w:p>
        </w:tc>
        <w:tc>
          <w:tcPr>
            <w:tcW w:type="dxa" w:w="1450"/>
            <w:vAlign w:val="center"/>
          </w:tcPr>
          <w:p>
            <w:pPr>
              <w:jc w:val="center"/>
            </w:pPr>
            <w:r>
              <w:rPr>
                <w:b w:val="false"/>
                <w:bCs w:val="false"/>
              </w:rPr>
              <w:t xml:space="preserve">0</w:t>
            </w:r>
          </w:p>
        </w:tc>
        <w:tc>
          <w:tcPr>
            <w:tcW w:type="dxa" w:w="1450"/>
            <w:vAlign w:val="center"/>
          </w:tcPr>
          <w:p>
            <w:pPr>
              <w:jc w:val="center"/>
            </w:pPr>
            <w:r>
              <w:rPr>
                <w:b w:val="false"/>
                <w:bCs w:val="false"/>
              </w:rPr>
              <w:t xml:space="preserve">5</w:t>
            </w:r>
          </w:p>
        </w:tc>
      </w:tr>
      <w:tr>
        <w:tc>
          <w:tcPr>
            <w:tcW w:type="dxa" w:w="3550"/>
            <w:vAlign w:val="center"/>
          </w:tcPr>
          <w:p>
            <w:pPr>
              <w:jc w:val="left"/>
            </w:pPr>
            <w:r>
              <w:rPr>
                <w:b w:val="false"/>
                <w:bCs w:val="false"/>
              </w:rPr>
              <w:t xml:space="preserve">Deployment (IBM Watson ML)</w:t>
            </w:r>
          </w:p>
        </w:tc>
        <w:tc>
          <w:tcPr>
            <w:tcW w:type="dxa" w:w="1450"/>
            <w:vAlign w:val="center"/>
          </w:tcPr>
          <w:p>
            <w:pPr>
              <w:jc w:val="center"/>
            </w:pPr>
            <w:r>
              <w:rPr>
                <w:b w:val="false"/>
                <w:bCs w:val="false"/>
              </w:rPr>
              <w:t xml:space="preserve">3</w:t>
            </w:r>
          </w:p>
        </w:tc>
        <w:tc>
          <w:tcPr>
            <w:tcW w:type="dxa" w:w="1450"/>
            <w:vAlign w:val="center"/>
          </w:tcPr>
          <w:p>
            <w:pPr>
              <w:jc w:val="center"/>
            </w:pPr>
            <w:r>
              <w:rPr>
                <w:b w:val="false"/>
                <w:bCs w:val="false"/>
              </w:rPr>
              <w:t xml:space="preserve">0</w:t>
            </w:r>
          </w:p>
        </w:tc>
        <w:tc>
          <w:tcPr>
            <w:tcW w:type="dxa" w:w="1450"/>
            <w:vAlign w:val="center"/>
          </w:tcPr>
          <w:p>
            <w:pPr>
              <w:jc w:val="center"/>
            </w:pPr>
            <w:r>
              <w:rPr>
                <w:b w:val="false"/>
                <w:bCs w:val="false"/>
              </w:rPr>
              <w:t xml:space="preserve">0</w:t>
            </w:r>
          </w:p>
        </w:tc>
        <w:tc>
          <w:tcPr>
            <w:tcW w:type="dxa" w:w="1450"/>
            <w:vAlign w:val="center"/>
          </w:tcPr>
          <w:p>
            <w:pPr>
              <w:jc w:val="center"/>
            </w:pPr>
            <w:r>
              <w:rPr>
                <w:b w:val="false"/>
                <w:bCs w:val="false"/>
              </w:rPr>
              <w:t xml:space="preserve">3</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2026-07-14T05:16:31.860Z</dcterms:created>
  <dcterms:modified xsi:type="dcterms:W3CDTF">2026-07-14T05:16:31.880Z</dcterms:modified>
</cp:coreProperties>
</file>

<file path=docProps/custom.xml><?xml version="1.0" encoding="utf-8"?>
<Properties xmlns="http://schemas.openxmlformats.org/officeDocument/2006/custom-properties" xmlns:vt="http://schemas.openxmlformats.org/officeDocument/2006/docPropsVTypes"/>
</file>