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Machine Learning Engineer Internship — Task 1 Report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Task 1: Data Science Fundamentals Assessment &amp; Practical Assignment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333333"/>
          <w:sz w:val="22"/>
          <w:szCs w:val="22"/>
        </w:rPr>
      </w:pPr>
      <w:r w:rsidDel="00000000" w:rsidR="00000000" w:rsidRPr="00000000">
        <w:rPr>
          <w:b w:val="1"/>
          <w:bCs w:val="1"/>
          <w:color w:val="333333"/>
          <w:sz w:val="22"/>
          <w:szCs w:val="22"/>
          <w:rtl w:val="0"/>
        </w:rPr>
        <w:t xml:space="preserve">Internship Track:</w:t>
      </w:r>
      <w:r w:rsidDel="00000000" w:rsidR="00000000" w:rsidRPr="00000000">
        <w:rPr>
          <w:color w:val="333333"/>
          <w:sz w:val="22"/>
          <w:szCs w:val="22"/>
          <w:rtl w:val="0"/>
        </w:rPr>
        <w:t xml:space="preserve"> Machine Learning Engineer / Data Scientist (8-Week Program)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333333"/>
          <w:sz w:val="22"/>
          <w:szCs w:val="22"/>
        </w:rPr>
      </w:pPr>
      <w:r w:rsidDel="00000000" w:rsidR="00000000" w:rsidRPr="00000000">
        <w:rPr>
          <w:b w:val="1"/>
          <w:bCs w:val="1"/>
          <w:color w:val="333333"/>
          <w:sz w:val="22"/>
          <w:szCs w:val="22"/>
          <w:rtl w:val="0"/>
        </w:rPr>
        <w:t xml:space="preserve">Organization:</w:t>
      </w:r>
      <w:r w:rsidDel="00000000" w:rsidR="00000000" w:rsidRPr="00000000">
        <w:rPr>
          <w:color w:val="333333"/>
          <w:sz w:val="22"/>
          <w:szCs w:val="22"/>
          <w:rtl w:val="0"/>
        </w:rPr>
        <w:t xml:space="preserve"> YuvaIntern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color w:val="333333"/>
          <w:sz w:val="22"/>
          <w:szCs w:val="22"/>
        </w:rPr>
      </w:pPr>
      <w:r w:rsidDel="00000000" w:rsidR="00000000" w:rsidRPr="00000000">
        <w:rPr>
          <w:b w:val="1"/>
          <w:bCs w:val="1"/>
          <w:color w:val="333333"/>
          <w:sz w:val="22"/>
          <w:szCs w:val="22"/>
          <w:rtl w:val="0"/>
        </w:rPr>
        <w:t xml:space="preserve">Deliverable:</w:t>
      </w:r>
      <w:r w:rsidDel="00000000" w:rsidR="00000000" w:rsidRPr="00000000">
        <w:rPr>
          <w:color w:val="333333"/>
          <w:sz w:val="22"/>
          <w:szCs w:val="22"/>
          <w:rtl w:val="0"/>
        </w:rPr>
        <w:t xml:space="preserve"> Task-1 Assessment &amp; Practical Implementation Report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This document reports the comprehensive completion of </w:t>
      </w:r>
      <w:r w:rsidDel="00000000" w:rsidR="00000000" w:rsidRPr="00000000">
        <w:rPr>
          <w:b w:val="1"/>
          <w:bCs w:val="1"/>
          <w:rtl w:val="0"/>
        </w:rPr>
        <w:t xml:space="preserve">Task 1: Data Science Fundamentals Assessment</w:t>
      </w:r>
      <w:r w:rsidDel="00000000" w:rsidR="00000000" w:rsidRPr="00000000">
        <w:rPr>
          <w:rtl w:val="0"/>
        </w:rPr>
        <w:t xml:space="preserve"> for the 8-Week Machine Learning Engineer Internship. The primary objective of this phase is establishing a robust theoretical and practical foundation covering Python programming, applied statistics, data taxonomies, core machine learning life cycles, and production-level best practices. Additionally, an end-to-end practical linear regression assignment was developed to demonstrate real-world modeling and evaluation competencies.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Project Architecture &amp; Workspace Configuration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Following production engineering standards, the project adopts a clean, single-repository monorepo strategy. All foundational concepts are divided into modular Jupyter Notebooks (.ipynb) that combine conceptual markdown documentation with executable Python code.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Directory Structure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rPr>
          <w:rFonts w:ascii="Arial" w:cs="Arial" w:eastAsia="Arial" w:hAnsi="Arial"/>
          <w:sz w:val="20"/>
          <w:szCs w:val="20"/>
          <w:shd w:fill="f4f4f4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f4f4f4" w:val="clear"/>
          <w:rtl w:val="0"/>
        </w:rPr>
        <w:t xml:space="preserve">Machine-Learning-Engineer-Internship/</w:t>
        <w:br w:type="textWrapping"/>
        <w:t xml:space="preserve">└── Task-1-Data-Science-Fundamentals/</w:t>
        <w:br w:type="textWrapping"/>
        <w:t xml:space="preserve">    ├── 01-Python-Fundamentals/</w:t>
        <w:br w:type="textWrapping"/>
        <w:t xml:space="preserve">    │   └── python_fundamentals.ipynb</w:t>
        <w:br w:type="textWrapping"/>
        <w:t xml:space="preserve">    ├── 02-Statistics-Fundamentals/</w:t>
        <w:br w:type="textWrapping"/>
        <w:t xml:space="preserve">    │   └── statistics_fundamentals.ipynb</w:t>
        <w:br w:type="textWrapping"/>
        <w:t xml:space="preserve">    ├── 03-Data-Types/</w:t>
        <w:br w:type="textWrapping"/>
        <w:t xml:space="preserve">    │   └── data_types.ipynb</w:t>
        <w:br w:type="textWrapping"/>
        <w:t xml:space="preserve">    ├── 04-Data-Science-Concepts/</w:t>
        <w:br w:type="textWrapping"/>
        <w:t xml:space="preserve">    │   └── data_science_concepts.ipynb</w:t>
        <w:br w:type="textWrapping"/>
        <w:t xml:space="preserve">    ├── 05-Industry-Best-Practices/</w:t>
        <w:br w:type="textWrapping"/>
        <w:t xml:space="preserve">    │   └── industry_best_practices.ipynb</w:t>
        <w:br w:type="textWrapping"/>
        <w:t xml:space="preserve">    ├── 06-Practical-Assignment/</w:t>
        <w:br w:type="textWrapping"/>
        <w:t xml:space="preserve">    │   └── practical_assignment.ipynb</w:t>
        <w:br w:type="textWrapping"/>
        <w:t xml:space="preserve">    ├── report/</w:t>
        <w:br w:type="textWrapping"/>
        <w:t xml:space="preserve">    │   └── Task-1-Data-Science-Fundamentals.docx</w:t>
        <w:br w:type="textWrapping"/>
        <w:t xml:space="preserve">    └── README.md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 Development Environment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Component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Specification / Configuration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 / Shell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VS Code with Git Bash terminal integration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Virtual Environment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Python venv (python -m venv venv, source venv/Scripts/activate)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Jupyter Custom Kernel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Python (ML Internship) [Kernel identifier: ml-internship]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 Libraries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NumPy, Pandas, Matplotlib, Seaborn, Scipy, Scikit-learn, Jupyter, IPykernel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Comprehensive Module Breakdown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Module 01: Python Fundamentals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Covers essential programming building blocks necessary for data engineering and model computation. Topics include primitive data types, type conversion, control flow constructs (if-elif-else, loops), modular functions, comprehensive data structures (lists, tuples, sets, dictionaries), error and exception handling (try-except-finally), and vectorized operations using NumPy and Pandas series/dataframes.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 Module 02: Statistics Fundamentals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Focuses on applied descriptive and inferential statistics for data understanding. Core mathematical principles implemented include measures of central tendency (Mean, Median, Mode), dispersion metrics (Range, Variance, Standard Deviation, Percentiles/IQR), empirical probability, normal distributions, parametric and rank correlation coefficients, outlier detection rules, and the principles of hypothesis testing (null vs. alternative hypothesis, p-values).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3.3 Module 03: Data Types &amp; Taxonomies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Examines structured vs. unstructured data, missing value mechanisms (MCAR, MAR, MNAR), and attribute categorizations: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Numerical:</w:t>
      </w:r>
      <w:r w:rsidDel="00000000" w:rsidR="00000000" w:rsidRPr="00000000">
        <w:rPr>
          <w:rtl w:val="0"/>
        </w:rPr>
        <w:t xml:space="preserve"> Continuous (e.g., examination scores) and Discrete (e.g., student counts).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Categorical:</w:t>
      </w:r>
      <w:r w:rsidDel="00000000" w:rsidR="00000000" w:rsidRPr="00000000">
        <w:rPr>
          <w:rtl w:val="0"/>
        </w:rPr>
        <w:t xml:space="preserve"> Nominal (e.g., categories without order) and Ordinal (e.g., performance grades: A, B, C).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Temporal &amp; Boolean:</w:t>
      </w:r>
      <w:r w:rsidDel="00000000" w:rsidR="00000000" w:rsidRPr="00000000">
        <w:rPr>
          <w:rtl w:val="0"/>
        </w:rPr>
        <w:t xml:space="preserve"> ISO datetime manipulation and binary logical flags.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3.4 Module 04: Core Data Science Concepts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Explores the end-to-end data pipeline: systematic collection, cleaning heuristics, exploratory data analysis (EDA), feature scaling/engineering, training vs. testing dataset partitioning, supervised vs. unsupervised paradigms, standard loss functions, overfitting vs. underfitting tradeoffs, and prevention of data leakage.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3.5 Module 05: Industry Best Practices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Emphasizes production reliability, maintainability, and reproducibility: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PEP-8 compliant semantic variable naming and functional modularity.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Data schema validation and defensive error assertion.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Strict train-test isolation prior to data transformations.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Version control workflows with Git and precise dependency capture via requirements.txt.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Module 06: Practical Assignment Implementation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To validate the theoretical concepts, an end-to-end predictive modeling assignment was constructed in practical_assignment.ipynb. The assignment evaluates the mathematical relationship between study duration and student test outcomes.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Pipeline Architecture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Dataset Generation:</w:t>
      </w:r>
      <w:r w:rsidDel="00000000" w:rsidR="00000000" w:rsidRPr="00000000">
        <w:rPr>
          <w:rtl w:val="0"/>
        </w:rPr>
        <w:t xml:space="preserve"> Created a tabular dataset containing 25 structured observations with features: Student_ID, Hours_Studied, Previous_Score, and target Exam_Score.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Integrity Audit:</w:t>
      </w:r>
      <w:r w:rsidDel="00000000" w:rsidR="00000000" w:rsidRPr="00000000">
        <w:rPr>
          <w:rtl w:val="0"/>
        </w:rPr>
        <w:t xml:space="preserve"> Conducted programmatic checks verifying zero missing values (df.isnull().sum()) and proper numeric schema constraints.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Exploratory Data Analysis:</w:t>
      </w:r>
      <w:r w:rsidDel="00000000" w:rsidR="00000000" w:rsidRPr="00000000">
        <w:rPr>
          <w:rtl w:val="0"/>
        </w:rPr>
        <w:t xml:space="preserve"> Constructed scatter plots and correlation matrices using Seaborn. The analysis revealed an extremely strong positive linear correlation (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r ≈ 0.99</w:t>
      </w:r>
      <w:r w:rsidDel="00000000" w:rsidR="00000000" w:rsidRPr="00000000">
        <w:rPr>
          <w:rtl w:val="0"/>
        </w:rPr>
        <w:t xml:space="preserve">) between study hours and exam performance.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Model Estimation:</w:t>
      </w:r>
      <w:r w:rsidDel="00000000" w:rsidR="00000000" w:rsidRPr="00000000">
        <w:rPr>
          <w:rtl w:val="0"/>
        </w:rPr>
        <w:t xml:space="preserve"> Applied Ordinary Least Squares (OLS) Linear Regression via Scikit-learn on an 80/20 train-test partitioned split.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Mathematical Formulation:</w:t>
      </w:r>
      <w:r w:rsidDel="00000000" w:rsidR="00000000" w:rsidRPr="00000000">
        <w:rPr>
          <w:rtl w:val="0"/>
        </w:rPr>
        <w:t xml:space="preserve"> The derived regression line is represented 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Exam_Score = 6.42 * Hours_Studied + 39.11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Model Evaluation &amp; Benchmark Metrics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Model efficacy was assessed on the unseen 20% test subset using standard regression metrics: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Metric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Formula / Description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Mean Absolute Error (MAE)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Average absolute difference between actual and predicted scores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~1.12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Mean Squared Error (MSE)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Average squared residual penalty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~1.85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Root Mean Squared Error (RMSE)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Residual standard deviation in original score units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~1.36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Coefficient of Determination (R²)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Proportion of variance explained by the model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&gt; 0.98</w:t>
            </w:r>
          </w:p>
        </w:tc>
      </w:tr>
    </w:tbl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="300" w:lineRule="auto"/>
        <w:ind w:left="180" w:right="180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