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347A4" w14:textId="548CD9D4" w:rsidR="00C17CC4" w:rsidRPr="007658AA" w:rsidRDefault="00C17CC4">
      <w:pPr>
        <w:rPr>
          <w:rFonts w:ascii="Aptos" w:hAnsi="Aptos"/>
          <w:b/>
          <w:bCs/>
          <w:sz w:val="88"/>
          <w:szCs w:val="88"/>
        </w:rPr>
      </w:pPr>
      <w:r w:rsidRPr="007658AA">
        <w:rPr>
          <w:rFonts w:ascii="Aptos" w:hAnsi="Aptos"/>
          <w:b/>
          <w:bCs/>
          <w:sz w:val="88"/>
          <w:szCs w:val="88"/>
        </w:rPr>
        <w:t>OOP Project – Subtask 1</w:t>
      </w:r>
    </w:p>
    <w:p w14:paraId="6CA7A2D7" w14:textId="77777777" w:rsidR="00C17CC4" w:rsidRPr="007658AA" w:rsidRDefault="00C17CC4">
      <w:pPr>
        <w:rPr>
          <w:rFonts w:ascii="Aptos" w:hAnsi="Aptos"/>
          <w:b/>
          <w:bCs/>
          <w:sz w:val="96"/>
          <w:szCs w:val="96"/>
        </w:rPr>
      </w:pPr>
      <w:r w:rsidRPr="007658AA">
        <w:rPr>
          <w:rFonts w:ascii="Aptos" w:hAnsi="Aptos"/>
          <w:b/>
          <w:bCs/>
          <w:sz w:val="96"/>
          <w:szCs w:val="96"/>
        </w:rPr>
        <w:t xml:space="preserve">Project: </w:t>
      </w:r>
    </w:p>
    <w:p w14:paraId="0C6BBB84" w14:textId="64174B10" w:rsidR="00C17CC4" w:rsidRPr="007658AA" w:rsidRDefault="00C17CC4">
      <w:pPr>
        <w:rPr>
          <w:rFonts w:ascii="Aptos" w:hAnsi="Aptos"/>
          <w:b/>
          <w:bCs/>
          <w:sz w:val="96"/>
          <w:szCs w:val="96"/>
        </w:rPr>
      </w:pPr>
      <w:r w:rsidRPr="007658AA">
        <w:rPr>
          <w:rFonts w:ascii="Aptos" w:hAnsi="Aptos"/>
          <w:b/>
          <w:bCs/>
          <w:sz w:val="96"/>
          <w:szCs w:val="96"/>
        </w:rPr>
        <w:t>Aura Retail OS</w:t>
      </w:r>
    </w:p>
    <w:p w14:paraId="5EE29C7D" w14:textId="77777777" w:rsidR="00C17CC4" w:rsidRPr="007658AA" w:rsidRDefault="00C17CC4">
      <w:pPr>
        <w:rPr>
          <w:rFonts w:ascii="Aptos" w:hAnsi="Aptos"/>
          <w:b/>
          <w:bCs/>
          <w:sz w:val="40"/>
          <w:szCs w:val="40"/>
        </w:rPr>
      </w:pPr>
    </w:p>
    <w:p w14:paraId="6C94F4EA" w14:textId="2A9456E5" w:rsidR="00C17CC4" w:rsidRPr="007658AA" w:rsidRDefault="00C17CC4" w:rsidP="00C17CC4">
      <w:pPr>
        <w:jc w:val="right"/>
        <w:rPr>
          <w:rFonts w:ascii="Aptos" w:hAnsi="Aptos"/>
          <w:sz w:val="28"/>
          <w:szCs w:val="28"/>
        </w:rPr>
      </w:pPr>
      <w:r w:rsidRPr="007658AA">
        <w:rPr>
          <w:rFonts w:ascii="Aptos" w:hAnsi="Aptos"/>
          <w:sz w:val="28"/>
          <w:szCs w:val="28"/>
        </w:rPr>
        <w:t xml:space="preserve">Submitted by – Prime Coders </w:t>
      </w:r>
    </w:p>
    <w:p w14:paraId="0D1D5F61" w14:textId="316C6320" w:rsidR="00C17CC4" w:rsidRPr="007658AA" w:rsidRDefault="007143F1" w:rsidP="002D0D73">
      <w:pPr>
        <w:ind w:firstLine="720"/>
        <w:jc w:val="right"/>
        <w:rPr>
          <w:rFonts w:ascii="Aptos" w:hAnsi="Aptos"/>
          <w:sz w:val="28"/>
          <w:szCs w:val="28"/>
        </w:rPr>
      </w:pPr>
      <w:r>
        <w:rPr>
          <w:rFonts w:ascii="Aptos" w:hAnsi="Aptos"/>
          <w:sz w:val="28"/>
          <w:szCs w:val="28"/>
        </w:rPr>
        <w:t xml:space="preserve"> </w:t>
      </w:r>
      <w:r w:rsidR="00C17CC4" w:rsidRPr="007658AA">
        <w:rPr>
          <w:rFonts w:ascii="Aptos" w:hAnsi="Aptos"/>
          <w:sz w:val="28"/>
          <w:szCs w:val="28"/>
        </w:rPr>
        <w:t>(Durgesh, Priyanshu, Moksh &amp; Jay)</w:t>
      </w:r>
    </w:p>
    <w:p w14:paraId="69FEDD03" w14:textId="72CD8FCB" w:rsidR="00C17CC4" w:rsidRPr="007658AA" w:rsidRDefault="00C17CC4" w:rsidP="00C17CC4">
      <w:pPr>
        <w:jc w:val="right"/>
        <w:rPr>
          <w:rFonts w:ascii="Aptos" w:hAnsi="Aptos"/>
          <w:sz w:val="28"/>
          <w:szCs w:val="28"/>
        </w:rPr>
      </w:pPr>
      <w:r w:rsidRPr="007658AA">
        <w:rPr>
          <w:rFonts w:ascii="Aptos" w:hAnsi="Aptos"/>
          <w:sz w:val="28"/>
          <w:szCs w:val="28"/>
        </w:rPr>
        <w:t>Date – 29 March 2026</w:t>
      </w:r>
    </w:p>
    <w:p w14:paraId="02BD42DC" w14:textId="77777777" w:rsidR="00C17CC4" w:rsidRPr="007658AA" w:rsidRDefault="00C17CC4" w:rsidP="00C17CC4">
      <w:pPr>
        <w:jc w:val="right"/>
        <w:rPr>
          <w:rFonts w:ascii="Aptos" w:hAnsi="Aptos"/>
          <w:sz w:val="28"/>
          <w:szCs w:val="28"/>
        </w:rPr>
      </w:pPr>
    </w:p>
    <w:p w14:paraId="5EE9BCED" w14:textId="77777777" w:rsidR="00C17CC4" w:rsidRPr="007658AA" w:rsidRDefault="00C17CC4" w:rsidP="00C17CC4">
      <w:pPr>
        <w:jc w:val="right"/>
        <w:rPr>
          <w:rFonts w:ascii="Aptos" w:hAnsi="Aptos"/>
          <w:sz w:val="28"/>
          <w:szCs w:val="28"/>
        </w:rPr>
      </w:pPr>
    </w:p>
    <w:p w14:paraId="07E8F3ED" w14:textId="77777777" w:rsidR="00C17CC4" w:rsidRPr="007658AA" w:rsidRDefault="00C17CC4" w:rsidP="00C17CC4">
      <w:pPr>
        <w:jc w:val="right"/>
        <w:rPr>
          <w:rFonts w:ascii="Aptos" w:hAnsi="Aptos"/>
          <w:sz w:val="28"/>
          <w:szCs w:val="28"/>
        </w:rPr>
      </w:pPr>
    </w:p>
    <w:p w14:paraId="21556821" w14:textId="77777777" w:rsidR="00C17CC4" w:rsidRPr="007658AA" w:rsidRDefault="00C17CC4" w:rsidP="00C17CC4">
      <w:pPr>
        <w:jc w:val="right"/>
        <w:rPr>
          <w:rFonts w:ascii="Aptos" w:hAnsi="Aptos"/>
          <w:sz w:val="28"/>
          <w:szCs w:val="28"/>
        </w:rPr>
      </w:pPr>
    </w:p>
    <w:p w14:paraId="59D61201" w14:textId="777EE5F6" w:rsidR="00C17CC4" w:rsidRPr="007658AA" w:rsidRDefault="00C17CC4" w:rsidP="00C17CC4">
      <w:pPr>
        <w:jc w:val="center"/>
        <w:rPr>
          <w:rFonts w:ascii="Aptos" w:hAnsi="Aptos"/>
          <w:b/>
          <w:bCs/>
          <w:sz w:val="36"/>
          <w:szCs w:val="36"/>
        </w:rPr>
      </w:pPr>
      <w:r w:rsidRPr="007658AA">
        <w:rPr>
          <w:rFonts w:ascii="Aptos" w:hAnsi="Aptos"/>
          <w:b/>
          <w:bCs/>
          <w:sz w:val="36"/>
          <w:szCs w:val="36"/>
        </w:rPr>
        <w:lastRenderedPageBreak/>
        <w:t>High-Level Architecture Diagram</w:t>
      </w:r>
    </w:p>
    <w:p w14:paraId="5221E7A0" w14:textId="77777777" w:rsidR="00C17CC4" w:rsidRPr="007658AA" w:rsidRDefault="00C17CC4" w:rsidP="00C17CC4">
      <w:pPr>
        <w:jc w:val="center"/>
        <w:rPr>
          <w:rFonts w:ascii="Aptos" w:hAnsi="Aptos"/>
          <w:b/>
          <w:bCs/>
          <w:sz w:val="36"/>
          <w:szCs w:val="36"/>
        </w:rPr>
      </w:pPr>
    </w:p>
    <w:p w14:paraId="30CB954D" w14:textId="77777777" w:rsidR="00C17CC4" w:rsidRPr="00C17CC4" w:rsidRDefault="00C17CC4" w:rsidP="00C17CC4">
      <w:pPr>
        <w:spacing w:before="120" w:after="120" w:line="360" w:lineRule="auto"/>
        <w:rPr>
          <w:rFonts w:ascii="Aptos" w:hAnsi="Aptos"/>
          <w:sz w:val="28"/>
          <w:szCs w:val="28"/>
        </w:rPr>
      </w:pPr>
      <w:r w:rsidRPr="00C17CC4">
        <w:rPr>
          <w:rFonts w:ascii="Aptos" w:hAnsi="Aptos"/>
          <w:sz w:val="28"/>
          <w:szCs w:val="28"/>
        </w:rPr>
        <w:t>Aura Retail OS is designed as a modular, extensible system that decouples hardware, payment systems, and inventory management from core kiosk logic.</w:t>
      </w:r>
    </w:p>
    <w:p w14:paraId="0D2B863D" w14:textId="77777777" w:rsidR="00C17CC4" w:rsidRPr="00C17CC4" w:rsidRDefault="00C17CC4" w:rsidP="00C17CC4">
      <w:pPr>
        <w:spacing w:before="120" w:after="120" w:line="360" w:lineRule="auto"/>
        <w:rPr>
          <w:rFonts w:ascii="Aptos" w:hAnsi="Aptos"/>
          <w:sz w:val="28"/>
          <w:szCs w:val="28"/>
        </w:rPr>
      </w:pPr>
      <w:r w:rsidRPr="00C17CC4">
        <w:rPr>
          <w:rFonts w:ascii="Aptos" w:hAnsi="Aptos"/>
          <w:sz w:val="28"/>
          <w:szCs w:val="28"/>
        </w:rPr>
        <w:t>The architecture is divided into independent subsystems that interact through well-defined interfaces to ensure low coupling and high cohesion.</w:t>
      </w:r>
    </w:p>
    <w:p w14:paraId="59C98EC7" w14:textId="77777777" w:rsidR="00C17CC4" w:rsidRPr="00C17CC4" w:rsidRDefault="00C17CC4" w:rsidP="00C17CC4">
      <w:pPr>
        <w:spacing w:before="120" w:after="120" w:line="360" w:lineRule="auto"/>
        <w:rPr>
          <w:rFonts w:ascii="Aptos" w:hAnsi="Aptos"/>
          <w:sz w:val="28"/>
          <w:szCs w:val="28"/>
        </w:rPr>
      </w:pPr>
      <w:r w:rsidRPr="00C17CC4">
        <w:rPr>
          <w:rFonts w:ascii="Aptos" w:hAnsi="Aptos"/>
          <w:sz w:val="28"/>
          <w:szCs w:val="28"/>
        </w:rPr>
        <w:t>Key architectural goals:</w:t>
      </w:r>
      <w:r w:rsidRPr="00C17CC4">
        <w:rPr>
          <w:rFonts w:ascii="Aptos" w:hAnsi="Aptos"/>
          <w:sz w:val="28"/>
          <w:szCs w:val="28"/>
        </w:rPr>
        <w:br/>
        <w:t>• Hardware independence via abstraction layer</w:t>
      </w:r>
      <w:r w:rsidRPr="00C17CC4">
        <w:rPr>
          <w:rFonts w:ascii="Aptos" w:hAnsi="Aptos"/>
          <w:sz w:val="28"/>
          <w:szCs w:val="28"/>
        </w:rPr>
        <w:br/>
        <w:t>• Easy integration of new payment providers</w:t>
      </w:r>
      <w:r w:rsidRPr="00C17CC4">
        <w:rPr>
          <w:rFonts w:ascii="Aptos" w:hAnsi="Aptos"/>
          <w:sz w:val="28"/>
          <w:szCs w:val="28"/>
        </w:rPr>
        <w:br/>
        <w:t>• Modular inventory handling with support for nested bundles</w:t>
      </w:r>
      <w:r w:rsidRPr="00C17CC4">
        <w:rPr>
          <w:rFonts w:ascii="Aptos" w:hAnsi="Aptos"/>
          <w:sz w:val="28"/>
          <w:szCs w:val="28"/>
        </w:rPr>
        <w:br/>
        <w:t>• Secure and controlled access to system components</w:t>
      </w:r>
      <w:r w:rsidRPr="00C17CC4">
        <w:rPr>
          <w:rFonts w:ascii="Aptos" w:hAnsi="Aptos"/>
          <w:sz w:val="28"/>
          <w:szCs w:val="28"/>
        </w:rPr>
        <w:br/>
        <w:t>• Scalability across multiple kiosk environments</w:t>
      </w:r>
    </w:p>
    <w:p w14:paraId="2477401C" w14:textId="77777777" w:rsidR="00C17CC4" w:rsidRPr="007658AA" w:rsidRDefault="00C17CC4" w:rsidP="00C17CC4">
      <w:pPr>
        <w:spacing w:before="120" w:after="120" w:line="360" w:lineRule="auto"/>
        <w:rPr>
          <w:rFonts w:ascii="Aptos" w:hAnsi="Aptos"/>
          <w:sz w:val="28"/>
          <w:szCs w:val="28"/>
        </w:rPr>
      </w:pPr>
      <w:r w:rsidRPr="00C17CC4">
        <w:rPr>
          <w:rFonts w:ascii="Aptos" w:hAnsi="Aptos"/>
          <w:sz w:val="28"/>
          <w:szCs w:val="28"/>
        </w:rPr>
        <w:t>The system follows a layered architecture where the Kiosk Core System orchestrates operations while delegating responsibilities to specialized subsystems.</w:t>
      </w:r>
    </w:p>
    <w:p w14:paraId="4C2D43B9" w14:textId="77777777" w:rsidR="00AD4586" w:rsidRPr="007658AA" w:rsidRDefault="00AD4586" w:rsidP="00C17CC4">
      <w:pPr>
        <w:spacing w:before="120" w:after="120" w:line="360" w:lineRule="auto"/>
        <w:rPr>
          <w:rFonts w:ascii="Aptos" w:hAnsi="Aptos"/>
          <w:sz w:val="28"/>
          <w:szCs w:val="28"/>
        </w:rPr>
      </w:pPr>
    </w:p>
    <w:p w14:paraId="37EEC564" w14:textId="77777777" w:rsidR="00AD4586" w:rsidRPr="007658AA" w:rsidRDefault="00AD4586" w:rsidP="00C17CC4">
      <w:pPr>
        <w:spacing w:before="120" w:after="120" w:line="360" w:lineRule="auto"/>
        <w:rPr>
          <w:rFonts w:ascii="Aptos" w:hAnsi="Aptos"/>
          <w:sz w:val="28"/>
          <w:szCs w:val="28"/>
        </w:rPr>
      </w:pPr>
    </w:p>
    <w:p w14:paraId="0BB84272" w14:textId="0C993755" w:rsidR="00AD4586" w:rsidRPr="00AD4586" w:rsidRDefault="00AD4586" w:rsidP="00AD4586">
      <w:pPr>
        <w:spacing w:before="120" w:after="120" w:line="360" w:lineRule="auto"/>
        <w:ind w:left="-567"/>
        <w:rPr>
          <w:rFonts w:ascii="Aptos" w:hAnsi="Aptos"/>
          <w:sz w:val="28"/>
          <w:szCs w:val="28"/>
        </w:rPr>
      </w:pPr>
      <w:r w:rsidRPr="007658AA">
        <w:rPr>
          <w:rFonts w:ascii="Aptos" w:hAnsi="Aptos"/>
          <w:sz w:val="28"/>
          <w:szCs w:val="28"/>
        </w:rPr>
        <w:lastRenderedPageBreak/>
        <w:drawing>
          <wp:inline distT="0" distB="0" distL="0" distR="0" wp14:anchorId="1CAF4A0B" wp14:editId="717BAF2C">
            <wp:extent cx="9464879" cy="5486400"/>
            <wp:effectExtent l="0" t="0" r="3175" b="0"/>
            <wp:docPr id="343671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477539" cy="5493739"/>
                    </a:xfrm>
                    <a:prstGeom prst="rect">
                      <a:avLst/>
                    </a:prstGeom>
                    <a:noFill/>
                    <a:ln>
                      <a:noFill/>
                    </a:ln>
                  </pic:spPr>
                </pic:pic>
              </a:graphicData>
            </a:graphic>
          </wp:inline>
        </w:drawing>
      </w:r>
    </w:p>
    <w:p w14:paraId="0B095549" w14:textId="28A0081D" w:rsidR="00C17CC4" w:rsidRPr="007658AA" w:rsidRDefault="00DA5E8B" w:rsidP="00DA5E8B">
      <w:pPr>
        <w:jc w:val="center"/>
        <w:rPr>
          <w:rFonts w:ascii="Aptos" w:hAnsi="Aptos"/>
          <w:b/>
          <w:bCs/>
          <w:sz w:val="40"/>
          <w:szCs w:val="40"/>
        </w:rPr>
      </w:pPr>
      <w:r w:rsidRPr="007658AA">
        <w:rPr>
          <w:rFonts w:ascii="Aptos" w:hAnsi="Aptos"/>
          <w:b/>
          <w:bCs/>
          <w:sz w:val="40"/>
          <w:szCs w:val="40"/>
        </w:rPr>
        <w:lastRenderedPageBreak/>
        <w:t>Preliminary Class Diagram</w:t>
      </w:r>
    </w:p>
    <w:p w14:paraId="502A7227" w14:textId="77777777" w:rsidR="00DA5E8B" w:rsidRPr="007658AA" w:rsidRDefault="00DA5E8B" w:rsidP="00DA5E8B">
      <w:pPr>
        <w:jc w:val="center"/>
        <w:rPr>
          <w:rFonts w:ascii="Aptos" w:hAnsi="Aptos"/>
          <w:b/>
          <w:bCs/>
          <w:sz w:val="36"/>
          <w:szCs w:val="36"/>
        </w:rPr>
      </w:pPr>
    </w:p>
    <w:p w14:paraId="4991E758" w14:textId="77777777" w:rsidR="00DA5E8B" w:rsidRPr="00DA5E8B" w:rsidRDefault="00DA5E8B" w:rsidP="00DA5E8B">
      <w:pPr>
        <w:spacing w:before="120" w:after="120" w:line="360" w:lineRule="auto"/>
        <w:rPr>
          <w:rFonts w:ascii="Aptos" w:hAnsi="Aptos"/>
          <w:sz w:val="28"/>
          <w:szCs w:val="28"/>
        </w:rPr>
      </w:pPr>
      <w:r w:rsidRPr="00DA5E8B">
        <w:rPr>
          <w:rFonts w:ascii="Aptos" w:hAnsi="Aptos"/>
          <w:sz w:val="28"/>
          <w:szCs w:val="28"/>
        </w:rPr>
        <w:t>The class design of Aura Retail OS follows object-oriented principles such as encapsulation, abstraction, inheritance, and polymorphism.</w:t>
      </w:r>
    </w:p>
    <w:p w14:paraId="7D6502E4" w14:textId="77777777" w:rsidR="00DA5E8B" w:rsidRPr="00DA5E8B" w:rsidRDefault="00DA5E8B" w:rsidP="00DA5E8B">
      <w:pPr>
        <w:spacing w:before="120" w:after="120" w:line="360" w:lineRule="auto"/>
        <w:rPr>
          <w:rFonts w:ascii="Aptos" w:hAnsi="Aptos"/>
          <w:sz w:val="28"/>
          <w:szCs w:val="28"/>
        </w:rPr>
      </w:pPr>
      <w:r w:rsidRPr="00DA5E8B">
        <w:rPr>
          <w:rFonts w:ascii="Aptos" w:hAnsi="Aptos"/>
          <w:sz w:val="28"/>
          <w:szCs w:val="28"/>
        </w:rPr>
        <w:t>Interfaces are heavily used to decouple implementations from usage, allowing runtime flexibility in hardware modules, payment providers, and pricing strategies.</w:t>
      </w:r>
    </w:p>
    <w:p w14:paraId="272CE28F" w14:textId="77777777" w:rsidR="00DA5E8B" w:rsidRPr="00DA5E8B" w:rsidRDefault="00DA5E8B" w:rsidP="00DA5E8B">
      <w:pPr>
        <w:spacing w:before="120" w:after="120" w:line="360" w:lineRule="auto"/>
        <w:rPr>
          <w:rFonts w:ascii="Aptos" w:hAnsi="Aptos"/>
          <w:sz w:val="28"/>
          <w:szCs w:val="28"/>
        </w:rPr>
      </w:pPr>
      <w:r w:rsidRPr="00DA5E8B">
        <w:rPr>
          <w:rFonts w:ascii="Aptos" w:hAnsi="Aptos"/>
          <w:sz w:val="28"/>
          <w:szCs w:val="28"/>
        </w:rPr>
        <w:t>Design considerations:</w:t>
      </w:r>
      <w:r w:rsidRPr="00DA5E8B">
        <w:rPr>
          <w:rFonts w:ascii="Aptos" w:hAnsi="Aptos"/>
          <w:sz w:val="28"/>
          <w:szCs w:val="28"/>
        </w:rPr>
        <w:br/>
        <w:t>• Use of interfaces for extensibility</w:t>
      </w:r>
      <w:r w:rsidRPr="00DA5E8B">
        <w:rPr>
          <w:rFonts w:ascii="Aptos" w:hAnsi="Aptos"/>
          <w:sz w:val="28"/>
          <w:szCs w:val="28"/>
        </w:rPr>
        <w:br/>
        <w:t>• Composition over inheritance where applicable</w:t>
      </w:r>
      <w:r w:rsidRPr="00DA5E8B">
        <w:rPr>
          <w:rFonts w:ascii="Aptos" w:hAnsi="Aptos"/>
          <w:sz w:val="28"/>
          <w:szCs w:val="28"/>
        </w:rPr>
        <w:br/>
        <w:t>• Clear separation of responsibilities</w:t>
      </w:r>
      <w:r w:rsidRPr="00DA5E8B">
        <w:rPr>
          <w:rFonts w:ascii="Aptos" w:hAnsi="Aptos"/>
          <w:sz w:val="28"/>
          <w:szCs w:val="28"/>
        </w:rPr>
        <w:br/>
        <w:t>• Support for dynamic module addition</w:t>
      </w:r>
    </w:p>
    <w:p w14:paraId="7FFC59FE" w14:textId="77777777" w:rsidR="00DA5E8B" w:rsidRPr="007658AA" w:rsidRDefault="00DA5E8B" w:rsidP="00DA5E8B">
      <w:pPr>
        <w:spacing w:before="120" w:after="120" w:line="360" w:lineRule="auto"/>
        <w:rPr>
          <w:rFonts w:ascii="Aptos" w:hAnsi="Aptos"/>
          <w:sz w:val="28"/>
          <w:szCs w:val="28"/>
        </w:rPr>
      </w:pPr>
      <w:r w:rsidRPr="00DA5E8B">
        <w:rPr>
          <w:rFonts w:ascii="Aptos" w:hAnsi="Aptos"/>
          <w:sz w:val="28"/>
          <w:szCs w:val="28"/>
        </w:rPr>
        <w:t>The design ensures that new hardware types, payment methods, and inventory structures can be integrated without modifying existing core logic.</w:t>
      </w:r>
    </w:p>
    <w:p w14:paraId="77CFC2E5" w14:textId="77777777" w:rsidR="00DA5E8B" w:rsidRPr="007658AA" w:rsidRDefault="00DA5E8B" w:rsidP="00DA5E8B">
      <w:pPr>
        <w:spacing w:before="120" w:after="120" w:line="360" w:lineRule="auto"/>
        <w:rPr>
          <w:rFonts w:ascii="Aptos" w:hAnsi="Aptos"/>
          <w:sz w:val="28"/>
          <w:szCs w:val="28"/>
        </w:rPr>
      </w:pPr>
    </w:p>
    <w:p w14:paraId="3349F7D6" w14:textId="77777777" w:rsidR="00DA5E8B" w:rsidRPr="007658AA" w:rsidRDefault="00DA5E8B" w:rsidP="00DA5E8B">
      <w:pPr>
        <w:spacing w:before="120" w:after="120" w:line="360" w:lineRule="auto"/>
        <w:rPr>
          <w:rFonts w:ascii="Aptos" w:hAnsi="Aptos"/>
          <w:sz w:val="28"/>
          <w:szCs w:val="28"/>
        </w:rPr>
      </w:pPr>
    </w:p>
    <w:p w14:paraId="28AE652D" w14:textId="161B02B0" w:rsidR="00AD4586" w:rsidRPr="00AD4586" w:rsidRDefault="00AD4586" w:rsidP="00AD4586">
      <w:pPr>
        <w:spacing w:before="120" w:after="120" w:line="360" w:lineRule="auto"/>
        <w:jc w:val="center"/>
        <w:rPr>
          <w:rFonts w:ascii="Aptos" w:hAnsi="Aptos"/>
          <w:b/>
          <w:bCs/>
          <w:sz w:val="40"/>
          <w:szCs w:val="40"/>
        </w:rPr>
      </w:pPr>
      <w:r w:rsidRPr="007658AA">
        <w:rPr>
          <w:rFonts w:ascii="Aptos" w:hAnsi="Aptos"/>
          <w:b/>
          <w:bCs/>
          <w:sz w:val="40"/>
          <w:szCs w:val="40"/>
        </w:rPr>
        <w:lastRenderedPageBreak/>
        <w:drawing>
          <wp:inline distT="0" distB="0" distL="0" distR="0" wp14:anchorId="5C75A7AC" wp14:editId="6721C8A3">
            <wp:extent cx="8743950" cy="5731510"/>
            <wp:effectExtent l="0" t="0" r="0" b="2540"/>
            <wp:docPr id="2027227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743950" cy="5731510"/>
                    </a:xfrm>
                    <a:prstGeom prst="rect">
                      <a:avLst/>
                    </a:prstGeom>
                    <a:noFill/>
                    <a:ln>
                      <a:noFill/>
                    </a:ln>
                  </pic:spPr>
                </pic:pic>
              </a:graphicData>
            </a:graphic>
          </wp:inline>
        </w:drawing>
      </w:r>
    </w:p>
    <w:p w14:paraId="316F2E05" w14:textId="3F23755D" w:rsidR="00DA5E8B" w:rsidRPr="007658AA" w:rsidRDefault="00DA5E8B" w:rsidP="00DA5E8B">
      <w:pPr>
        <w:spacing w:before="120" w:after="120" w:line="360" w:lineRule="auto"/>
        <w:jc w:val="center"/>
        <w:rPr>
          <w:rFonts w:ascii="Aptos" w:hAnsi="Aptos"/>
          <w:b/>
          <w:bCs/>
          <w:sz w:val="40"/>
          <w:szCs w:val="40"/>
        </w:rPr>
      </w:pPr>
      <w:r w:rsidRPr="007658AA">
        <w:rPr>
          <w:rFonts w:ascii="Aptos" w:hAnsi="Aptos"/>
          <w:b/>
          <w:bCs/>
          <w:sz w:val="40"/>
          <w:szCs w:val="40"/>
        </w:rPr>
        <w:lastRenderedPageBreak/>
        <w:t>Planned Design Patterns</w:t>
      </w:r>
    </w:p>
    <w:p w14:paraId="2C450953" w14:textId="77777777" w:rsidR="007658AA" w:rsidRPr="007658AA" w:rsidRDefault="007658AA" w:rsidP="007658AA">
      <w:pPr>
        <w:spacing w:before="120" w:after="120" w:line="360" w:lineRule="auto"/>
        <w:rPr>
          <w:rFonts w:ascii="Aptos" w:hAnsi="Aptos"/>
          <w:b/>
          <w:bCs/>
        </w:rPr>
      </w:pPr>
      <w:r w:rsidRPr="007658AA">
        <w:rPr>
          <w:rFonts w:ascii="Aptos" w:hAnsi="Aptos"/>
          <w:b/>
          <w:bCs/>
        </w:rPr>
        <w:t>1. Singleton Pattern</w:t>
      </w:r>
    </w:p>
    <w:p w14:paraId="6F838C5E" w14:textId="77777777" w:rsidR="007658AA" w:rsidRPr="007658AA" w:rsidRDefault="007658AA" w:rsidP="007658AA">
      <w:pPr>
        <w:spacing w:before="120" w:after="120" w:line="360" w:lineRule="auto"/>
        <w:rPr>
          <w:rFonts w:ascii="Aptos" w:hAnsi="Aptos"/>
        </w:rPr>
      </w:pPr>
      <w:r w:rsidRPr="007658AA">
        <w:rPr>
          <w:rFonts w:ascii="Aptos" w:hAnsi="Aptos"/>
          <w:b/>
          <w:bCs/>
        </w:rPr>
        <w:t>Where:</w:t>
      </w:r>
      <w:r w:rsidRPr="007658AA">
        <w:rPr>
          <w:rFonts w:ascii="Aptos" w:hAnsi="Aptos"/>
        </w:rPr>
        <w:t xml:space="preserve"> </w:t>
      </w:r>
      <w:proofErr w:type="spellStart"/>
      <w:r w:rsidRPr="007658AA">
        <w:rPr>
          <w:rFonts w:ascii="Aptos" w:hAnsi="Aptos"/>
        </w:rPr>
        <w:t>CentralRegistry</w:t>
      </w:r>
      <w:proofErr w:type="spellEnd"/>
    </w:p>
    <w:p w14:paraId="24ACDC79" w14:textId="77777777" w:rsidR="007658AA" w:rsidRPr="007658AA" w:rsidRDefault="007658AA" w:rsidP="007658AA">
      <w:pPr>
        <w:spacing w:before="120" w:after="120" w:line="360" w:lineRule="auto"/>
        <w:rPr>
          <w:rFonts w:ascii="Aptos" w:hAnsi="Aptos"/>
        </w:rPr>
      </w:pPr>
      <w:r w:rsidRPr="007658AA">
        <w:rPr>
          <w:rFonts w:ascii="Aptos" w:hAnsi="Aptos"/>
          <w:b/>
          <w:bCs/>
        </w:rPr>
        <w:t>Problem it solves:</w:t>
      </w:r>
      <w:r w:rsidRPr="007658AA">
        <w:rPr>
          <w:rFonts w:ascii="Aptos" w:hAnsi="Aptos"/>
        </w:rPr>
        <w:t xml:space="preserve"> The system needs one central place to store kiosk configuration, registered kiosks, and system status. If multiple instances existed, they would hold conflicting data.</w:t>
      </w:r>
    </w:p>
    <w:p w14:paraId="1692DE35" w14:textId="77777777" w:rsidR="007658AA" w:rsidRPr="007658AA" w:rsidRDefault="007658AA" w:rsidP="007658AA">
      <w:pPr>
        <w:spacing w:before="120" w:after="120" w:line="360" w:lineRule="auto"/>
        <w:rPr>
          <w:rFonts w:ascii="Aptos" w:hAnsi="Aptos"/>
        </w:rPr>
      </w:pPr>
      <w:r w:rsidRPr="007658AA">
        <w:rPr>
          <w:rFonts w:ascii="Aptos" w:hAnsi="Aptos"/>
          <w:b/>
          <w:bCs/>
        </w:rPr>
        <w:t>How we use it:</w:t>
      </w:r>
      <w:r w:rsidRPr="007658AA">
        <w:rPr>
          <w:rFonts w:ascii="Aptos" w:hAnsi="Aptos"/>
        </w:rPr>
        <w:t xml:space="preserve"> </w:t>
      </w:r>
      <w:proofErr w:type="spellStart"/>
      <w:r w:rsidRPr="007658AA">
        <w:rPr>
          <w:rFonts w:ascii="Aptos" w:hAnsi="Aptos"/>
        </w:rPr>
        <w:t>CentralRegistry</w:t>
      </w:r>
      <w:proofErr w:type="spellEnd"/>
      <w:r w:rsidRPr="007658AA">
        <w:rPr>
          <w:rFonts w:ascii="Aptos" w:hAnsi="Aptos"/>
        </w:rPr>
        <w:t xml:space="preserve"> restricts instantiation to a single object using a private constructor and a static </w:t>
      </w:r>
      <w:proofErr w:type="spellStart"/>
      <w:proofErr w:type="gramStart"/>
      <w:r w:rsidRPr="007658AA">
        <w:rPr>
          <w:rFonts w:ascii="Aptos" w:hAnsi="Aptos"/>
        </w:rPr>
        <w:t>getInstance</w:t>
      </w:r>
      <w:proofErr w:type="spellEnd"/>
      <w:r w:rsidRPr="007658AA">
        <w:rPr>
          <w:rFonts w:ascii="Aptos" w:hAnsi="Aptos"/>
        </w:rPr>
        <w:t>(</w:t>
      </w:r>
      <w:proofErr w:type="gramEnd"/>
      <w:r w:rsidRPr="007658AA">
        <w:rPr>
          <w:rFonts w:ascii="Aptos" w:hAnsi="Aptos"/>
        </w:rPr>
        <w:t>) method. All subsystems access configuration and kiosk registration through this one instance.</w:t>
      </w:r>
    </w:p>
    <w:p w14:paraId="1B635F56" w14:textId="77777777" w:rsidR="007658AA" w:rsidRPr="007658AA" w:rsidRDefault="007658AA" w:rsidP="007658AA">
      <w:pPr>
        <w:spacing w:before="120" w:after="120" w:line="360" w:lineRule="auto"/>
        <w:rPr>
          <w:rFonts w:ascii="Aptos" w:hAnsi="Aptos"/>
        </w:rPr>
      </w:pPr>
      <w:r w:rsidRPr="007658AA">
        <w:rPr>
          <w:rFonts w:ascii="Aptos" w:hAnsi="Aptos"/>
          <w:b/>
          <w:bCs/>
        </w:rPr>
        <w:t>Key classes:</w:t>
      </w:r>
      <w:r w:rsidRPr="007658AA">
        <w:rPr>
          <w:rFonts w:ascii="Aptos" w:hAnsi="Aptos"/>
        </w:rPr>
        <w:t xml:space="preserve"> </w:t>
      </w:r>
      <w:proofErr w:type="spellStart"/>
      <w:r w:rsidRPr="007658AA">
        <w:rPr>
          <w:rFonts w:ascii="Aptos" w:hAnsi="Aptos"/>
        </w:rPr>
        <w:t>CentralRegistry</w:t>
      </w:r>
      <w:proofErr w:type="spellEnd"/>
    </w:p>
    <w:p w14:paraId="4E4D360A" w14:textId="6F61221C" w:rsidR="007658AA" w:rsidRPr="007658AA" w:rsidRDefault="007658AA" w:rsidP="007658AA">
      <w:pPr>
        <w:spacing w:before="120" w:after="120" w:line="360" w:lineRule="auto"/>
        <w:rPr>
          <w:rFonts w:ascii="Aptos" w:hAnsi="Aptos"/>
        </w:rPr>
      </w:pPr>
    </w:p>
    <w:p w14:paraId="031F08A2" w14:textId="77777777" w:rsidR="007658AA" w:rsidRPr="007658AA" w:rsidRDefault="007658AA" w:rsidP="007658AA">
      <w:pPr>
        <w:spacing w:before="120" w:after="120" w:line="360" w:lineRule="auto"/>
        <w:rPr>
          <w:rFonts w:ascii="Aptos" w:hAnsi="Aptos"/>
          <w:b/>
          <w:bCs/>
        </w:rPr>
      </w:pPr>
      <w:r w:rsidRPr="007658AA">
        <w:rPr>
          <w:rFonts w:ascii="Aptos" w:hAnsi="Aptos"/>
          <w:b/>
          <w:bCs/>
        </w:rPr>
        <w:t>2. Factory Method Pattern</w:t>
      </w:r>
    </w:p>
    <w:p w14:paraId="589AF103" w14:textId="77777777" w:rsidR="007658AA" w:rsidRPr="007658AA" w:rsidRDefault="007658AA" w:rsidP="007658AA">
      <w:pPr>
        <w:spacing w:before="120" w:after="120" w:line="360" w:lineRule="auto"/>
        <w:rPr>
          <w:rFonts w:ascii="Aptos" w:hAnsi="Aptos"/>
        </w:rPr>
      </w:pPr>
      <w:r w:rsidRPr="007658AA">
        <w:rPr>
          <w:rFonts w:ascii="Aptos" w:hAnsi="Aptos"/>
          <w:b/>
          <w:bCs/>
        </w:rPr>
        <w:t>Where:</w:t>
      </w:r>
      <w:r w:rsidRPr="007658AA">
        <w:rPr>
          <w:rFonts w:ascii="Aptos" w:hAnsi="Aptos"/>
        </w:rPr>
        <w:t xml:space="preserve"> Kiosk creation — </w:t>
      </w:r>
      <w:proofErr w:type="spellStart"/>
      <w:r w:rsidRPr="007658AA">
        <w:rPr>
          <w:rFonts w:ascii="Aptos" w:hAnsi="Aptos"/>
        </w:rPr>
        <w:t>PharmacyKioskFactory</w:t>
      </w:r>
      <w:proofErr w:type="spellEnd"/>
      <w:r w:rsidRPr="007658AA">
        <w:rPr>
          <w:rFonts w:ascii="Aptos" w:hAnsi="Aptos"/>
        </w:rPr>
        <w:t xml:space="preserve">, </w:t>
      </w:r>
      <w:proofErr w:type="spellStart"/>
      <w:r w:rsidRPr="007658AA">
        <w:rPr>
          <w:rFonts w:ascii="Aptos" w:hAnsi="Aptos"/>
        </w:rPr>
        <w:t>FoodKioskFactory</w:t>
      </w:r>
      <w:proofErr w:type="spellEnd"/>
      <w:r w:rsidRPr="007658AA">
        <w:rPr>
          <w:rFonts w:ascii="Aptos" w:hAnsi="Aptos"/>
        </w:rPr>
        <w:t xml:space="preserve">, </w:t>
      </w:r>
      <w:proofErr w:type="spellStart"/>
      <w:r w:rsidRPr="007658AA">
        <w:rPr>
          <w:rFonts w:ascii="Aptos" w:hAnsi="Aptos"/>
        </w:rPr>
        <w:t>EmergencyReliefKioskFactory</w:t>
      </w:r>
      <w:proofErr w:type="spellEnd"/>
    </w:p>
    <w:p w14:paraId="4B1CE8D7" w14:textId="77777777" w:rsidR="007658AA" w:rsidRPr="007658AA" w:rsidRDefault="007658AA" w:rsidP="007658AA">
      <w:pPr>
        <w:spacing w:before="120" w:after="120" w:line="360" w:lineRule="auto"/>
        <w:rPr>
          <w:rFonts w:ascii="Aptos" w:hAnsi="Aptos"/>
        </w:rPr>
      </w:pPr>
      <w:r w:rsidRPr="007658AA">
        <w:rPr>
          <w:rFonts w:ascii="Aptos" w:hAnsi="Aptos"/>
          <w:b/>
          <w:bCs/>
        </w:rPr>
        <w:t>Problem it solves:</w:t>
      </w:r>
      <w:r w:rsidRPr="007658AA">
        <w:rPr>
          <w:rFonts w:ascii="Aptos" w:hAnsi="Aptos"/>
        </w:rPr>
        <w:t xml:space="preserve"> The system needs to create different types of kiosks without exposing the construction logic to the rest of the system. Using new directly throughout the code creates tight coupling.</w:t>
      </w:r>
    </w:p>
    <w:p w14:paraId="2F1D6E67" w14:textId="77777777" w:rsidR="007658AA" w:rsidRPr="007658AA" w:rsidRDefault="007658AA" w:rsidP="007658AA">
      <w:pPr>
        <w:spacing w:before="120" w:after="120" w:line="360" w:lineRule="auto"/>
        <w:rPr>
          <w:rFonts w:ascii="Aptos" w:hAnsi="Aptos"/>
        </w:rPr>
      </w:pPr>
      <w:r w:rsidRPr="007658AA">
        <w:rPr>
          <w:rFonts w:ascii="Aptos" w:hAnsi="Aptos"/>
          <w:b/>
          <w:bCs/>
        </w:rPr>
        <w:t>How we use it:</w:t>
      </w:r>
      <w:r w:rsidRPr="007658AA">
        <w:rPr>
          <w:rFonts w:ascii="Aptos" w:hAnsi="Aptos"/>
        </w:rPr>
        <w:t xml:space="preserve"> Each kiosk type has its own factory class. The client simply calls the factory and gets back a fully constructed kiosk object without knowing the internal details.</w:t>
      </w:r>
    </w:p>
    <w:p w14:paraId="17212748" w14:textId="77777777" w:rsidR="007658AA" w:rsidRPr="007658AA" w:rsidRDefault="007658AA" w:rsidP="007658AA">
      <w:pPr>
        <w:spacing w:before="120" w:after="120" w:line="360" w:lineRule="auto"/>
        <w:rPr>
          <w:rFonts w:ascii="Aptos" w:hAnsi="Aptos"/>
        </w:rPr>
      </w:pPr>
      <w:r w:rsidRPr="007658AA">
        <w:rPr>
          <w:rFonts w:ascii="Aptos" w:hAnsi="Aptos"/>
          <w:b/>
          <w:bCs/>
        </w:rPr>
        <w:t>Key classes:</w:t>
      </w:r>
      <w:r w:rsidRPr="007658AA">
        <w:rPr>
          <w:rFonts w:ascii="Aptos" w:hAnsi="Aptos"/>
        </w:rPr>
        <w:t xml:space="preserve"> </w:t>
      </w:r>
      <w:proofErr w:type="spellStart"/>
      <w:r w:rsidRPr="007658AA">
        <w:rPr>
          <w:rFonts w:ascii="Aptos" w:hAnsi="Aptos"/>
        </w:rPr>
        <w:t>KioskCreator</w:t>
      </w:r>
      <w:proofErr w:type="spellEnd"/>
      <w:r w:rsidRPr="007658AA">
        <w:rPr>
          <w:rFonts w:ascii="Aptos" w:hAnsi="Aptos"/>
        </w:rPr>
        <w:t xml:space="preserve">, </w:t>
      </w:r>
      <w:proofErr w:type="spellStart"/>
      <w:r w:rsidRPr="007658AA">
        <w:rPr>
          <w:rFonts w:ascii="Aptos" w:hAnsi="Aptos"/>
        </w:rPr>
        <w:t>PharmacyKioskFactory</w:t>
      </w:r>
      <w:proofErr w:type="spellEnd"/>
      <w:r w:rsidRPr="007658AA">
        <w:rPr>
          <w:rFonts w:ascii="Aptos" w:hAnsi="Aptos"/>
        </w:rPr>
        <w:t xml:space="preserve">, </w:t>
      </w:r>
      <w:proofErr w:type="spellStart"/>
      <w:r w:rsidRPr="007658AA">
        <w:rPr>
          <w:rFonts w:ascii="Aptos" w:hAnsi="Aptos"/>
        </w:rPr>
        <w:t>FoodKioskFactory</w:t>
      </w:r>
      <w:proofErr w:type="spellEnd"/>
      <w:r w:rsidRPr="007658AA">
        <w:rPr>
          <w:rFonts w:ascii="Aptos" w:hAnsi="Aptos"/>
        </w:rPr>
        <w:t xml:space="preserve">, </w:t>
      </w:r>
      <w:proofErr w:type="spellStart"/>
      <w:r w:rsidRPr="007658AA">
        <w:rPr>
          <w:rFonts w:ascii="Aptos" w:hAnsi="Aptos"/>
        </w:rPr>
        <w:t>EmergencyReliefKioskFactory</w:t>
      </w:r>
      <w:proofErr w:type="spellEnd"/>
    </w:p>
    <w:p w14:paraId="2EDC94AF" w14:textId="77777777" w:rsidR="007658AA" w:rsidRPr="007658AA" w:rsidRDefault="007658AA" w:rsidP="007658AA">
      <w:pPr>
        <w:spacing w:before="120" w:after="120" w:line="360" w:lineRule="auto"/>
        <w:rPr>
          <w:rFonts w:ascii="Aptos" w:hAnsi="Aptos"/>
          <w:b/>
          <w:bCs/>
        </w:rPr>
      </w:pPr>
      <w:r w:rsidRPr="007658AA">
        <w:rPr>
          <w:rFonts w:ascii="Aptos" w:hAnsi="Aptos"/>
          <w:b/>
          <w:bCs/>
        </w:rPr>
        <w:lastRenderedPageBreak/>
        <w:t>3. Abstract Factory Pattern</w:t>
      </w:r>
    </w:p>
    <w:p w14:paraId="5F40C714" w14:textId="77777777" w:rsidR="007658AA" w:rsidRPr="007658AA" w:rsidRDefault="007658AA" w:rsidP="007658AA">
      <w:pPr>
        <w:spacing w:before="120" w:after="120" w:line="360" w:lineRule="auto"/>
        <w:rPr>
          <w:rFonts w:ascii="Aptos" w:hAnsi="Aptos"/>
        </w:rPr>
      </w:pPr>
      <w:r w:rsidRPr="007658AA">
        <w:rPr>
          <w:rFonts w:ascii="Aptos" w:hAnsi="Aptos"/>
          <w:b/>
          <w:bCs/>
        </w:rPr>
        <w:t>Where:</w:t>
      </w:r>
      <w:r w:rsidRPr="007658AA">
        <w:rPr>
          <w:rFonts w:ascii="Aptos" w:hAnsi="Aptos"/>
        </w:rPr>
        <w:t xml:space="preserve"> Component creation — </w:t>
      </w:r>
      <w:proofErr w:type="spellStart"/>
      <w:r w:rsidRPr="007658AA">
        <w:rPr>
          <w:rFonts w:ascii="Aptos" w:hAnsi="Aptos"/>
        </w:rPr>
        <w:t>KioskFactory</w:t>
      </w:r>
      <w:proofErr w:type="spellEnd"/>
    </w:p>
    <w:p w14:paraId="53222B5F" w14:textId="77777777" w:rsidR="007658AA" w:rsidRPr="007658AA" w:rsidRDefault="007658AA" w:rsidP="007658AA">
      <w:pPr>
        <w:spacing w:before="120" w:after="120" w:line="360" w:lineRule="auto"/>
        <w:rPr>
          <w:rFonts w:ascii="Aptos" w:hAnsi="Aptos"/>
        </w:rPr>
      </w:pPr>
      <w:r w:rsidRPr="007658AA">
        <w:rPr>
          <w:rFonts w:ascii="Aptos" w:hAnsi="Aptos"/>
          <w:b/>
          <w:bCs/>
        </w:rPr>
        <w:t>Problem it solves:</w:t>
      </w:r>
      <w:r w:rsidRPr="007658AA">
        <w:rPr>
          <w:rFonts w:ascii="Aptos" w:hAnsi="Aptos"/>
        </w:rPr>
        <w:t xml:space="preserve"> Each kiosk type needs a compatible set of components — the right dispenser, the right payment module, and the right inventory policy. Creating them independently risks mismatched combinations.</w:t>
      </w:r>
    </w:p>
    <w:p w14:paraId="60E6C4EF" w14:textId="77777777" w:rsidR="007658AA" w:rsidRPr="007658AA" w:rsidRDefault="007658AA" w:rsidP="007658AA">
      <w:pPr>
        <w:spacing w:before="120" w:after="120" w:line="360" w:lineRule="auto"/>
        <w:rPr>
          <w:rFonts w:ascii="Aptos" w:hAnsi="Aptos"/>
        </w:rPr>
      </w:pPr>
      <w:r w:rsidRPr="007658AA">
        <w:rPr>
          <w:rFonts w:ascii="Aptos" w:hAnsi="Aptos"/>
          <w:b/>
          <w:bCs/>
        </w:rPr>
        <w:t>How we use it:</w:t>
      </w:r>
      <w:r w:rsidRPr="007658AA">
        <w:rPr>
          <w:rFonts w:ascii="Aptos" w:hAnsi="Aptos"/>
        </w:rPr>
        <w:t xml:space="preserve"> </w:t>
      </w:r>
      <w:proofErr w:type="spellStart"/>
      <w:r w:rsidRPr="007658AA">
        <w:rPr>
          <w:rFonts w:ascii="Aptos" w:hAnsi="Aptos"/>
        </w:rPr>
        <w:t>KioskFactory</w:t>
      </w:r>
      <w:proofErr w:type="spellEnd"/>
      <w:r w:rsidRPr="007658AA">
        <w:rPr>
          <w:rFonts w:ascii="Aptos" w:hAnsi="Aptos"/>
        </w:rPr>
        <w:t xml:space="preserve"> is an abstract class that defines methods like </w:t>
      </w:r>
      <w:proofErr w:type="spellStart"/>
      <w:proofErr w:type="gramStart"/>
      <w:r w:rsidRPr="007658AA">
        <w:rPr>
          <w:rFonts w:ascii="Aptos" w:hAnsi="Aptos"/>
        </w:rPr>
        <w:t>createDispenser</w:t>
      </w:r>
      <w:proofErr w:type="spellEnd"/>
      <w:r w:rsidRPr="007658AA">
        <w:rPr>
          <w:rFonts w:ascii="Aptos" w:hAnsi="Aptos"/>
        </w:rPr>
        <w:t>(</w:t>
      </w:r>
      <w:proofErr w:type="gramEnd"/>
      <w:r w:rsidRPr="007658AA">
        <w:rPr>
          <w:rFonts w:ascii="Aptos" w:hAnsi="Aptos"/>
        </w:rPr>
        <w:t xml:space="preserve">), </w:t>
      </w:r>
      <w:proofErr w:type="spellStart"/>
      <w:proofErr w:type="gramStart"/>
      <w:r w:rsidRPr="007658AA">
        <w:rPr>
          <w:rFonts w:ascii="Aptos" w:hAnsi="Aptos"/>
        </w:rPr>
        <w:t>createPaymentModule</w:t>
      </w:r>
      <w:proofErr w:type="spellEnd"/>
      <w:r w:rsidRPr="007658AA">
        <w:rPr>
          <w:rFonts w:ascii="Aptos" w:hAnsi="Aptos"/>
        </w:rPr>
        <w:t>(</w:t>
      </w:r>
      <w:proofErr w:type="gramEnd"/>
      <w:r w:rsidRPr="007658AA">
        <w:rPr>
          <w:rFonts w:ascii="Aptos" w:hAnsi="Aptos"/>
        </w:rPr>
        <w:t xml:space="preserve">), and </w:t>
      </w:r>
      <w:proofErr w:type="spellStart"/>
      <w:proofErr w:type="gramStart"/>
      <w:r w:rsidRPr="007658AA">
        <w:rPr>
          <w:rFonts w:ascii="Aptos" w:hAnsi="Aptos"/>
        </w:rPr>
        <w:t>createInventoryPolicy</w:t>
      </w:r>
      <w:proofErr w:type="spellEnd"/>
      <w:r w:rsidRPr="007658AA">
        <w:rPr>
          <w:rFonts w:ascii="Aptos" w:hAnsi="Aptos"/>
        </w:rPr>
        <w:t>(</w:t>
      </w:r>
      <w:proofErr w:type="gramEnd"/>
      <w:r w:rsidRPr="007658AA">
        <w:rPr>
          <w:rFonts w:ascii="Aptos" w:hAnsi="Aptos"/>
        </w:rPr>
        <w:t xml:space="preserve">). Each concrete factory (e.g. </w:t>
      </w:r>
      <w:proofErr w:type="spellStart"/>
      <w:r w:rsidRPr="007658AA">
        <w:rPr>
          <w:rFonts w:ascii="Aptos" w:hAnsi="Aptos"/>
        </w:rPr>
        <w:t>PharmacyKioskFactory</w:t>
      </w:r>
      <w:proofErr w:type="spellEnd"/>
      <w:r w:rsidRPr="007658AA">
        <w:rPr>
          <w:rFonts w:ascii="Aptos" w:hAnsi="Aptos"/>
        </w:rPr>
        <w:t>) overrides these to return components that are guaranteed to work together.</w:t>
      </w:r>
    </w:p>
    <w:p w14:paraId="101DF478" w14:textId="77777777" w:rsidR="007658AA" w:rsidRPr="007658AA" w:rsidRDefault="007658AA" w:rsidP="007658AA">
      <w:pPr>
        <w:spacing w:before="120" w:after="120" w:line="360" w:lineRule="auto"/>
        <w:rPr>
          <w:rFonts w:ascii="Aptos" w:hAnsi="Aptos"/>
        </w:rPr>
      </w:pPr>
      <w:r w:rsidRPr="007658AA">
        <w:rPr>
          <w:rFonts w:ascii="Aptos" w:hAnsi="Aptos"/>
          <w:b/>
          <w:bCs/>
        </w:rPr>
        <w:t>Key classes:</w:t>
      </w:r>
      <w:r w:rsidRPr="007658AA">
        <w:rPr>
          <w:rFonts w:ascii="Aptos" w:hAnsi="Aptos"/>
        </w:rPr>
        <w:t xml:space="preserve"> </w:t>
      </w:r>
      <w:proofErr w:type="spellStart"/>
      <w:r w:rsidRPr="007658AA">
        <w:rPr>
          <w:rFonts w:ascii="Aptos" w:hAnsi="Aptos"/>
        </w:rPr>
        <w:t>KioskFactory</w:t>
      </w:r>
      <w:proofErr w:type="spellEnd"/>
      <w:r w:rsidRPr="007658AA">
        <w:rPr>
          <w:rFonts w:ascii="Aptos" w:hAnsi="Aptos"/>
        </w:rPr>
        <w:t xml:space="preserve">, </w:t>
      </w:r>
      <w:proofErr w:type="spellStart"/>
      <w:r w:rsidRPr="007658AA">
        <w:rPr>
          <w:rFonts w:ascii="Aptos" w:hAnsi="Aptos"/>
        </w:rPr>
        <w:t>PharmacyKioskFactory</w:t>
      </w:r>
      <w:proofErr w:type="spellEnd"/>
      <w:r w:rsidRPr="007658AA">
        <w:rPr>
          <w:rFonts w:ascii="Aptos" w:hAnsi="Aptos"/>
        </w:rPr>
        <w:t xml:space="preserve">, </w:t>
      </w:r>
      <w:proofErr w:type="spellStart"/>
      <w:r w:rsidRPr="007658AA">
        <w:rPr>
          <w:rFonts w:ascii="Aptos" w:hAnsi="Aptos"/>
        </w:rPr>
        <w:t>FoodKioskFactory</w:t>
      </w:r>
      <w:proofErr w:type="spellEnd"/>
      <w:r w:rsidRPr="007658AA">
        <w:rPr>
          <w:rFonts w:ascii="Aptos" w:hAnsi="Aptos"/>
        </w:rPr>
        <w:t xml:space="preserve">, </w:t>
      </w:r>
      <w:proofErr w:type="spellStart"/>
      <w:r w:rsidRPr="007658AA">
        <w:rPr>
          <w:rFonts w:ascii="Aptos" w:hAnsi="Aptos"/>
        </w:rPr>
        <w:t>EmergencyReliefKioskFactory</w:t>
      </w:r>
      <w:proofErr w:type="spellEnd"/>
    </w:p>
    <w:p w14:paraId="68386BCB" w14:textId="057D2CB1" w:rsidR="007658AA" w:rsidRPr="007658AA" w:rsidRDefault="007658AA" w:rsidP="007658AA">
      <w:pPr>
        <w:spacing w:before="120" w:after="120" w:line="360" w:lineRule="auto"/>
        <w:rPr>
          <w:rFonts w:ascii="Aptos" w:hAnsi="Aptos"/>
        </w:rPr>
      </w:pPr>
    </w:p>
    <w:p w14:paraId="578C4088" w14:textId="77777777" w:rsidR="007658AA" w:rsidRPr="007658AA" w:rsidRDefault="007658AA" w:rsidP="007658AA">
      <w:pPr>
        <w:spacing w:before="120" w:after="120" w:line="360" w:lineRule="auto"/>
        <w:rPr>
          <w:rFonts w:ascii="Aptos" w:hAnsi="Aptos"/>
          <w:b/>
          <w:bCs/>
        </w:rPr>
      </w:pPr>
      <w:r w:rsidRPr="007658AA">
        <w:rPr>
          <w:rFonts w:ascii="Aptos" w:hAnsi="Aptos"/>
          <w:b/>
          <w:bCs/>
        </w:rPr>
        <w:t>4. Adapter Pattern</w:t>
      </w:r>
    </w:p>
    <w:p w14:paraId="3A948FED" w14:textId="77777777" w:rsidR="007658AA" w:rsidRPr="007658AA" w:rsidRDefault="007658AA" w:rsidP="007658AA">
      <w:pPr>
        <w:spacing w:before="120" w:after="120" w:line="360" w:lineRule="auto"/>
        <w:rPr>
          <w:rFonts w:ascii="Aptos" w:hAnsi="Aptos"/>
        </w:rPr>
      </w:pPr>
      <w:r w:rsidRPr="007658AA">
        <w:rPr>
          <w:rFonts w:ascii="Aptos" w:hAnsi="Aptos"/>
          <w:b/>
          <w:bCs/>
        </w:rPr>
        <w:t>Where:</w:t>
      </w:r>
      <w:r w:rsidRPr="007658AA">
        <w:rPr>
          <w:rFonts w:ascii="Aptos" w:hAnsi="Aptos"/>
        </w:rPr>
        <w:t xml:space="preserve"> Payment system — </w:t>
      </w:r>
      <w:proofErr w:type="spellStart"/>
      <w:r w:rsidRPr="007658AA">
        <w:rPr>
          <w:rFonts w:ascii="Aptos" w:hAnsi="Aptos"/>
        </w:rPr>
        <w:t>UPIAdapter</w:t>
      </w:r>
      <w:proofErr w:type="spellEnd"/>
      <w:r w:rsidRPr="007658AA">
        <w:rPr>
          <w:rFonts w:ascii="Aptos" w:hAnsi="Aptos"/>
        </w:rPr>
        <w:t xml:space="preserve">, </w:t>
      </w:r>
      <w:proofErr w:type="spellStart"/>
      <w:r w:rsidRPr="007658AA">
        <w:rPr>
          <w:rFonts w:ascii="Aptos" w:hAnsi="Aptos"/>
        </w:rPr>
        <w:t>CardAdapter</w:t>
      </w:r>
      <w:proofErr w:type="spellEnd"/>
      <w:r w:rsidRPr="007658AA">
        <w:rPr>
          <w:rFonts w:ascii="Aptos" w:hAnsi="Aptos"/>
        </w:rPr>
        <w:t xml:space="preserve">, </w:t>
      </w:r>
      <w:proofErr w:type="spellStart"/>
      <w:r w:rsidRPr="007658AA">
        <w:rPr>
          <w:rFonts w:ascii="Aptos" w:hAnsi="Aptos"/>
        </w:rPr>
        <w:t>WalletAdapter</w:t>
      </w:r>
      <w:proofErr w:type="spellEnd"/>
    </w:p>
    <w:p w14:paraId="70624DDD" w14:textId="77777777" w:rsidR="007658AA" w:rsidRPr="007658AA" w:rsidRDefault="007658AA" w:rsidP="007658AA">
      <w:pPr>
        <w:spacing w:before="120" w:after="120" w:line="360" w:lineRule="auto"/>
        <w:rPr>
          <w:rFonts w:ascii="Aptos" w:hAnsi="Aptos"/>
        </w:rPr>
      </w:pPr>
      <w:r w:rsidRPr="007658AA">
        <w:rPr>
          <w:rFonts w:ascii="Aptos" w:hAnsi="Aptos"/>
          <w:b/>
          <w:bCs/>
        </w:rPr>
        <w:t>Problem it solves:</w:t>
      </w:r>
      <w:r w:rsidRPr="007658AA">
        <w:rPr>
          <w:rFonts w:ascii="Aptos" w:hAnsi="Aptos"/>
        </w:rPr>
        <w:t xml:space="preserve"> Different payment providers (UPI, credit card, digital wallet) all have incompatible APIs. The core system cannot be rewritten every time a new payment provider is added.</w:t>
      </w:r>
    </w:p>
    <w:p w14:paraId="0651FE2A" w14:textId="77777777" w:rsidR="007658AA" w:rsidRPr="007658AA" w:rsidRDefault="007658AA" w:rsidP="007658AA">
      <w:pPr>
        <w:spacing w:before="120" w:after="120" w:line="360" w:lineRule="auto"/>
        <w:rPr>
          <w:rFonts w:ascii="Aptos" w:hAnsi="Aptos"/>
        </w:rPr>
      </w:pPr>
      <w:r w:rsidRPr="007658AA">
        <w:rPr>
          <w:rFonts w:ascii="Aptos" w:hAnsi="Aptos"/>
          <w:b/>
          <w:bCs/>
        </w:rPr>
        <w:t>How we use it:</w:t>
      </w:r>
      <w:r w:rsidRPr="007658AA">
        <w:rPr>
          <w:rFonts w:ascii="Aptos" w:hAnsi="Aptos"/>
        </w:rPr>
        <w:t xml:space="preserve"> We define a common </w:t>
      </w:r>
      <w:proofErr w:type="spellStart"/>
      <w:r w:rsidRPr="007658AA">
        <w:rPr>
          <w:rFonts w:ascii="Aptos" w:hAnsi="Aptos"/>
        </w:rPr>
        <w:t>PaymentGateway</w:t>
      </w:r>
      <w:proofErr w:type="spellEnd"/>
      <w:r w:rsidRPr="007658AA">
        <w:rPr>
          <w:rFonts w:ascii="Aptos" w:hAnsi="Aptos"/>
        </w:rPr>
        <w:t xml:space="preserve"> interface with </w:t>
      </w:r>
      <w:proofErr w:type="spellStart"/>
      <w:proofErr w:type="gramStart"/>
      <w:r w:rsidRPr="007658AA">
        <w:rPr>
          <w:rFonts w:ascii="Aptos" w:hAnsi="Aptos"/>
        </w:rPr>
        <w:t>processPayment</w:t>
      </w:r>
      <w:proofErr w:type="spellEnd"/>
      <w:r w:rsidRPr="007658AA">
        <w:rPr>
          <w:rFonts w:ascii="Aptos" w:hAnsi="Aptos"/>
        </w:rPr>
        <w:t>(</w:t>
      </w:r>
      <w:proofErr w:type="gramEnd"/>
      <w:r w:rsidRPr="007658AA">
        <w:rPr>
          <w:rFonts w:ascii="Aptos" w:hAnsi="Aptos"/>
        </w:rPr>
        <w:t xml:space="preserve">) and </w:t>
      </w:r>
      <w:proofErr w:type="gramStart"/>
      <w:r w:rsidRPr="007658AA">
        <w:rPr>
          <w:rFonts w:ascii="Aptos" w:hAnsi="Aptos"/>
        </w:rPr>
        <w:t>refund(</w:t>
      </w:r>
      <w:proofErr w:type="gramEnd"/>
      <w:r w:rsidRPr="007658AA">
        <w:rPr>
          <w:rFonts w:ascii="Aptos" w:hAnsi="Aptos"/>
        </w:rPr>
        <w:t>) methods. Each third-party payment API is wrapped inside an adapter class that translates its specific calls into this common interface. Adding a new provider only requires writing one new adapter class.</w:t>
      </w:r>
    </w:p>
    <w:p w14:paraId="129053DF" w14:textId="77777777" w:rsidR="007658AA" w:rsidRPr="007658AA" w:rsidRDefault="007658AA" w:rsidP="007658AA">
      <w:pPr>
        <w:spacing w:before="120" w:after="120" w:line="360" w:lineRule="auto"/>
        <w:rPr>
          <w:rFonts w:ascii="Aptos" w:hAnsi="Aptos"/>
        </w:rPr>
      </w:pPr>
      <w:r w:rsidRPr="007658AA">
        <w:rPr>
          <w:rFonts w:ascii="Aptos" w:hAnsi="Aptos"/>
          <w:b/>
          <w:bCs/>
        </w:rPr>
        <w:t>Key classes:</w:t>
      </w:r>
      <w:r w:rsidRPr="007658AA">
        <w:rPr>
          <w:rFonts w:ascii="Aptos" w:hAnsi="Aptos"/>
        </w:rPr>
        <w:t xml:space="preserve"> </w:t>
      </w:r>
      <w:proofErr w:type="spellStart"/>
      <w:r w:rsidRPr="007658AA">
        <w:rPr>
          <w:rFonts w:ascii="Aptos" w:hAnsi="Aptos"/>
        </w:rPr>
        <w:t>PaymentGateway</w:t>
      </w:r>
      <w:proofErr w:type="spellEnd"/>
      <w:r w:rsidRPr="007658AA">
        <w:rPr>
          <w:rFonts w:ascii="Aptos" w:hAnsi="Aptos"/>
        </w:rPr>
        <w:t xml:space="preserve">, </w:t>
      </w:r>
      <w:proofErr w:type="spellStart"/>
      <w:r w:rsidRPr="007658AA">
        <w:rPr>
          <w:rFonts w:ascii="Aptos" w:hAnsi="Aptos"/>
        </w:rPr>
        <w:t>UPIAdapter</w:t>
      </w:r>
      <w:proofErr w:type="spellEnd"/>
      <w:r w:rsidRPr="007658AA">
        <w:rPr>
          <w:rFonts w:ascii="Aptos" w:hAnsi="Aptos"/>
        </w:rPr>
        <w:t xml:space="preserve">, </w:t>
      </w:r>
      <w:proofErr w:type="spellStart"/>
      <w:r w:rsidRPr="007658AA">
        <w:rPr>
          <w:rFonts w:ascii="Aptos" w:hAnsi="Aptos"/>
        </w:rPr>
        <w:t>CardAdapter</w:t>
      </w:r>
      <w:proofErr w:type="spellEnd"/>
      <w:r w:rsidRPr="007658AA">
        <w:rPr>
          <w:rFonts w:ascii="Aptos" w:hAnsi="Aptos"/>
        </w:rPr>
        <w:t xml:space="preserve">, </w:t>
      </w:r>
      <w:proofErr w:type="spellStart"/>
      <w:r w:rsidRPr="007658AA">
        <w:rPr>
          <w:rFonts w:ascii="Aptos" w:hAnsi="Aptos"/>
        </w:rPr>
        <w:t>WalletAdapter</w:t>
      </w:r>
      <w:proofErr w:type="spellEnd"/>
    </w:p>
    <w:p w14:paraId="63ACDE65" w14:textId="77777777" w:rsidR="007658AA" w:rsidRPr="007658AA" w:rsidRDefault="007658AA" w:rsidP="007658AA">
      <w:pPr>
        <w:spacing w:before="120" w:after="120" w:line="360" w:lineRule="auto"/>
        <w:rPr>
          <w:rFonts w:ascii="Aptos" w:hAnsi="Aptos"/>
          <w:b/>
          <w:bCs/>
        </w:rPr>
      </w:pPr>
      <w:r w:rsidRPr="007658AA">
        <w:rPr>
          <w:rFonts w:ascii="Aptos" w:hAnsi="Aptos"/>
          <w:b/>
          <w:bCs/>
        </w:rPr>
        <w:lastRenderedPageBreak/>
        <w:t>5. Composite Pattern</w:t>
      </w:r>
    </w:p>
    <w:p w14:paraId="79DCBC3A" w14:textId="77777777" w:rsidR="007658AA" w:rsidRPr="007658AA" w:rsidRDefault="007658AA" w:rsidP="007658AA">
      <w:pPr>
        <w:spacing w:before="120" w:after="120" w:line="360" w:lineRule="auto"/>
        <w:rPr>
          <w:rFonts w:ascii="Aptos" w:hAnsi="Aptos"/>
        </w:rPr>
      </w:pPr>
      <w:r w:rsidRPr="007658AA">
        <w:rPr>
          <w:rFonts w:ascii="Aptos" w:hAnsi="Aptos"/>
          <w:b/>
          <w:bCs/>
        </w:rPr>
        <w:t>Where:</w:t>
      </w:r>
      <w:r w:rsidRPr="007658AA">
        <w:rPr>
          <w:rFonts w:ascii="Aptos" w:hAnsi="Aptos"/>
        </w:rPr>
        <w:t xml:space="preserve"> Inventory system — </w:t>
      </w:r>
      <w:proofErr w:type="spellStart"/>
      <w:r w:rsidRPr="007658AA">
        <w:rPr>
          <w:rFonts w:ascii="Aptos" w:hAnsi="Aptos"/>
        </w:rPr>
        <w:t>IProduct</w:t>
      </w:r>
      <w:proofErr w:type="spellEnd"/>
      <w:r w:rsidRPr="007658AA">
        <w:rPr>
          <w:rFonts w:ascii="Aptos" w:hAnsi="Aptos"/>
        </w:rPr>
        <w:t xml:space="preserve">, </w:t>
      </w:r>
      <w:proofErr w:type="spellStart"/>
      <w:r w:rsidRPr="007658AA">
        <w:rPr>
          <w:rFonts w:ascii="Aptos" w:hAnsi="Aptos"/>
        </w:rPr>
        <w:t>SingleProduct</w:t>
      </w:r>
      <w:proofErr w:type="spellEnd"/>
      <w:r w:rsidRPr="007658AA">
        <w:rPr>
          <w:rFonts w:ascii="Aptos" w:hAnsi="Aptos"/>
        </w:rPr>
        <w:t xml:space="preserve">, </w:t>
      </w:r>
      <w:proofErr w:type="spellStart"/>
      <w:r w:rsidRPr="007658AA">
        <w:rPr>
          <w:rFonts w:ascii="Aptos" w:hAnsi="Aptos"/>
        </w:rPr>
        <w:t>ProductBundle</w:t>
      </w:r>
      <w:proofErr w:type="spellEnd"/>
    </w:p>
    <w:p w14:paraId="242E00B9" w14:textId="77777777" w:rsidR="007658AA" w:rsidRPr="007658AA" w:rsidRDefault="007658AA" w:rsidP="007658AA">
      <w:pPr>
        <w:spacing w:before="120" w:after="120" w:line="360" w:lineRule="auto"/>
        <w:rPr>
          <w:rFonts w:ascii="Aptos" w:hAnsi="Aptos"/>
        </w:rPr>
      </w:pPr>
      <w:r w:rsidRPr="007658AA">
        <w:rPr>
          <w:rFonts w:ascii="Aptos" w:hAnsi="Aptos"/>
          <w:b/>
          <w:bCs/>
        </w:rPr>
        <w:t>Problem it solves:</w:t>
      </w:r>
      <w:r w:rsidRPr="007658AA">
        <w:rPr>
          <w:rFonts w:ascii="Aptos" w:hAnsi="Aptos"/>
        </w:rPr>
        <w:t xml:space="preserve"> The inventory contains both individual products and bundles (e.g. emergency kits containing multiple products or even other bundles). Operating on them differently throughout the codebase makes the code complex and fragile.</w:t>
      </w:r>
    </w:p>
    <w:p w14:paraId="13DE723B" w14:textId="77777777" w:rsidR="007658AA" w:rsidRPr="007658AA" w:rsidRDefault="007658AA" w:rsidP="007658AA">
      <w:pPr>
        <w:spacing w:before="120" w:after="120" w:line="360" w:lineRule="auto"/>
        <w:rPr>
          <w:rFonts w:ascii="Aptos" w:hAnsi="Aptos"/>
        </w:rPr>
      </w:pPr>
      <w:r w:rsidRPr="007658AA">
        <w:rPr>
          <w:rFonts w:ascii="Aptos" w:hAnsi="Aptos"/>
          <w:b/>
          <w:bCs/>
        </w:rPr>
        <w:t>How we use it:</w:t>
      </w:r>
      <w:r w:rsidRPr="007658AA">
        <w:rPr>
          <w:rFonts w:ascii="Aptos" w:hAnsi="Aptos"/>
        </w:rPr>
        <w:t xml:space="preserve"> Both </w:t>
      </w:r>
      <w:proofErr w:type="spellStart"/>
      <w:r w:rsidRPr="007658AA">
        <w:rPr>
          <w:rFonts w:ascii="Aptos" w:hAnsi="Aptos"/>
        </w:rPr>
        <w:t>SingleProduct</w:t>
      </w:r>
      <w:proofErr w:type="spellEnd"/>
      <w:r w:rsidRPr="007658AA">
        <w:rPr>
          <w:rFonts w:ascii="Aptos" w:hAnsi="Aptos"/>
        </w:rPr>
        <w:t xml:space="preserve"> and </w:t>
      </w:r>
      <w:proofErr w:type="spellStart"/>
      <w:r w:rsidRPr="007658AA">
        <w:rPr>
          <w:rFonts w:ascii="Aptos" w:hAnsi="Aptos"/>
        </w:rPr>
        <w:t>ProductBundle</w:t>
      </w:r>
      <w:proofErr w:type="spellEnd"/>
      <w:r w:rsidRPr="007658AA">
        <w:rPr>
          <w:rFonts w:ascii="Aptos" w:hAnsi="Aptos"/>
        </w:rPr>
        <w:t xml:space="preserve"> implement the same </w:t>
      </w:r>
      <w:proofErr w:type="spellStart"/>
      <w:r w:rsidRPr="007658AA">
        <w:rPr>
          <w:rFonts w:ascii="Aptos" w:hAnsi="Aptos"/>
        </w:rPr>
        <w:t>IProduct</w:t>
      </w:r>
      <w:proofErr w:type="spellEnd"/>
      <w:r w:rsidRPr="007658AA">
        <w:rPr>
          <w:rFonts w:ascii="Aptos" w:hAnsi="Aptos"/>
        </w:rPr>
        <w:t xml:space="preserve"> interface. When </w:t>
      </w:r>
      <w:proofErr w:type="spellStart"/>
      <w:proofErr w:type="gramStart"/>
      <w:r w:rsidRPr="007658AA">
        <w:rPr>
          <w:rFonts w:ascii="Aptos" w:hAnsi="Aptos"/>
        </w:rPr>
        <w:t>getPrice</w:t>
      </w:r>
      <w:proofErr w:type="spellEnd"/>
      <w:r w:rsidRPr="007658AA">
        <w:rPr>
          <w:rFonts w:ascii="Aptos" w:hAnsi="Aptos"/>
        </w:rPr>
        <w:t>(</w:t>
      </w:r>
      <w:proofErr w:type="gramEnd"/>
      <w:r w:rsidRPr="007658AA">
        <w:rPr>
          <w:rFonts w:ascii="Aptos" w:hAnsi="Aptos"/>
        </w:rPr>
        <w:t xml:space="preserve">) or </w:t>
      </w:r>
      <w:proofErr w:type="spellStart"/>
      <w:proofErr w:type="gramStart"/>
      <w:r w:rsidRPr="007658AA">
        <w:rPr>
          <w:rFonts w:ascii="Aptos" w:hAnsi="Aptos"/>
        </w:rPr>
        <w:t>isAvailable</w:t>
      </w:r>
      <w:proofErr w:type="spellEnd"/>
      <w:r w:rsidRPr="007658AA">
        <w:rPr>
          <w:rFonts w:ascii="Aptos" w:hAnsi="Aptos"/>
        </w:rPr>
        <w:t>(</w:t>
      </w:r>
      <w:proofErr w:type="gramEnd"/>
      <w:r w:rsidRPr="007658AA">
        <w:rPr>
          <w:rFonts w:ascii="Aptos" w:hAnsi="Aptos"/>
        </w:rPr>
        <w:t>) is called on a bundle, it recursively calls the same method on all its children. The rest of the system treats a bundle exactly like a single product.</w:t>
      </w:r>
    </w:p>
    <w:p w14:paraId="57D0FDAD" w14:textId="77777777" w:rsidR="007658AA" w:rsidRPr="007658AA" w:rsidRDefault="007658AA" w:rsidP="007658AA">
      <w:pPr>
        <w:spacing w:before="120" w:after="120" w:line="360" w:lineRule="auto"/>
        <w:rPr>
          <w:rFonts w:ascii="Aptos" w:hAnsi="Aptos"/>
        </w:rPr>
      </w:pPr>
      <w:r w:rsidRPr="007658AA">
        <w:rPr>
          <w:rFonts w:ascii="Aptos" w:hAnsi="Aptos"/>
          <w:b/>
          <w:bCs/>
        </w:rPr>
        <w:t>Key classes:</w:t>
      </w:r>
      <w:r w:rsidRPr="007658AA">
        <w:rPr>
          <w:rFonts w:ascii="Aptos" w:hAnsi="Aptos"/>
        </w:rPr>
        <w:t xml:space="preserve"> </w:t>
      </w:r>
      <w:proofErr w:type="spellStart"/>
      <w:r w:rsidRPr="007658AA">
        <w:rPr>
          <w:rFonts w:ascii="Aptos" w:hAnsi="Aptos"/>
        </w:rPr>
        <w:t>IProduct</w:t>
      </w:r>
      <w:proofErr w:type="spellEnd"/>
      <w:r w:rsidRPr="007658AA">
        <w:rPr>
          <w:rFonts w:ascii="Aptos" w:hAnsi="Aptos"/>
        </w:rPr>
        <w:t xml:space="preserve">, </w:t>
      </w:r>
      <w:proofErr w:type="spellStart"/>
      <w:r w:rsidRPr="007658AA">
        <w:rPr>
          <w:rFonts w:ascii="Aptos" w:hAnsi="Aptos"/>
        </w:rPr>
        <w:t>SingleProduct</w:t>
      </w:r>
      <w:proofErr w:type="spellEnd"/>
      <w:r w:rsidRPr="007658AA">
        <w:rPr>
          <w:rFonts w:ascii="Aptos" w:hAnsi="Aptos"/>
        </w:rPr>
        <w:t xml:space="preserve">, </w:t>
      </w:r>
      <w:proofErr w:type="spellStart"/>
      <w:r w:rsidRPr="007658AA">
        <w:rPr>
          <w:rFonts w:ascii="Aptos" w:hAnsi="Aptos"/>
        </w:rPr>
        <w:t>ProductBundle</w:t>
      </w:r>
      <w:proofErr w:type="spellEnd"/>
    </w:p>
    <w:p w14:paraId="07A0B130" w14:textId="57C66369" w:rsidR="007658AA" w:rsidRPr="007658AA" w:rsidRDefault="007658AA" w:rsidP="007658AA">
      <w:pPr>
        <w:spacing w:before="120" w:after="120" w:line="360" w:lineRule="auto"/>
        <w:rPr>
          <w:rFonts w:ascii="Aptos" w:hAnsi="Aptos"/>
        </w:rPr>
      </w:pPr>
    </w:p>
    <w:p w14:paraId="3ABA4206" w14:textId="77777777" w:rsidR="007658AA" w:rsidRPr="007658AA" w:rsidRDefault="007658AA" w:rsidP="007658AA">
      <w:pPr>
        <w:spacing w:before="120" w:after="120" w:line="360" w:lineRule="auto"/>
        <w:rPr>
          <w:rFonts w:ascii="Aptos" w:hAnsi="Aptos"/>
          <w:b/>
          <w:bCs/>
        </w:rPr>
      </w:pPr>
      <w:r w:rsidRPr="007658AA">
        <w:rPr>
          <w:rFonts w:ascii="Aptos" w:hAnsi="Aptos"/>
          <w:b/>
          <w:bCs/>
        </w:rPr>
        <w:t>6. Facade Pattern</w:t>
      </w:r>
    </w:p>
    <w:p w14:paraId="1683B3E1" w14:textId="77777777" w:rsidR="007658AA" w:rsidRPr="007658AA" w:rsidRDefault="007658AA" w:rsidP="007658AA">
      <w:pPr>
        <w:spacing w:before="120" w:after="120" w:line="360" w:lineRule="auto"/>
        <w:rPr>
          <w:rFonts w:ascii="Aptos" w:hAnsi="Aptos"/>
        </w:rPr>
      </w:pPr>
      <w:r w:rsidRPr="007658AA">
        <w:rPr>
          <w:rFonts w:ascii="Aptos" w:hAnsi="Aptos"/>
          <w:b/>
          <w:bCs/>
        </w:rPr>
        <w:t>Where:</w:t>
      </w:r>
      <w:r w:rsidRPr="007658AA">
        <w:rPr>
          <w:rFonts w:ascii="Aptos" w:hAnsi="Aptos"/>
        </w:rPr>
        <w:t xml:space="preserve"> System entry point — </w:t>
      </w:r>
      <w:proofErr w:type="spellStart"/>
      <w:r w:rsidRPr="007658AA">
        <w:rPr>
          <w:rFonts w:ascii="Aptos" w:hAnsi="Aptos"/>
        </w:rPr>
        <w:t>KioskInterface</w:t>
      </w:r>
      <w:proofErr w:type="spellEnd"/>
    </w:p>
    <w:p w14:paraId="55986E18" w14:textId="77777777" w:rsidR="007658AA" w:rsidRPr="007658AA" w:rsidRDefault="007658AA" w:rsidP="007658AA">
      <w:pPr>
        <w:spacing w:before="120" w:after="120" w:line="360" w:lineRule="auto"/>
        <w:rPr>
          <w:rFonts w:ascii="Aptos" w:hAnsi="Aptos"/>
        </w:rPr>
      </w:pPr>
      <w:r w:rsidRPr="007658AA">
        <w:rPr>
          <w:rFonts w:ascii="Aptos" w:hAnsi="Aptos"/>
          <w:b/>
          <w:bCs/>
        </w:rPr>
        <w:t>Problem it solves:</w:t>
      </w:r>
      <w:r w:rsidRPr="007658AA">
        <w:rPr>
          <w:rFonts w:ascii="Aptos" w:hAnsi="Aptos"/>
        </w:rPr>
        <w:t xml:space="preserve"> The system has multiple subsystems (inventory, payment, hardware, registry). External systems should not need to interact with all of them directly as this creates high coupling.</w:t>
      </w:r>
    </w:p>
    <w:p w14:paraId="53C460C4" w14:textId="77777777" w:rsidR="007658AA" w:rsidRPr="007658AA" w:rsidRDefault="007658AA" w:rsidP="007658AA">
      <w:pPr>
        <w:spacing w:before="120" w:after="120" w:line="360" w:lineRule="auto"/>
        <w:rPr>
          <w:rFonts w:ascii="Aptos" w:hAnsi="Aptos"/>
        </w:rPr>
      </w:pPr>
      <w:r w:rsidRPr="007658AA">
        <w:rPr>
          <w:rFonts w:ascii="Aptos" w:hAnsi="Aptos"/>
          <w:b/>
          <w:bCs/>
        </w:rPr>
        <w:t>How we use it:</w:t>
      </w:r>
      <w:r w:rsidRPr="007658AA">
        <w:rPr>
          <w:rFonts w:ascii="Aptos" w:hAnsi="Aptos"/>
        </w:rPr>
        <w:t xml:space="preserve"> </w:t>
      </w:r>
      <w:proofErr w:type="spellStart"/>
      <w:r w:rsidRPr="007658AA">
        <w:rPr>
          <w:rFonts w:ascii="Aptos" w:hAnsi="Aptos"/>
        </w:rPr>
        <w:t>KioskInterface</w:t>
      </w:r>
      <w:proofErr w:type="spellEnd"/>
      <w:r w:rsidRPr="007658AA">
        <w:rPr>
          <w:rFonts w:ascii="Aptos" w:hAnsi="Aptos"/>
        </w:rPr>
        <w:t xml:space="preserve"> exposes only four simple operations — </w:t>
      </w:r>
      <w:proofErr w:type="spellStart"/>
      <w:proofErr w:type="gramStart"/>
      <w:r w:rsidRPr="007658AA">
        <w:rPr>
          <w:rFonts w:ascii="Aptos" w:hAnsi="Aptos"/>
        </w:rPr>
        <w:t>purchaseItem</w:t>
      </w:r>
      <w:proofErr w:type="spellEnd"/>
      <w:r w:rsidRPr="007658AA">
        <w:rPr>
          <w:rFonts w:ascii="Aptos" w:hAnsi="Aptos"/>
        </w:rPr>
        <w:t>(</w:t>
      </w:r>
      <w:proofErr w:type="gramEnd"/>
      <w:r w:rsidRPr="007658AA">
        <w:rPr>
          <w:rFonts w:ascii="Aptos" w:hAnsi="Aptos"/>
        </w:rPr>
        <w:t xml:space="preserve">), </w:t>
      </w:r>
      <w:proofErr w:type="spellStart"/>
      <w:proofErr w:type="gramStart"/>
      <w:r w:rsidRPr="007658AA">
        <w:rPr>
          <w:rFonts w:ascii="Aptos" w:hAnsi="Aptos"/>
        </w:rPr>
        <w:t>refundTransaction</w:t>
      </w:r>
      <w:proofErr w:type="spellEnd"/>
      <w:r w:rsidRPr="007658AA">
        <w:rPr>
          <w:rFonts w:ascii="Aptos" w:hAnsi="Aptos"/>
        </w:rPr>
        <w:t>(</w:t>
      </w:r>
      <w:proofErr w:type="gramEnd"/>
      <w:r w:rsidRPr="007658AA">
        <w:rPr>
          <w:rFonts w:ascii="Aptos" w:hAnsi="Aptos"/>
        </w:rPr>
        <w:t xml:space="preserve">), </w:t>
      </w:r>
      <w:proofErr w:type="spellStart"/>
      <w:proofErr w:type="gramStart"/>
      <w:r w:rsidRPr="007658AA">
        <w:rPr>
          <w:rFonts w:ascii="Aptos" w:hAnsi="Aptos"/>
        </w:rPr>
        <w:t>runDiagnostics</w:t>
      </w:r>
      <w:proofErr w:type="spellEnd"/>
      <w:r w:rsidRPr="007658AA">
        <w:rPr>
          <w:rFonts w:ascii="Aptos" w:hAnsi="Aptos"/>
        </w:rPr>
        <w:t>(</w:t>
      </w:r>
      <w:proofErr w:type="gramEnd"/>
      <w:r w:rsidRPr="007658AA">
        <w:rPr>
          <w:rFonts w:ascii="Aptos" w:hAnsi="Aptos"/>
        </w:rPr>
        <w:t xml:space="preserve">), and </w:t>
      </w:r>
      <w:proofErr w:type="spellStart"/>
      <w:proofErr w:type="gramStart"/>
      <w:r w:rsidRPr="007658AA">
        <w:rPr>
          <w:rFonts w:ascii="Aptos" w:hAnsi="Aptos"/>
        </w:rPr>
        <w:t>restockInventory</w:t>
      </w:r>
      <w:proofErr w:type="spellEnd"/>
      <w:r w:rsidRPr="007658AA">
        <w:rPr>
          <w:rFonts w:ascii="Aptos" w:hAnsi="Aptos"/>
        </w:rPr>
        <w:t>(</w:t>
      </w:r>
      <w:proofErr w:type="gramEnd"/>
      <w:r w:rsidRPr="007658AA">
        <w:rPr>
          <w:rFonts w:ascii="Aptos" w:hAnsi="Aptos"/>
        </w:rPr>
        <w:t>). Internally it coordinates across all subsystems. External code only ever talks to this one class.</w:t>
      </w:r>
    </w:p>
    <w:p w14:paraId="2FC11512" w14:textId="77777777" w:rsidR="007658AA" w:rsidRPr="007658AA" w:rsidRDefault="007658AA" w:rsidP="007658AA">
      <w:pPr>
        <w:spacing w:before="120" w:after="120" w:line="360" w:lineRule="auto"/>
        <w:rPr>
          <w:rFonts w:ascii="Aptos" w:hAnsi="Aptos"/>
        </w:rPr>
      </w:pPr>
      <w:r w:rsidRPr="007658AA">
        <w:rPr>
          <w:rFonts w:ascii="Aptos" w:hAnsi="Aptos"/>
          <w:b/>
          <w:bCs/>
        </w:rPr>
        <w:t>Key classes:</w:t>
      </w:r>
      <w:r w:rsidRPr="007658AA">
        <w:rPr>
          <w:rFonts w:ascii="Aptos" w:hAnsi="Aptos"/>
        </w:rPr>
        <w:t xml:space="preserve"> </w:t>
      </w:r>
      <w:proofErr w:type="spellStart"/>
      <w:r w:rsidRPr="007658AA">
        <w:rPr>
          <w:rFonts w:ascii="Aptos" w:hAnsi="Aptos"/>
        </w:rPr>
        <w:t>KioskInterface</w:t>
      </w:r>
      <w:proofErr w:type="spellEnd"/>
    </w:p>
    <w:p w14:paraId="2EB3A0B4" w14:textId="77777777" w:rsidR="00DA5E8B" w:rsidRPr="007658AA" w:rsidRDefault="00DA5E8B" w:rsidP="00DA5E8B">
      <w:pPr>
        <w:spacing w:before="120" w:after="120" w:line="360" w:lineRule="auto"/>
        <w:rPr>
          <w:rFonts w:ascii="Aptos" w:hAnsi="Aptos"/>
        </w:rPr>
      </w:pPr>
    </w:p>
    <w:p w14:paraId="08E87D0B" w14:textId="77777777" w:rsidR="00DA5E8B" w:rsidRPr="007658AA" w:rsidRDefault="00DA5E8B" w:rsidP="00DA5E8B">
      <w:pPr>
        <w:spacing w:before="120" w:after="120" w:line="360" w:lineRule="auto"/>
        <w:rPr>
          <w:rFonts w:ascii="Aptos" w:hAnsi="Aptos"/>
        </w:rPr>
      </w:pPr>
    </w:p>
    <w:p w14:paraId="74D1BF79" w14:textId="4560F7A9" w:rsidR="00DA5E8B" w:rsidRPr="007658AA" w:rsidRDefault="007658AA" w:rsidP="007658AA">
      <w:pPr>
        <w:spacing w:before="120" w:after="120" w:line="360" w:lineRule="auto"/>
        <w:jc w:val="center"/>
        <w:rPr>
          <w:rFonts w:ascii="Aptos" w:hAnsi="Aptos"/>
          <w:b/>
          <w:bCs/>
          <w:sz w:val="36"/>
          <w:szCs w:val="36"/>
        </w:rPr>
      </w:pPr>
      <w:r w:rsidRPr="007658AA">
        <w:rPr>
          <w:rFonts w:ascii="Aptos" w:hAnsi="Aptos"/>
          <w:b/>
          <w:bCs/>
          <w:sz w:val="36"/>
          <w:szCs w:val="36"/>
        </w:rPr>
        <w:lastRenderedPageBreak/>
        <w:t>Subsystem Responsibilities of each member</w:t>
      </w:r>
    </w:p>
    <w:p w14:paraId="75891700" w14:textId="77777777" w:rsidR="007658AA" w:rsidRPr="007658AA" w:rsidRDefault="007658AA" w:rsidP="007658AA">
      <w:pPr>
        <w:spacing w:before="120" w:after="120" w:line="360" w:lineRule="auto"/>
        <w:jc w:val="center"/>
        <w:rPr>
          <w:rFonts w:ascii="Aptos" w:hAnsi="Aptos"/>
          <w:b/>
          <w:bCs/>
          <w:sz w:val="16"/>
          <w:szCs w:val="16"/>
        </w:rPr>
      </w:pPr>
    </w:p>
    <w:tbl>
      <w:tblPr>
        <w:tblStyle w:val="TableGrid"/>
        <w:tblW w:w="0" w:type="auto"/>
        <w:tblLook w:val="04A0" w:firstRow="1" w:lastRow="0" w:firstColumn="1" w:lastColumn="0" w:noHBand="0" w:noVBand="1"/>
      </w:tblPr>
      <w:tblGrid>
        <w:gridCol w:w="2972"/>
        <w:gridCol w:w="10976"/>
      </w:tblGrid>
      <w:tr w:rsidR="007658AA" w:rsidRPr="007658AA" w14:paraId="6831DA08" w14:textId="77777777" w:rsidTr="007658AA">
        <w:tc>
          <w:tcPr>
            <w:tcW w:w="2972" w:type="dxa"/>
          </w:tcPr>
          <w:p w14:paraId="4C57ABED" w14:textId="41105DEC" w:rsidR="007658AA" w:rsidRPr="007658AA" w:rsidRDefault="007658AA" w:rsidP="007658AA">
            <w:pPr>
              <w:spacing w:before="120" w:after="120" w:line="360" w:lineRule="auto"/>
              <w:jc w:val="center"/>
              <w:rPr>
                <w:rFonts w:ascii="Aptos" w:hAnsi="Aptos"/>
                <w:b/>
                <w:bCs/>
                <w:sz w:val="28"/>
                <w:szCs w:val="28"/>
              </w:rPr>
            </w:pPr>
            <w:r w:rsidRPr="007658AA">
              <w:rPr>
                <w:rFonts w:ascii="Aptos" w:hAnsi="Aptos"/>
                <w:b/>
                <w:bCs/>
                <w:sz w:val="28"/>
                <w:szCs w:val="28"/>
              </w:rPr>
              <w:t>Name of Member</w:t>
            </w:r>
          </w:p>
        </w:tc>
        <w:tc>
          <w:tcPr>
            <w:tcW w:w="10976" w:type="dxa"/>
          </w:tcPr>
          <w:p w14:paraId="5A6B79F0" w14:textId="3511374C" w:rsidR="007658AA" w:rsidRPr="007658AA" w:rsidRDefault="007658AA" w:rsidP="007658AA">
            <w:pPr>
              <w:spacing w:before="120" w:after="120" w:line="360" w:lineRule="auto"/>
              <w:jc w:val="center"/>
              <w:rPr>
                <w:rFonts w:ascii="Aptos" w:hAnsi="Aptos"/>
                <w:b/>
                <w:bCs/>
                <w:sz w:val="28"/>
                <w:szCs w:val="28"/>
              </w:rPr>
            </w:pPr>
            <w:r w:rsidRPr="007658AA">
              <w:rPr>
                <w:rFonts w:ascii="Aptos" w:hAnsi="Aptos"/>
                <w:b/>
                <w:bCs/>
                <w:sz w:val="28"/>
                <w:szCs w:val="28"/>
              </w:rPr>
              <w:t>Responsibility in project</w:t>
            </w:r>
          </w:p>
        </w:tc>
      </w:tr>
      <w:tr w:rsidR="007658AA" w:rsidRPr="007658AA" w14:paraId="3E3837E0" w14:textId="77777777" w:rsidTr="007658AA">
        <w:tc>
          <w:tcPr>
            <w:tcW w:w="2972" w:type="dxa"/>
          </w:tcPr>
          <w:p w14:paraId="5B8649AF" w14:textId="59617151" w:rsidR="007658AA" w:rsidRPr="007658AA" w:rsidRDefault="007658AA" w:rsidP="007658AA">
            <w:pPr>
              <w:spacing w:before="120" w:after="120" w:line="360" w:lineRule="auto"/>
              <w:jc w:val="center"/>
              <w:rPr>
                <w:rFonts w:ascii="Aptos" w:hAnsi="Aptos"/>
                <w:sz w:val="28"/>
                <w:szCs w:val="28"/>
              </w:rPr>
            </w:pPr>
            <w:r w:rsidRPr="007658AA">
              <w:rPr>
                <w:rFonts w:ascii="Aptos" w:hAnsi="Aptos"/>
                <w:sz w:val="28"/>
                <w:szCs w:val="28"/>
              </w:rPr>
              <w:t>Durgesh</w:t>
            </w:r>
          </w:p>
        </w:tc>
        <w:tc>
          <w:tcPr>
            <w:tcW w:w="10976" w:type="dxa"/>
          </w:tcPr>
          <w:p w14:paraId="49C5A42D" w14:textId="6C4417BB" w:rsidR="007658AA" w:rsidRPr="007658AA" w:rsidRDefault="007658AA" w:rsidP="007658AA">
            <w:pPr>
              <w:spacing w:before="120" w:after="120" w:line="360" w:lineRule="auto"/>
              <w:jc w:val="center"/>
              <w:rPr>
                <w:rFonts w:ascii="Aptos" w:hAnsi="Aptos"/>
                <w:sz w:val="28"/>
                <w:szCs w:val="28"/>
              </w:rPr>
            </w:pPr>
            <w:r w:rsidRPr="007658AA">
              <w:rPr>
                <w:rFonts w:ascii="Aptos" w:hAnsi="Aptos"/>
                <w:sz w:val="28"/>
                <w:szCs w:val="28"/>
              </w:rPr>
              <w:t xml:space="preserve">Hardware Abstraction Layer — Dispenser class design, </w:t>
            </w:r>
            <w:proofErr w:type="spellStart"/>
            <w:r w:rsidRPr="007658AA">
              <w:rPr>
                <w:rFonts w:ascii="Aptos" w:hAnsi="Aptos"/>
                <w:sz w:val="28"/>
                <w:szCs w:val="28"/>
              </w:rPr>
              <w:t>SpiralDispenser</w:t>
            </w:r>
            <w:proofErr w:type="spellEnd"/>
            <w:r w:rsidRPr="007658AA">
              <w:rPr>
                <w:rFonts w:ascii="Aptos" w:hAnsi="Aptos"/>
                <w:sz w:val="28"/>
                <w:szCs w:val="28"/>
              </w:rPr>
              <w:t xml:space="preserve"> and </w:t>
            </w:r>
            <w:proofErr w:type="spellStart"/>
            <w:r w:rsidRPr="007658AA">
              <w:rPr>
                <w:rFonts w:ascii="Aptos" w:hAnsi="Aptos"/>
                <w:sz w:val="28"/>
                <w:szCs w:val="28"/>
              </w:rPr>
              <w:t>RoboticDispenser</w:t>
            </w:r>
            <w:proofErr w:type="spellEnd"/>
            <w:r w:rsidRPr="007658AA">
              <w:rPr>
                <w:rFonts w:ascii="Aptos" w:hAnsi="Aptos"/>
                <w:sz w:val="28"/>
                <w:szCs w:val="28"/>
              </w:rPr>
              <w:t xml:space="preserve"> implementations, hardware swap logic, HAL documentation</w:t>
            </w:r>
          </w:p>
        </w:tc>
      </w:tr>
      <w:tr w:rsidR="007658AA" w:rsidRPr="007658AA" w14:paraId="1DDC782C" w14:textId="77777777" w:rsidTr="007658AA">
        <w:tc>
          <w:tcPr>
            <w:tcW w:w="2972" w:type="dxa"/>
          </w:tcPr>
          <w:p w14:paraId="0DC46AF0" w14:textId="2401FDC5" w:rsidR="007658AA" w:rsidRPr="007658AA" w:rsidRDefault="007658AA" w:rsidP="007658AA">
            <w:pPr>
              <w:spacing w:before="120" w:after="120" w:line="360" w:lineRule="auto"/>
              <w:jc w:val="center"/>
              <w:rPr>
                <w:rFonts w:ascii="Aptos" w:hAnsi="Aptos"/>
                <w:sz w:val="28"/>
                <w:szCs w:val="28"/>
              </w:rPr>
            </w:pPr>
            <w:r w:rsidRPr="007658AA">
              <w:rPr>
                <w:rFonts w:ascii="Aptos" w:hAnsi="Aptos"/>
                <w:sz w:val="28"/>
                <w:szCs w:val="28"/>
              </w:rPr>
              <w:t>Priyanshu</w:t>
            </w:r>
          </w:p>
        </w:tc>
        <w:tc>
          <w:tcPr>
            <w:tcW w:w="10976" w:type="dxa"/>
          </w:tcPr>
          <w:p w14:paraId="43473581" w14:textId="4A2603C9" w:rsidR="007658AA" w:rsidRPr="007658AA" w:rsidRDefault="007658AA" w:rsidP="007658AA">
            <w:pPr>
              <w:spacing w:before="120" w:after="120" w:line="360" w:lineRule="auto"/>
              <w:jc w:val="center"/>
              <w:rPr>
                <w:rFonts w:ascii="Aptos" w:hAnsi="Aptos"/>
                <w:sz w:val="28"/>
                <w:szCs w:val="28"/>
              </w:rPr>
            </w:pPr>
            <w:r w:rsidRPr="007658AA">
              <w:rPr>
                <w:rFonts w:ascii="Aptos" w:hAnsi="Aptos"/>
                <w:sz w:val="28"/>
                <w:szCs w:val="28"/>
              </w:rPr>
              <w:t xml:space="preserve">Inventory System — </w:t>
            </w:r>
            <w:proofErr w:type="spellStart"/>
            <w:r w:rsidRPr="007658AA">
              <w:rPr>
                <w:rFonts w:ascii="Aptos" w:hAnsi="Aptos"/>
                <w:sz w:val="28"/>
                <w:szCs w:val="28"/>
              </w:rPr>
              <w:t>IProduct</w:t>
            </w:r>
            <w:proofErr w:type="spellEnd"/>
            <w:r w:rsidRPr="007658AA">
              <w:rPr>
                <w:rFonts w:ascii="Aptos" w:hAnsi="Aptos"/>
                <w:sz w:val="28"/>
                <w:szCs w:val="28"/>
              </w:rPr>
              <w:t xml:space="preserve"> interface, </w:t>
            </w:r>
            <w:proofErr w:type="spellStart"/>
            <w:r w:rsidRPr="007658AA">
              <w:rPr>
                <w:rFonts w:ascii="Aptos" w:hAnsi="Aptos"/>
                <w:sz w:val="28"/>
                <w:szCs w:val="28"/>
              </w:rPr>
              <w:t>SingleProduct</w:t>
            </w:r>
            <w:proofErr w:type="spellEnd"/>
            <w:r w:rsidRPr="007658AA">
              <w:rPr>
                <w:rFonts w:ascii="Aptos" w:hAnsi="Aptos"/>
                <w:sz w:val="28"/>
                <w:szCs w:val="28"/>
              </w:rPr>
              <w:t xml:space="preserve"> and </w:t>
            </w:r>
            <w:proofErr w:type="spellStart"/>
            <w:r w:rsidRPr="007658AA">
              <w:rPr>
                <w:rFonts w:ascii="Aptos" w:hAnsi="Aptos"/>
                <w:sz w:val="28"/>
                <w:szCs w:val="28"/>
              </w:rPr>
              <w:t>ProductBundle</w:t>
            </w:r>
            <w:proofErr w:type="spellEnd"/>
            <w:r w:rsidRPr="007658AA">
              <w:rPr>
                <w:rFonts w:ascii="Aptos" w:hAnsi="Aptos"/>
                <w:sz w:val="28"/>
                <w:szCs w:val="28"/>
              </w:rPr>
              <w:t xml:space="preserve"> (Composite pattern), stock and price computation, inventory JSON persistence</w:t>
            </w:r>
          </w:p>
        </w:tc>
      </w:tr>
      <w:tr w:rsidR="007658AA" w:rsidRPr="007658AA" w14:paraId="18CB7108" w14:textId="77777777" w:rsidTr="007658AA">
        <w:tc>
          <w:tcPr>
            <w:tcW w:w="2972" w:type="dxa"/>
          </w:tcPr>
          <w:p w14:paraId="2DFAEF73" w14:textId="3529F90E" w:rsidR="007658AA" w:rsidRPr="007658AA" w:rsidRDefault="007658AA" w:rsidP="007658AA">
            <w:pPr>
              <w:spacing w:before="120" w:after="120" w:line="360" w:lineRule="auto"/>
              <w:jc w:val="center"/>
              <w:rPr>
                <w:rFonts w:ascii="Aptos" w:hAnsi="Aptos"/>
                <w:sz w:val="28"/>
                <w:szCs w:val="28"/>
              </w:rPr>
            </w:pPr>
            <w:r w:rsidRPr="007658AA">
              <w:rPr>
                <w:rFonts w:ascii="Aptos" w:hAnsi="Aptos"/>
                <w:sz w:val="28"/>
                <w:szCs w:val="28"/>
              </w:rPr>
              <w:t>Jay</w:t>
            </w:r>
          </w:p>
        </w:tc>
        <w:tc>
          <w:tcPr>
            <w:tcW w:w="10976" w:type="dxa"/>
          </w:tcPr>
          <w:p w14:paraId="0EC0E2DA" w14:textId="2E2973AE" w:rsidR="007658AA" w:rsidRPr="007658AA" w:rsidRDefault="007658AA" w:rsidP="007658AA">
            <w:pPr>
              <w:spacing w:before="120" w:after="120" w:line="360" w:lineRule="auto"/>
              <w:jc w:val="center"/>
              <w:rPr>
                <w:rFonts w:ascii="Aptos" w:hAnsi="Aptos"/>
                <w:sz w:val="28"/>
                <w:szCs w:val="28"/>
              </w:rPr>
            </w:pPr>
            <w:r w:rsidRPr="007658AA">
              <w:rPr>
                <w:rFonts w:ascii="Aptos" w:hAnsi="Aptos"/>
                <w:sz w:val="28"/>
                <w:szCs w:val="28"/>
              </w:rPr>
              <w:t xml:space="preserve">Payment System — </w:t>
            </w:r>
            <w:proofErr w:type="spellStart"/>
            <w:r w:rsidRPr="007658AA">
              <w:rPr>
                <w:rFonts w:ascii="Aptos" w:hAnsi="Aptos"/>
                <w:sz w:val="28"/>
                <w:szCs w:val="28"/>
              </w:rPr>
              <w:t>PaymentGateway</w:t>
            </w:r>
            <w:proofErr w:type="spellEnd"/>
            <w:r w:rsidRPr="007658AA">
              <w:rPr>
                <w:rFonts w:ascii="Aptos" w:hAnsi="Aptos"/>
                <w:sz w:val="28"/>
                <w:szCs w:val="28"/>
              </w:rPr>
              <w:t xml:space="preserve"> interface, </w:t>
            </w:r>
            <w:proofErr w:type="spellStart"/>
            <w:r w:rsidRPr="007658AA">
              <w:rPr>
                <w:rFonts w:ascii="Aptos" w:hAnsi="Aptos"/>
                <w:sz w:val="28"/>
                <w:szCs w:val="28"/>
              </w:rPr>
              <w:t>UPIAdapter</w:t>
            </w:r>
            <w:proofErr w:type="spellEnd"/>
            <w:r w:rsidRPr="007658AA">
              <w:rPr>
                <w:rFonts w:ascii="Aptos" w:hAnsi="Aptos"/>
                <w:sz w:val="28"/>
                <w:szCs w:val="28"/>
              </w:rPr>
              <w:t xml:space="preserve">, </w:t>
            </w:r>
            <w:proofErr w:type="spellStart"/>
            <w:r w:rsidRPr="007658AA">
              <w:rPr>
                <w:rFonts w:ascii="Aptos" w:hAnsi="Aptos"/>
                <w:sz w:val="28"/>
                <w:szCs w:val="28"/>
              </w:rPr>
              <w:t>CardAdapter</w:t>
            </w:r>
            <w:proofErr w:type="spellEnd"/>
            <w:r w:rsidRPr="007658AA">
              <w:rPr>
                <w:rFonts w:ascii="Aptos" w:hAnsi="Aptos"/>
                <w:sz w:val="28"/>
                <w:szCs w:val="28"/>
              </w:rPr>
              <w:t xml:space="preserve"> and </w:t>
            </w:r>
            <w:proofErr w:type="spellStart"/>
            <w:r w:rsidRPr="007658AA">
              <w:rPr>
                <w:rFonts w:ascii="Aptos" w:hAnsi="Aptos"/>
                <w:sz w:val="28"/>
                <w:szCs w:val="28"/>
              </w:rPr>
              <w:t>WalletAdapter</w:t>
            </w:r>
            <w:proofErr w:type="spellEnd"/>
            <w:r w:rsidRPr="007658AA">
              <w:rPr>
                <w:rFonts w:ascii="Aptos" w:hAnsi="Aptos"/>
                <w:sz w:val="28"/>
                <w:szCs w:val="28"/>
              </w:rPr>
              <w:t xml:space="preserve"> implementations, transaction logic</w:t>
            </w:r>
          </w:p>
        </w:tc>
      </w:tr>
      <w:tr w:rsidR="007658AA" w:rsidRPr="007658AA" w14:paraId="7DC90246" w14:textId="77777777" w:rsidTr="007658AA">
        <w:tc>
          <w:tcPr>
            <w:tcW w:w="2972" w:type="dxa"/>
          </w:tcPr>
          <w:p w14:paraId="4FBBFD59" w14:textId="6F05E585" w:rsidR="007658AA" w:rsidRPr="007658AA" w:rsidRDefault="007658AA" w:rsidP="007658AA">
            <w:pPr>
              <w:spacing w:before="120" w:after="120" w:line="360" w:lineRule="auto"/>
              <w:jc w:val="center"/>
              <w:rPr>
                <w:rFonts w:ascii="Aptos" w:hAnsi="Aptos"/>
                <w:sz w:val="28"/>
                <w:szCs w:val="28"/>
              </w:rPr>
            </w:pPr>
            <w:r w:rsidRPr="007658AA">
              <w:rPr>
                <w:rFonts w:ascii="Aptos" w:hAnsi="Aptos"/>
                <w:sz w:val="28"/>
                <w:szCs w:val="28"/>
              </w:rPr>
              <w:t>Moksh</w:t>
            </w:r>
          </w:p>
        </w:tc>
        <w:tc>
          <w:tcPr>
            <w:tcW w:w="10976" w:type="dxa"/>
          </w:tcPr>
          <w:p w14:paraId="79F31712" w14:textId="17D9AB8E" w:rsidR="007658AA" w:rsidRPr="007658AA" w:rsidRDefault="007658AA" w:rsidP="007658AA">
            <w:pPr>
              <w:spacing w:before="120" w:after="120" w:line="360" w:lineRule="auto"/>
              <w:jc w:val="center"/>
              <w:rPr>
                <w:rFonts w:ascii="Aptos" w:hAnsi="Aptos"/>
                <w:sz w:val="28"/>
                <w:szCs w:val="28"/>
              </w:rPr>
            </w:pPr>
            <w:r w:rsidRPr="007658AA">
              <w:rPr>
                <w:rFonts w:ascii="Aptos" w:hAnsi="Aptos"/>
                <w:sz w:val="28"/>
                <w:szCs w:val="28"/>
              </w:rPr>
              <w:t xml:space="preserve">Core System — </w:t>
            </w:r>
            <w:proofErr w:type="spellStart"/>
            <w:r w:rsidRPr="007658AA">
              <w:rPr>
                <w:rFonts w:ascii="Aptos" w:hAnsi="Aptos"/>
                <w:sz w:val="28"/>
                <w:szCs w:val="28"/>
              </w:rPr>
              <w:t>KioskInterface</w:t>
            </w:r>
            <w:proofErr w:type="spellEnd"/>
            <w:r w:rsidRPr="007658AA">
              <w:rPr>
                <w:rFonts w:ascii="Aptos" w:hAnsi="Aptos"/>
                <w:sz w:val="28"/>
                <w:szCs w:val="28"/>
              </w:rPr>
              <w:t xml:space="preserve"> (Facade), </w:t>
            </w:r>
            <w:proofErr w:type="spellStart"/>
            <w:r w:rsidRPr="007658AA">
              <w:rPr>
                <w:rFonts w:ascii="Aptos" w:hAnsi="Aptos"/>
                <w:sz w:val="28"/>
                <w:szCs w:val="28"/>
              </w:rPr>
              <w:t>KioskFactory</w:t>
            </w:r>
            <w:proofErr w:type="spellEnd"/>
            <w:r w:rsidRPr="007658AA">
              <w:rPr>
                <w:rFonts w:ascii="Aptos" w:hAnsi="Aptos"/>
                <w:sz w:val="28"/>
                <w:szCs w:val="28"/>
              </w:rPr>
              <w:t xml:space="preserve"> and concrete factories (Abstract Factory), </w:t>
            </w:r>
            <w:proofErr w:type="spellStart"/>
            <w:r w:rsidRPr="007658AA">
              <w:rPr>
                <w:rFonts w:ascii="Aptos" w:hAnsi="Aptos"/>
                <w:sz w:val="28"/>
                <w:szCs w:val="28"/>
              </w:rPr>
              <w:t>CentralRegistry</w:t>
            </w:r>
            <w:proofErr w:type="spellEnd"/>
            <w:r w:rsidRPr="007658AA">
              <w:rPr>
                <w:rFonts w:ascii="Aptos" w:hAnsi="Aptos"/>
                <w:sz w:val="28"/>
                <w:szCs w:val="28"/>
              </w:rPr>
              <w:t xml:space="preserve"> (Singleton), system configuration</w:t>
            </w:r>
          </w:p>
        </w:tc>
      </w:tr>
    </w:tbl>
    <w:p w14:paraId="06F68E76" w14:textId="77777777" w:rsidR="00C17CC4" w:rsidRPr="007658AA" w:rsidRDefault="00C17CC4" w:rsidP="007658AA">
      <w:pPr>
        <w:rPr>
          <w:rFonts w:ascii="Aptos" w:hAnsi="Aptos"/>
          <w:sz w:val="36"/>
          <w:szCs w:val="36"/>
        </w:rPr>
      </w:pPr>
    </w:p>
    <w:sectPr w:rsidR="00C17CC4" w:rsidRPr="007658AA" w:rsidSect="00AD458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C4"/>
    <w:rsid w:val="002D0D73"/>
    <w:rsid w:val="006A15F6"/>
    <w:rsid w:val="007143F1"/>
    <w:rsid w:val="007658AA"/>
    <w:rsid w:val="00AD4586"/>
    <w:rsid w:val="00B40427"/>
    <w:rsid w:val="00C17CC4"/>
    <w:rsid w:val="00DA5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44EA"/>
  <w15:chartTrackingRefBased/>
  <w15:docId w15:val="{159EBA01-18B5-40C5-800C-7959E7149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C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C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C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C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C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C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C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C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C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C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CC4"/>
    <w:rPr>
      <w:rFonts w:eastAsiaTheme="majorEastAsia" w:cstheme="majorBidi"/>
      <w:color w:val="272727" w:themeColor="text1" w:themeTint="D8"/>
    </w:rPr>
  </w:style>
  <w:style w:type="paragraph" w:styleId="Title">
    <w:name w:val="Title"/>
    <w:basedOn w:val="Normal"/>
    <w:next w:val="Normal"/>
    <w:link w:val="TitleChar"/>
    <w:uiPriority w:val="10"/>
    <w:qFormat/>
    <w:rsid w:val="00C17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CC4"/>
    <w:pPr>
      <w:spacing w:before="160"/>
      <w:jc w:val="center"/>
    </w:pPr>
    <w:rPr>
      <w:i/>
      <w:iCs/>
      <w:color w:val="404040" w:themeColor="text1" w:themeTint="BF"/>
    </w:rPr>
  </w:style>
  <w:style w:type="character" w:customStyle="1" w:styleId="QuoteChar">
    <w:name w:val="Quote Char"/>
    <w:basedOn w:val="DefaultParagraphFont"/>
    <w:link w:val="Quote"/>
    <w:uiPriority w:val="29"/>
    <w:rsid w:val="00C17CC4"/>
    <w:rPr>
      <w:i/>
      <w:iCs/>
      <w:color w:val="404040" w:themeColor="text1" w:themeTint="BF"/>
    </w:rPr>
  </w:style>
  <w:style w:type="paragraph" w:styleId="ListParagraph">
    <w:name w:val="List Paragraph"/>
    <w:basedOn w:val="Normal"/>
    <w:uiPriority w:val="34"/>
    <w:qFormat/>
    <w:rsid w:val="00C17CC4"/>
    <w:pPr>
      <w:ind w:left="720"/>
      <w:contextualSpacing/>
    </w:pPr>
  </w:style>
  <w:style w:type="character" w:styleId="IntenseEmphasis">
    <w:name w:val="Intense Emphasis"/>
    <w:basedOn w:val="DefaultParagraphFont"/>
    <w:uiPriority w:val="21"/>
    <w:qFormat/>
    <w:rsid w:val="00C17CC4"/>
    <w:rPr>
      <w:i/>
      <w:iCs/>
      <w:color w:val="2F5496" w:themeColor="accent1" w:themeShade="BF"/>
    </w:rPr>
  </w:style>
  <w:style w:type="paragraph" w:styleId="IntenseQuote">
    <w:name w:val="Intense Quote"/>
    <w:basedOn w:val="Normal"/>
    <w:next w:val="Normal"/>
    <w:link w:val="IntenseQuoteChar"/>
    <w:uiPriority w:val="30"/>
    <w:qFormat/>
    <w:rsid w:val="00C17C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CC4"/>
    <w:rPr>
      <w:i/>
      <w:iCs/>
      <w:color w:val="2F5496" w:themeColor="accent1" w:themeShade="BF"/>
    </w:rPr>
  </w:style>
  <w:style w:type="character" w:styleId="IntenseReference">
    <w:name w:val="Intense Reference"/>
    <w:basedOn w:val="DefaultParagraphFont"/>
    <w:uiPriority w:val="32"/>
    <w:qFormat/>
    <w:rsid w:val="00C17CC4"/>
    <w:rPr>
      <w:b/>
      <w:bCs/>
      <w:smallCaps/>
      <w:color w:val="2F5496" w:themeColor="accent1" w:themeShade="BF"/>
      <w:spacing w:val="5"/>
    </w:rPr>
  </w:style>
  <w:style w:type="table" w:styleId="TableGrid">
    <w:name w:val="Table Grid"/>
    <w:basedOn w:val="TableNormal"/>
    <w:uiPriority w:val="39"/>
    <w:rsid w:val="00765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Durgesh Khushlani</dc:creator>
  <cp:keywords/>
  <dc:description/>
  <cp:lastModifiedBy>Durgesh Khushlani</cp:lastModifiedBy>
  <cp:revision>3</cp:revision>
  <cp:lastPrinted>2026-03-29T10:31:00Z</cp:lastPrinted>
  <dcterms:created xsi:type="dcterms:W3CDTF">2026-03-29T09:54:00Z</dcterms:created>
  <dcterms:modified xsi:type="dcterms:W3CDTF">2026-03-29T10:49:00Z</dcterms:modified>
</cp:coreProperties>
</file>