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6.5124511718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WEBINAR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10888671875" w:line="240" w:lineRule="auto"/>
        <w:ind w:left="1825.74859619140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Q.1.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53466796875" w:line="240" w:lineRule="auto"/>
        <w:ind w:left="0" w:right="-4.0002441406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270500" cy="304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5533447265625" w:line="240" w:lineRule="auto"/>
        <w:ind w:left="1825.74859619140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Q.2.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62939453125" w:line="240" w:lineRule="auto"/>
        <w:ind w:left="0" w:right="377.21984863281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028425" cy="31261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8425" cy="3126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5.74859619140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Q.3.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153564453125" w:line="214.10419464111328" w:lineRule="auto"/>
        <w:ind w:left="1825.7485961914062" w:right="377.9998779296875" w:hanging="16.148529052734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027930" cy="209598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095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Q.4.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3568115234375" w:line="240" w:lineRule="auto"/>
        <w:ind w:left="0" w:right="-4.0002441406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270500" cy="321310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3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5.74859619140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Q.5.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8514404296875" w:line="240" w:lineRule="auto"/>
        <w:ind w:left="0" w:right="-4.0002441406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pgSz w:h="16820" w:w="11900" w:orient="portrait"/>
          <w:pgMar w:bottom="0" w:top="1435.19775390625" w:left="0" w:right="1794.4000244140625" w:header="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270500" cy="86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04.72028732299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257800" cy="2159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0" w:top="1435.1977539062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