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https://durino.vercel.app (Quick Scan)</w:t>
      </w:r>
    </w:p>
    <w:p>
      <w:r>
        <w:t>Date:  7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https://durino.vercel.app (Quick Scan) scope.</w:t>
      </w:r>
    </w:p>
    <w:p>
      <w:r>
        <w:t>Top findings:</w:t>
      </w:r>
    </w:p>
    <w:p>
      <w:pPr>
        <w:pStyle w:val="ListBullet"/>
      </w:pPr>
      <w:r>
        <w:t>QS-001 — header: missing CSP header (High)</w:t>
      </w:r>
    </w:p>
    <w:p>
      <w:pPr>
        <w:pStyle w:val="ListBullet"/>
      </w:pPr>
      <w:r>
        <w:t>QS-002 — banner: server banner exposed (Medium)</w:t>
      </w:r>
    </w:p>
    <w:p>
      <w:pPr>
        <w:pStyle w:val="ListBullet"/>
      </w:pPr>
      <w:r>
        <w:t>QS-003 — header: missing X-Content-Type-Options header (Low)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https://durino.vercel.app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https://durino.vercel.app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