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https://onlinebookfair.net (Quick Scan)</w:t>
      </w:r>
    </w:p>
    <w:p>
      <w:r>
        <w:t>Date:  7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4 findings across the https://onlinebookfair.net (Quick Scan) scope.</w:t>
      </w:r>
    </w:p>
    <w:p>
      <w:r>
        <w:t>Top findings:</w:t>
      </w:r>
    </w:p>
    <w:p>
      <w:pPr>
        <w:pStyle w:val="ListBullet"/>
      </w:pPr>
      <w:r>
        <w:t>QS-001 — header: missing CSP header (High)</w:t>
      </w:r>
    </w:p>
    <w:p>
      <w:pPr>
        <w:pStyle w:val="ListBullet"/>
      </w:pPr>
      <w:r>
        <w:t>QS-002 — banner: server banner exposed (Medium)</w:t>
      </w:r>
    </w:p>
    <w:p>
      <w:pPr>
        <w:pStyle w:val="ListBullet"/>
      </w:pPr>
      <w:r>
        <w:t>QS-003 — header: missing X-Content-Type-Options header (Low)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QS-001 — header: missing CSP header</w:t>
      </w:r>
    </w:p>
    <w:p>
      <w:r>
        <w:t>Severity: High  |  CVSS: N/A</w:t>
      </w:r>
    </w:p>
    <w:p>
      <w:r>
        <w:t>Affected: https://onlinebookfair.net</w:t>
      </w:r>
    </w:p>
    <w:p>
      <w:r>
        <w:t>Description: Quick scan candidate from the vuln phase: header: missing CSP header</w:t>
      </w:r>
    </w:p>
    <w:p>
      <w:r>
        <w:t>Evidence: Quick scan candidate finding (candidate) from vuln: header: missing CSP header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QS-002 — banner: server banner exposed</w:t>
      </w:r>
    </w:p>
    <w:p>
      <w:r>
        <w:t>Severity: Medium  |  CVSS: N/A</w:t>
      </w:r>
    </w:p>
    <w:p>
      <w:r>
        <w:t>Affected: https://onlinebookfair.net</w:t>
      </w:r>
    </w:p>
    <w:p>
      <w:r>
        <w:t>Description: Quick scan candidate from the vuln phase: banner: server banner exposed</w:t>
      </w:r>
    </w:p>
    <w:p>
      <w:r>
        <w:t>Evidence: Quick scan candidate finding (candidate) from vuln: banner: server banner exposed</w:t>
      </w:r>
    </w:p>
    <w:p>
      <w:r>
        <w:t>Impact: This may reveal useful attacker information or weaken defensive posture if left unaddressed.</w:t>
      </w:r>
    </w:p>
    <w:p>
      <w:r>
        <w:t>Remediation: Validate the observation manually, document whether it is expected, and harden the service if the exposure is unnecessary.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QS-003 — header: missing X-Content-Type-Options header</w:t>
      </w:r>
    </w:p>
    <w:p>
      <w:r>
        <w:t>Severity: Low  |  CVSS: N/A</w:t>
      </w:r>
    </w:p>
    <w:p>
      <w:r>
        <w:t>Affected: https://onlinebookfair.net</w:t>
      </w:r>
    </w:p>
    <w:p>
      <w:r>
        <w:t>Description: Quick scan candidate from the vuln phase: header: missing X-Content-Type-Options header</w:t>
      </w:r>
    </w:p>
    <w:p>
      <w:r>
        <w:t>Evidence: Quick scan candidate finding (candidate) from vuln: header: missing X-Content-Type-Options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QS-004 — header: missing X-Frame-Options header</w:t>
      </w:r>
    </w:p>
    <w:p>
      <w:r>
        <w:t>Severity: Low  |  CVSS: N/A</w:t>
      </w:r>
    </w:p>
    <w:p>
      <w:r>
        <w:t>Affected: https://onlinebookfair.net</w:t>
      </w:r>
    </w:p>
    <w:p>
      <w:r>
        <w:t>Description: Quick scan candidate from the vuln phase: header: missing X-Frame-Options header</w:t>
      </w:r>
    </w:p>
    <w:p>
      <w:r>
        <w:t>Evidence: Quick scan candidate finding (candidate) from vuln: header: missing X-Frame-Options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Administrative Surface Reduction: Restrict exposed management services to trusted administration paths, segment them from user networks, and monitor for unexpected remote-access activity.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