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F2973" w14:textId="4BCAC4C1" w:rsidR="0080623C" w:rsidRDefault="0080623C" w:rsidP="0080623C">
      <w:pPr>
        <w:pStyle w:val="Default"/>
        <w:spacing w:line="360" w:lineRule="auto"/>
      </w:pPr>
    </w:p>
    <w:p w14:paraId="7D92A839" w14:textId="45D66187" w:rsidR="0080623C" w:rsidRPr="000C6377" w:rsidRDefault="0080623C" w:rsidP="0080623C">
      <w:pPr>
        <w:spacing w:line="360" w:lineRule="auto"/>
        <w:jc w:val="center"/>
        <w:rPr>
          <w:b/>
          <w:bCs/>
          <w:sz w:val="40"/>
          <w:szCs w:val="40"/>
        </w:rPr>
      </w:pPr>
      <w:r w:rsidRPr="000C6377">
        <w:rPr>
          <w:b/>
          <w:bCs/>
          <w:sz w:val="40"/>
          <w:szCs w:val="40"/>
        </w:rPr>
        <w:t>Stredná odborná škola Jozefa Murgaša, Hurbanova 6, Banská Bystrica</w:t>
      </w:r>
    </w:p>
    <w:p w14:paraId="57B8C854" w14:textId="61D7D493" w:rsidR="0080623C" w:rsidRDefault="000C6377" w:rsidP="0080623C">
      <w:pPr>
        <w:spacing w:line="360" w:lineRule="auto"/>
        <w:jc w:val="center"/>
        <w:rPr>
          <w:b/>
          <w:bCs/>
          <w:sz w:val="28"/>
          <w:szCs w:val="28"/>
        </w:rPr>
      </w:pPr>
      <w:r w:rsidRPr="0080623C">
        <w:rPr>
          <w:noProof/>
          <w:lang w:val="sk-SK"/>
        </w:rPr>
        <w:drawing>
          <wp:anchor distT="0" distB="0" distL="114300" distR="114300" simplePos="0" relativeHeight="251660288" behindDoc="0" locked="0" layoutInCell="1" allowOverlap="1" wp14:anchorId="5D118CAA" wp14:editId="243D317C">
            <wp:simplePos x="0" y="0"/>
            <wp:positionH relativeFrom="column">
              <wp:posOffset>346075</wp:posOffset>
            </wp:positionH>
            <wp:positionV relativeFrom="paragraph">
              <wp:posOffset>415530</wp:posOffset>
            </wp:positionV>
            <wp:extent cx="5233670" cy="5139055"/>
            <wp:effectExtent l="0" t="0" r="508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67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23C">
        <w:rPr>
          <w:noProof/>
          <w:lang w:val="sk-SK"/>
        </w:rPr>
        <w:drawing>
          <wp:anchor distT="0" distB="0" distL="114300" distR="114300" simplePos="0" relativeHeight="251658240" behindDoc="0" locked="0" layoutInCell="1" allowOverlap="1" wp14:anchorId="62644D05" wp14:editId="3AB43F7F">
            <wp:simplePos x="0" y="0"/>
            <wp:positionH relativeFrom="column">
              <wp:posOffset>346446</wp:posOffset>
            </wp:positionH>
            <wp:positionV relativeFrom="paragraph">
              <wp:posOffset>95860</wp:posOffset>
            </wp:positionV>
            <wp:extent cx="5233670" cy="5139055"/>
            <wp:effectExtent l="0" t="0" r="508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67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99CB2" w14:textId="3A8D8298" w:rsidR="0080623C" w:rsidRDefault="0080623C" w:rsidP="0080623C">
      <w:pPr>
        <w:spacing w:line="360" w:lineRule="auto"/>
        <w:jc w:val="center"/>
        <w:rPr>
          <w:b/>
          <w:bCs/>
          <w:sz w:val="28"/>
          <w:szCs w:val="28"/>
        </w:rPr>
      </w:pPr>
    </w:p>
    <w:p w14:paraId="2BBEA686" w14:textId="5945BA30" w:rsidR="0080623C" w:rsidRDefault="0080623C" w:rsidP="0080623C">
      <w:pPr>
        <w:spacing w:line="360" w:lineRule="auto"/>
        <w:jc w:val="center"/>
        <w:rPr>
          <w:b/>
          <w:bCs/>
          <w:sz w:val="28"/>
          <w:szCs w:val="28"/>
        </w:rPr>
      </w:pPr>
    </w:p>
    <w:p w14:paraId="4859BDA6" w14:textId="5DB1336D" w:rsidR="0080623C" w:rsidRDefault="0080623C" w:rsidP="0080623C">
      <w:pPr>
        <w:spacing w:line="360" w:lineRule="auto"/>
        <w:jc w:val="center"/>
        <w:rPr>
          <w:b/>
          <w:bCs/>
          <w:sz w:val="28"/>
          <w:szCs w:val="28"/>
        </w:rPr>
      </w:pPr>
    </w:p>
    <w:p w14:paraId="24C00456" w14:textId="287F61B6" w:rsidR="0080623C" w:rsidRDefault="0080623C" w:rsidP="0080623C">
      <w:pPr>
        <w:spacing w:line="360" w:lineRule="auto"/>
        <w:jc w:val="center"/>
        <w:rPr>
          <w:b/>
          <w:bCs/>
          <w:sz w:val="28"/>
          <w:szCs w:val="28"/>
        </w:rPr>
      </w:pPr>
    </w:p>
    <w:p w14:paraId="5E824C0F" w14:textId="603DB37F" w:rsidR="0080623C" w:rsidRDefault="0080623C" w:rsidP="0080623C">
      <w:pPr>
        <w:spacing w:line="360" w:lineRule="auto"/>
        <w:jc w:val="center"/>
        <w:rPr>
          <w:b/>
          <w:bCs/>
          <w:sz w:val="28"/>
          <w:szCs w:val="28"/>
        </w:rPr>
      </w:pPr>
    </w:p>
    <w:p w14:paraId="4A378C96" w14:textId="66BE6367" w:rsidR="0080623C" w:rsidRDefault="0080623C" w:rsidP="0080623C">
      <w:pPr>
        <w:spacing w:line="360" w:lineRule="auto"/>
        <w:jc w:val="center"/>
        <w:rPr>
          <w:b/>
          <w:bCs/>
          <w:sz w:val="28"/>
          <w:szCs w:val="28"/>
        </w:rPr>
      </w:pPr>
    </w:p>
    <w:p w14:paraId="52DD2CC9" w14:textId="7E9CDD82" w:rsidR="0080623C" w:rsidRDefault="0080623C" w:rsidP="0080623C">
      <w:pPr>
        <w:spacing w:line="360" w:lineRule="auto"/>
        <w:rPr>
          <w:sz w:val="28"/>
          <w:szCs w:val="28"/>
        </w:rPr>
      </w:pPr>
    </w:p>
    <w:p w14:paraId="36036D6E" w14:textId="10F66AFD" w:rsidR="0080623C" w:rsidRDefault="0080623C" w:rsidP="0080623C">
      <w:pPr>
        <w:spacing w:line="360" w:lineRule="auto"/>
        <w:rPr>
          <w:sz w:val="28"/>
          <w:szCs w:val="28"/>
        </w:rPr>
      </w:pPr>
    </w:p>
    <w:p w14:paraId="7F93EBAD" w14:textId="68C55ABC" w:rsidR="0080623C" w:rsidRDefault="0080623C" w:rsidP="0080623C">
      <w:pPr>
        <w:spacing w:line="360" w:lineRule="auto"/>
        <w:rPr>
          <w:sz w:val="28"/>
          <w:szCs w:val="28"/>
        </w:rPr>
      </w:pPr>
    </w:p>
    <w:p w14:paraId="7636C71E" w14:textId="2E81CE86" w:rsidR="0080623C" w:rsidRDefault="0080623C" w:rsidP="0080623C">
      <w:pPr>
        <w:spacing w:line="360" w:lineRule="auto"/>
        <w:rPr>
          <w:sz w:val="28"/>
          <w:szCs w:val="28"/>
        </w:rPr>
      </w:pPr>
    </w:p>
    <w:p w14:paraId="31BA2276" w14:textId="35C7EA18" w:rsidR="0080623C" w:rsidRDefault="0080623C" w:rsidP="0080623C">
      <w:pPr>
        <w:spacing w:line="360" w:lineRule="auto"/>
        <w:rPr>
          <w:sz w:val="28"/>
          <w:szCs w:val="28"/>
        </w:rPr>
      </w:pPr>
    </w:p>
    <w:p w14:paraId="516C7768" w14:textId="492D9EB5" w:rsidR="0080623C" w:rsidRDefault="0080623C" w:rsidP="0080623C">
      <w:pPr>
        <w:spacing w:line="360" w:lineRule="auto"/>
        <w:rPr>
          <w:sz w:val="28"/>
          <w:szCs w:val="28"/>
        </w:rPr>
      </w:pPr>
    </w:p>
    <w:p w14:paraId="7A04F89D" w14:textId="1810AC73" w:rsidR="0080623C" w:rsidRDefault="0080623C" w:rsidP="0080623C">
      <w:pPr>
        <w:spacing w:line="360" w:lineRule="auto"/>
        <w:rPr>
          <w:sz w:val="28"/>
          <w:szCs w:val="28"/>
        </w:rPr>
      </w:pPr>
    </w:p>
    <w:p w14:paraId="5E097304" w14:textId="77777777" w:rsidR="0080623C" w:rsidRDefault="0080623C" w:rsidP="0080623C">
      <w:pPr>
        <w:spacing w:line="360" w:lineRule="auto"/>
        <w:rPr>
          <w:sz w:val="28"/>
          <w:szCs w:val="28"/>
        </w:rPr>
      </w:pPr>
    </w:p>
    <w:p w14:paraId="510A32CC" w14:textId="77777777" w:rsidR="0080623C" w:rsidRDefault="0080623C" w:rsidP="0080623C">
      <w:pPr>
        <w:spacing w:line="360" w:lineRule="auto"/>
        <w:rPr>
          <w:sz w:val="28"/>
          <w:szCs w:val="28"/>
        </w:rPr>
      </w:pPr>
    </w:p>
    <w:p w14:paraId="0ADC89A5" w14:textId="27432261" w:rsidR="0080623C" w:rsidRDefault="0080623C" w:rsidP="0080623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Ďuriš Maroš</w:t>
      </w:r>
    </w:p>
    <w:p w14:paraId="73BE2534" w14:textId="2B8E47C8" w:rsidR="0080623C" w:rsidRDefault="0080623C" w:rsidP="0080623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3.A</w:t>
      </w:r>
    </w:p>
    <w:p w14:paraId="0423C98A" w14:textId="585BA5C2" w:rsidR="003E1E5F" w:rsidRPr="003E1E5F" w:rsidRDefault="003E1E5F" w:rsidP="003E1E5F">
      <w:pPr>
        <w:spacing w:line="360" w:lineRule="auto"/>
        <w:jc w:val="center"/>
        <w:rPr>
          <w:color w:val="595959" w:themeColor="text1" w:themeTint="A6"/>
          <w:sz w:val="40"/>
          <w:szCs w:val="40"/>
        </w:rPr>
      </w:pPr>
      <w:r w:rsidRPr="003E1E5F">
        <w:rPr>
          <w:color w:val="595959" w:themeColor="text1" w:themeTint="A6"/>
          <w:sz w:val="40"/>
          <w:szCs w:val="40"/>
        </w:rPr>
        <w:lastRenderedPageBreak/>
        <w:t>Digitálna peňaženka pre kryptomeny</w:t>
      </w:r>
    </w:p>
    <w:p w14:paraId="34FB770A" w14:textId="3401E136" w:rsidR="0080623C" w:rsidRPr="003E1E5F" w:rsidRDefault="0080623C" w:rsidP="0080623C">
      <w:pPr>
        <w:spacing w:line="360" w:lineRule="auto"/>
        <w:rPr>
          <w:color w:val="002060"/>
          <w:sz w:val="36"/>
          <w:szCs w:val="36"/>
        </w:rPr>
      </w:pPr>
      <w:r w:rsidRPr="003E1E5F">
        <w:rPr>
          <w:color w:val="002060"/>
          <w:sz w:val="36"/>
          <w:szCs w:val="36"/>
        </w:rPr>
        <w:t>Úvod</w:t>
      </w:r>
    </w:p>
    <w:p w14:paraId="5478AB47" w14:textId="5960402B" w:rsidR="003E1E5F" w:rsidRPr="003E1E5F" w:rsidRDefault="003E1E5F" w:rsidP="003E1E5F">
      <w:pPr>
        <w:spacing w:line="360" w:lineRule="auto"/>
        <w:rPr>
          <w:sz w:val="28"/>
          <w:szCs w:val="28"/>
        </w:rPr>
      </w:pPr>
      <w:r w:rsidRPr="003E1E5F">
        <w:rPr>
          <w:sz w:val="28"/>
          <w:szCs w:val="28"/>
        </w:rPr>
        <w:t>V súčasnom digitálnom svete, kde kryptomeny získavajú čoraz väčšiu popularitu, je potrebné poskytnúť používateľom bezpečné a intuitívne nástroje na ich</w:t>
      </w:r>
      <w:r w:rsidR="00CB04A8">
        <w:rPr>
          <w:sz w:val="28"/>
          <w:szCs w:val="28"/>
          <w:lang w:val="sk-SK"/>
        </w:rPr>
        <w:t xml:space="preserve"> správu</w:t>
      </w:r>
      <w:r w:rsidRPr="003E1E5F">
        <w:rPr>
          <w:sz w:val="28"/>
          <w:szCs w:val="28"/>
        </w:rPr>
        <w:t>. Cieľom môjho projektu je vytvoriť modernú digitálnu peňaženku, ktorá nielen umožní ukladanie a prevody kryptomien, ale poskytne aj pokročilé funkcie pre</w:t>
      </w:r>
      <w:r w:rsidR="00CB04A8">
        <w:rPr>
          <w:sz w:val="28"/>
          <w:szCs w:val="28"/>
        </w:rPr>
        <w:t xml:space="preserve"> správu uživateľských účtov</w:t>
      </w:r>
      <w:r w:rsidRPr="003E1E5F">
        <w:rPr>
          <w:sz w:val="28"/>
          <w:szCs w:val="28"/>
        </w:rPr>
        <w:t>. Táto aplikácia je navrhnutá tak, aby kombinovala vysokú úroveň bezpečnosti s jednoduchým ovládaním, čím sa stane vhodným riešením pre začiatočníkov aj pokročilých používateľov kryptomien.</w:t>
      </w:r>
    </w:p>
    <w:p w14:paraId="74368224" w14:textId="60BCA721" w:rsidR="003E1E5F" w:rsidRPr="003E1E5F" w:rsidRDefault="003E1E5F" w:rsidP="0080623C">
      <w:pPr>
        <w:spacing w:line="360" w:lineRule="auto"/>
        <w:rPr>
          <w:color w:val="002060"/>
          <w:sz w:val="36"/>
          <w:szCs w:val="36"/>
        </w:rPr>
      </w:pPr>
      <w:r w:rsidRPr="003E1E5F">
        <w:rPr>
          <w:color w:val="002060"/>
          <w:sz w:val="36"/>
          <w:szCs w:val="36"/>
        </w:rPr>
        <w:t>Hlavné ciele projektu</w:t>
      </w:r>
    </w:p>
    <w:p w14:paraId="0B82B575" w14:textId="5281126D" w:rsidR="0080623C" w:rsidRPr="0080623C" w:rsidRDefault="0080623C" w:rsidP="00886F6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623C">
        <w:rPr>
          <w:sz w:val="28"/>
          <w:szCs w:val="28"/>
        </w:rPr>
        <w:t>Poskytovanie cien v reálnom čase – Integrácia s blockchainovými sieťami na získavanie aktuálnych hodnôt kryptomien</w:t>
      </w:r>
    </w:p>
    <w:p w14:paraId="086D0120" w14:textId="5C8AA78F" w:rsidR="0080623C" w:rsidRPr="0080623C" w:rsidRDefault="0080623C" w:rsidP="0080623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623C">
        <w:rPr>
          <w:sz w:val="28"/>
          <w:szCs w:val="28"/>
        </w:rPr>
        <w:t>Nákup a predaj kryptomien – Umožnenie používateľom obchodovať priamo v aplikácii za aktuálne ceny</w:t>
      </w:r>
    </w:p>
    <w:p w14:paraId="5D5C9CDA" w14:textId="47A682A1" w:rsidR="0080623C" w:rsidRPr="0080623C" w:rsidRDefault="0080623C" w:rsidP="00ED0117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623C">
        <w:rPr>
          <w:sz w:val="28"/>
          <w:szCs w:val="28"/>
        </w:rPr>
        <w:t>Bezpečné transakcie – Odosielanie a prijímanie kryptomien s dôrazom na minimalizáciu poplatkov</w:t>
      </w:r>
    </w:p>
    <w:p w14:paraId="1C78D4DC" w14:textId="59EE341A" w:rsidR="0080623C" w:rsidRPr="0080623C" w:rsidRDefault="0080623C" w:rsidP="0080623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623C">
        <w:rPr>
          <w:sz w:val="28"/>
          <w:szCs w:val="28"/>
        </w:rPr>
        <w:t>História transakcií a správa účtu – Prehľad o všetkých vykonaných operáciách a aktuálnych zostatkoch</w:t>
      </w:r>
    </w:p>
    <w:p w14:paraId="5CDB92FC" w14:textId="7D98F580" w:rsidR="003E1E5F" w:rsidRPr="003E1E5F" w:rsidRDefault="003E1E5F" w:rsidP="0080623C">
      <w:pPr>
        <w:spacing w:line="360" w:lineRule="auto"/>
        <w:rPr>
          <w:color w:val="002060"/>
          <w:sz w:val="36"/>
          <w:szCs w:val="36"/>
        </w:rPr>
      </w:pPr>
      <w:r w:rsidRPr="003E1E5F">
        <w:rPr>
          <w:color w:val="002060"/>
          <w:sz w:val="36"/>
          <w:szCs w:val="36"/>
        </w:rPr>
        <w:t>Technologický základ projektu</w:t>
      </w:r>
    </w:p>
    <w:p w14:paraId="699B0A7B" w14:textId="369747AF" w:rsidR="003E1E5F" w:rsidRPr="003E1E5F" w:rsidRDefault="003E1E5F" w:rsidP="003E1E5F">
      <w:pPr>
        <w:spacing w:line="360" w:lineRule="auto"/>
        <w:rPr>
          <w:sz w:val="28"/>
          <w:szCs w:val="28"/>
        </w:rPr>
      </w:pPr>
      <w:r w:rsidRPr="003E1E5F">
        <w:rPr>
          <w:sz w:val="28"/>
          <w:szCs w:val="28"/>
        </w:rPr>
        <w:t xml:space="preserve">Na dosiahnutie týchto cieľov využívam </w:t>
      </w:r>
      <w:r w:rsidR="00CB04A8">
        <w:rPr>
          <w:sz w:val="28"/>
          <w:szCs w:val="28"/>
        </w:rPr>
        <w:t xml:space="preserve">moderné </w:t>
      </w:r>
      <w:r w:rsidRPr="003E1E5F">
        <w:rPr>
          <w:sz w:val="28"/>
          <w:szCs w:val="28"/>
        </w:rPr>
        <w:t>technol</w:t>
      </w:r>
      <w:r w:rsidR="00CB04A8">
        <w:rPr>
          <w:sz w:val="28"/>
          <w:szCs w:val="28"/>
        </w:rPr>
        <w:t>ógie</w:t>
      </w:r>
      <w:r w:rsidRPr="003E1E5F">
        <w:rPr>
          <w:sz w:val="28"/>
          <w:szCs w:val="28"/>
        </w:rPr>
        <w:t>,</w:t>
      </w:r>
      <w:r w:rsidR="00CB04A8">
        <w:rPr>
          <w:sz w:val="28"/>
          <w:szCs w:val="28"/>
        </w:rPr>
        <w:t xml:space="preserve"> ktoré zahŕňajú</w:t>
      </w:r>
      <w:r w:rsidRPr="003E1E5F">
        <w:rPr>
          <w:sz w:val="28"/>
          <w:szCs w:val="28"/>
        </w:rPr>
        <w:t>:</w:t>
      </w:r>
    </w:p>
    <w:p w14:paraId="7486C31A" w14:textId="21E4E923" w:rsidR="003E1E5F" w:rsidRPr="003E1E5F" w:rsidRDefault="003E1E5F" w:rsidP="003E1E5F">
      <w:pPr>
        <w:spacing w:line="360" w:lineRule="auto"/>
        <w:rPr>
          <w:sz w:val="28"/>
          <w:szCs w:val="28"/>
        </w:rPr>
      </w:pPr>
      <w:r w:rsidRPr="003E1E5F">
        <w:rPr>
          <w:sz w:val="28"/>
          <w:szCs w:val="28"/>
        </w:rPr>
        <w:t xml:space="preserve">Frontend: </w:t>
      </w:r>
      <w:r>
        <w:rPr>
          <w:sz w:val="28"/>
          <w:szCs w:val="28"/>
        </w:rPr>
        <w:t>Avalonia UI Framework</w:t>
      </w:r>
      <w:r w:rsidRPr="003E1E5F">
        <w:rPr>
          <w:sz w:val="28"/>
          <w:szCs w:val="28"/>
        </w:rPr>
        <w:t xml:space="preserve"> pre responzívne a rýchle užívateľské rozhranie</w:t>
      </w:r>
    </w:p>
    <w:p w14:paraId="6B5D7A6E" w14:textId="65D0AD4B" w:rsidR="003E1E5F" w:rsidRPr="003E1E5F" w:rsidRDefault="003E1E5F" w:rsidP="003E1E5F">
      <w:pPr>
        <w:spacing w:line="360" w:lineRule="auto"/>
        <w:rPr>
          <w:sz w:val="28"/>
          <w:szCs w:val="28"/>
        </w:rPr>
      </w:pPr>
      <w:r w:rsidRPr="003E1E5F">
        <w:rPr>
          <w:sz w:val="28"/>
          <w:szCs w:val="28"/>
        </w:rPr>
        <w:t>Backend: ASP.NET Core Web API pre serverovú časť</w:t>
      </w:r>
    </w:p>
    <w:p w14:paraId="7C2EAE17" w14:textId="0E7F60C0" w:rsidR="003E1E5F" w:rsidRPr="003E1E5F" w:rsidRDefault="003E1E5F" w:rsidP="003E1E5F">
      <w:pPr>
        <w:spacing w:line="360" w:lineRule="auto"/>
        <w:rPr>
          <w:sz w:val="28"/>
          <w:szCs w:val="28"/>
        </w:rPr>
      </w:pPr>
      <w:r w:rsidRPr="003E1E5F">
        <w:rPr>
          <w:sz w:val="28"/>
          <w:szCs w:val="28"/>
        </w:rPr>
        <w:t xml:space="preserve">Databáza: </w:t>
      </w:r>
      <w:r>
        <w:rPr>
          <w:sz w:val="28"/>
          <w:szCs w:val="28"/>
        </w:rPr>
        <w:t>MySQL</w:t>
      </w:r>
      <w:r w:rsidRPr="003E1E5F">
        <w:rPr>
          <w:sz w:val="28"/>
          <w:szCs w:val="28"/>
        </w:rPr>
        <w:t xml:space="preserve"> s šifrovaným ukladaním citlivých údajov</w:t>
      </w:r>
    </w:p>
    <w:p w14:paraId="4A1C947E" w14:textId="2C52933D" w:rsidR="000C6377" w:rsidRPr="0008304C" w:rsidRDefault="000C6377" w:rsidP="0080623C">
      <w:pPr>
        <w:spacing w:line="360" w:lineRule="auto"/>
        <w:rPr>
          <w:color w:val="002060"/>
          <w:sz w:val="40"/>
          <w:szCs w:val="40"/>
        </w:rPr>
      </w:pPr>
      <w:r w:rsidRPr="0008304C">
        <w:rPr>
          <w:color w:val="002060"/>
          <w:sz w:val="40"/>
          <w:szCs w:val="40"/>
        </w:rPr>
        <w:lastRenderedPageBreak/>
        <w:t>Aktuálny stav vývoja</w:t>
      </w:r>
    </w:p>
    <w:p w14:paraId="4D3DA4C9" w14:textId="5040A803" w:rsidR="000C6377" w:rsidRPr="0008304C" w:rsidRDefault="000C6377" w:rsidP="000C6377">
      <w:pPr>
        <w:spacing w:line="360" w:lineRule="auto"/>
        <w:rPr>
          <w:sz w:val="28"/>
          <w:szCs w:val="28"/>
        </w:rPr>
      </w:pPr>
      <w:r w:rsidRPr="0008304C">
        <w:rPr>
          <w:i/>
          <w:iCs/>
          <w:color w:val="0070C0"/>
          <w:sz w:val="28"/>
          <w:szCs w:val="28"/>
        </w:rPr>
        <w:t>Fáza 1</w:t>
      </w:r>
      <w:r w:rsidRPr="0008304C">
        <w:rPr>
          <w:i/>
          <w:iCs/>
          <w:sz w:val="28"/>
          <w:szCs w:val="28"/>
        </w:rPr>
        <w:t>:</w:t>
      </w:r>
      <w:r w:rsidRPr="0008304C">
        <w:rPr>
          <w:sz w:val="28"/>
          <w:szCs w:val="28"/>
        </w:rPr>
        <w:t xml:space="preserve"> Úvodný návrh a základné rozhranie</w:t>
      </w:r>
    </w:p>
    <w:p w14:paraId="76E74AD9" w14:textId="3FCAB654" w:rsidR="000C6377" w:rsidRPr="000C6377" w:rsidRDefault="000C6377" w:rsidP="000C6377">
      <w:pPr>
        <w:spacing w:line="360" w:lineRule="auto"/>
        <w:rPr>
          <w:sz w:val="28"/>
          <w:szCs w:val="28"/>
        </w:rPr>
      </w:pPr>
      <w:r w:rsidRPr="000C6377">
        <w:rPr>
          <w:sz w:val="28"/>
          <w:szCs w:val="28"/>
        </w:rPr>
        <w:t>V tejto fáze som vytvoril základnú štruktúru aplikácie, vrátane</w:t>
      </w:r>
      <w:r>
        <w:rPr>
          <w:sz w:val="28"/>
          <w:szCs w:val="28"/>
        </w:rPr>
        <w:t xml:space="preserve"> </w:t>
      </w:r>
      <w:r w:rsidRPr="000C6377">
        <w:rPr>
          <w:sz w:val="28"/>
          <w:szCs w:val="28"/>
        </w:rPr>
        <w:t>Návrhu užívateľského rozhrania pre registráciu a prihlásenie</w:t>
      </w:r>
      <w:r>
        <w:rPr>
          <w:sz w:val="28"/>
          <w:szCs w:val="28"/>
        </w:rPr>
        <w:t xml:space="preserve">. </w:t>
      </w:r>
      <w:r w:rsidRPr="000C6377">
        <w:rPr>
          <w:sz w:val="28"/>
          <w:szCs w:val="28"/>
        </w:rPr>
        <w:t>Prepojenia jednotlivých komponentov s obrazovkami prihlasovacieho procesu</w:t>
      </w:r>
      <w:r>
        <w:rPr>
          <w:sz w:val="28"/>
          <w:szCs w:val="28"/>
        </w:rPr>
        <w:t xml:space="preserve">. </w:t>
      </w:r>
      <w:r w:rsidRPr="000C6377">
        <w:rPr>
          <w:sz w:val="28"/>
          <w:szCs w:val="28"/>
        </w:rPr>
        <w:t>Základného dizajnu aplikácie s dôrazom na intuitívnosť a jednoduchosť ovládania</w:t>
      </w:r>
    </w:p>
    <w:p w14:paraId="143B7A1E" w14:textId="537BDB4D" w:rsidR="000C6377" w:rsidRDefault="000C6377" w:rsidP="000C6377">
      <w:pPr>
        <w:spacing w:line="360" w:lineRule="auto"/>
        <w:rPr>
          <w:sz w:val="28"/>
          <w:szCs w:val="28"/>
        </w:rPr>
      </w:pPr>
      <w:r w:rsidRPr="000C637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DBF475A" wp14:editId="53780CAA">
            <wp:simplePos x="0" y="0"/>
            <wp:positionH relativeFrom="column">
              <wp:posOffset>-32987</wp:posOffset>
            </wp:positionH>
            <wp:positionV relativeFrom="paragraph">
              <wp:posOffset>102870</wp:posOffset>
            </wp:positionV>
            <wp:extent cx="4535805" cy="2554605"/>
            <wp:effectExtent l="57150" t="19050" r="55245" b="933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55460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77AE2" w14:textId="0D6547A7" w:rsidR="000C6377" w:rsidRDefault="000C6377" w:rsidP="000C6377">
      <w:pPr>
        <w:spacing w:line="360" w:lineRule="auto"/>
        <w:rPr>
          <w:sz w:val="28"/>
          <w:szCs w:val="28"/>
        </w:rPr>
      </w:pPr>
    </w:p>
    <w:p w14:paraId="11337013" w14:textId="61F0BAA4" w:rsidR="000C6377" w:rsidRDefault="000C6377" w:rsidP="000C6377">
      <w:pPr>
        <w:spacing w:line="360" w:lineRule="auto"/>
        <w:rPr>
          <w:sz w:val="28"/>
          <w:szCs w:val="28"/>
        </w:rPr>
      </w:pPr>
    </w:p>
    <w:p w14:paraId="7362EA56" w14:textId="65905327" w:rsidR="000C6377" w:rsidRDefault="000C6377" w:rsidP="000C6377">
      <w:pPr>
        <w:spacing w:line="360" w:lineRule="auto"/>
        <w:rPr>
          <w:sz w:val="28"/>
          <w:szCs w:val="28"/>
        </w:rPr>
      </w:pPr>
      <w:r w:rsidRPr="000C6377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FBD173C" wp14:editId="65B02BBA">
            <wp:simplePos x="0" y="0"/>
            <wp:positionH relativeFrom="column">
              <wp:posOffset>-201295</wp:posOffset>
            </wp:positionH>
            <wp:positionV relativeFrom="paragraph">
              <wp:posOffset>1267039</wp:posOffset>
            </wp:positionV>
            <wp:extent cx="3286584" cy="3753374"/>
            <wp:effectExtent l="57150" t="19050" r="66675" b="952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75337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377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3AFA973" wp14:editId="4849AD73">
            <wp:simplePos x="0" y="0"/>
            <wp:positionH relativeFrom="column">
              <wp:posOffset>3528695</wp:posOffset>
            </wp:positionH>
            <wp:positionV relativeFrom="paragraph">
              <wp:posOffset>574320</wp:posOffset>
            </wp:positionV>
            <wp:extent cx="2766695" cy="2396490"/>
            <wp:effectExtent l="57150" t="19050" r="52705" b="9906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3964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60B21" w14:textId="633886D5" w:rsidR="000C6377" w:rsidRDefault="000C6377" w:rsidP="000C6377">
      <w:pPr>
        <w:spacing w:line="360" w:lineRule="auto"/>
        <w:rPr>
          <w:sz w:val="28"/>
          <w:szCs w:val="28"/>
        </w:rPr>
      </w:pPr>
    </w:p>
    <w:p w14:paraId="54621AE3" w14:textId="6DF98D39" w:rsidR="000C6377" w:rsidRDefault="000C6377" w:rsidP="000C6377">
      <w:pPr>
        <w:spacing w:line="360" w:lineRule="auto"/>
        <w:rPr>
          <w:sz w:val="28"/>
          <w:szCs w:val="28"/>
        </w:rPr>
      </w:pPr>
    </w:p>
    <w:p w14:paraId="033D5E2B" w14:textId="33BAC739" w:rsidR="000C6377" w:rsidRDefault="000C6377" w:rsidP="000C6377">
      <w:pPr>
        <w:spacing w:line="360" w:lineRule="auto"/>
        <w:rPr>
          <w:sz w:val="28"/>
          <w:szCs w:val="28"/>
        </w:rPr>
      </w:pPr>
    </w:p>
    <w:p w14:paraId="44964A11" w14:textId="357D18B7" w:rsidR="000C6377" w:rsidRDefault="000C6377" w:rsidP="000C6377">
      <w:pPr>
        <w:spacing w:line="360" w:lineRule="auto"/>
        <w:rPr>
          <w:sz w:val="28"/>
          <w:szCs w:val="28"/>
        </w:rPr>
      </w:pPr>
    </w:p>
    <w:p w14:paraId="5DC2263D" w14:textId="35CF3E9A" w:rsidR="000C6377" w:rsidRPr="000C6377" w:rsidRDefault="000C6377" w:rsidP="000C6377">
      <w:pPr>
        <w:spacing w:line="360" w:lineRule="auto"/>
        <w:rPr>
          <w:sz w:val="28"/>
          <w:szCs w:val="28"/>
        </w:rPr>
      </w:pPr>
      <w:r w:rsidRPr="0008304C">
        <w:rPr>
          <w:i/>
          <w:iCs/>
          <w:color w:val="0070C0"/>
          <w:sz w:val="28"/>
          <w:szCs w:val="28"/>
        </w:rPr>
        <w:lastRenderedPageBreak/>
        <w:t>Fáza 2:</w:t>
      </w:r>
      <w:r w:rsidRPr="000C6377">
        <w:rPr>
          <w:color w:val="0070C0"/>
          <w:sz w:val="28"/>
          <w:szCs w:val="28"/>
        </w:rPr>
        <w:t xml:space="preserve"> </w:t>
      </w:r>
      <w:r w:rsidRPr="000C6377">
        <w:rPr>
          <w:sz w:val="28"/>
          <w:szCs w:val="28"/>
        </w:rPr>
        <w:t>Bezpečnostné mechanizmy a autentifikácia</w:t>
      </w:r>
    </w:p>
    <w:p w14:paraId="07551E79" w14:textId="1178EACC" w:rsidR="000C6377" w:rsidRPr="000C6377" w:rsidRDefault="000C6377" w:rsidP="000C6377">
      <w:pPr>
        <w:spacing w:line="360" w:lineRule="auto"/>
        <w:rPr>
          <w:sz w:val="28"/>
          <w:szCs w:val="28"/>
        </w:rPr>
      </w:pPr>
      <w:r w:rsidRPr="000C6377">
        <w:rPr>
          <w:sz w:val="28"/>
          <w:szCs w:val="28"/>
        </w:rPr>
        <w:t>V tejto časti som sa zameral na zabezpečenie aplikácie a implementáciu pokročilých autentifikačných metód:</w:t>
      </w:r>
    </w:p>
    <w:p w14:paraId="02A7717C" w14:textId="6585071F" w:rsidR="000C6377" w:rsidRPr="000C6377" w:rsidRDefault="000C6377" w:rsidP="000C6377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C6377">
        <w:rPr>
          <w:sz w:val="28"/>
          <w:szCs w:val="28"/>
        </w:rPr>
        <w:t>Databázové prepojenie – Umožňuje ukladanie a správu používateľských účtov</w:t>
      </w:r>
    </w:p>
    <w:p w14:paraId="1D2F8610" w14:textId="7269B33C" w:rsidR="000C6377" w:rsidRPr="000C6377" w:rsidRDefault="000C6377" w:rsidP="000C6377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C6377">
        <w:rPr>
          <w:sz w:val="28"/>
          <w:szCs w:val="28"/>
        </w:rPr>
        <w:t>Hashovanie hesiel – Použitie algoritmu SHA-256 na bezpečné ukladanie hesiel.</w:t>
      </w:r>
    </w:p>
    <w:p w14:paraId="2A7F116A" w14:textId="1383A503" w:rsidR="000C6377" w:rsidRPr="000C6377" w:rsidRDefault="000C6377" w:rsidP="000C6377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C6377">
        <w:rPr>
          <w:sz w:val="28"/>
          <w:szCs w:val="28"/>
        </w:rPr>
        <w:t>Token-based autentifikácia – Čiastočne implementovaný systém na správu prihlasovacích tokenov</w:t>
      </w:r>
    </w:p>
    <w:p w14:paraId="12A1A594" w14:textId="76F6E66B" w:rsidR="000C6377" w:rsidRPr="000C6377" w:rsidRDefault="000C6377" w:rsidP="000C6377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C6377">
        <w:rPr>
          <w:sz w:val="28"/>
          <w:szCs w:val="28"/>
        </w:rPr>
        <w:t>Generovanie šifrovacích kľúčov – Použitie PKCS5S2 na odvodenie kľúča z hesla a saltu</w:t>
      </w:r>
    </w:p>
    <w:p w14:paraId="392DCBD0" w14:textId="6C3BEDB9" w:rsidR="000C6377" w:rsidRPr="000C6377" w:rsidRDefault="000C6377" w:rsidP="000C6377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C6377">
        <w:rPr>
          <w:sz w:val="28"/>
          <w:szCs w:val="28"/>
        </w:rPr>
        <w:t>Ukladanie tokenov – Pôvodne cez Windows Credential Locker, neskôr upravené na lokálne šifrované úložisko</w:t>
      </w:r>
    </w:p>
    <w:p w14:paraId="6EA1D735" w14:textId="4AC3B13A" w:rsidR="000C6377" w:rsidRDefault="0008304C" w:rsidP="000C6377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08304C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F56B0CA" wp14:editId="1196A825">
            <wp:simplePos x="0" y="0"/>
            <wp:positionH relativeFrom="column">
              <wp:posOffset>2112315</wp:posOffset>
            </wp:positionH>
            <wp:positionV relativeFrom="paragraph">
              <wp:posOffset>458033</wp:posOffset>
            </wp:positionV>
            <wp:extent cx="4384040" cy="2448560"/>
            <wp:effectExtent l="57150" t="19050" r="54610" b="1041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244856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377" w:rsidRPr="000C6377">
        <w:rPr>
          <w:sz w:val="28"/>
          <w:szCs w:val="28"/>
        </w:rPr>
        <w:t>Funkcia "Remember Me" – Automatické prihlásenie pomocou refresh tokenov</w:t>
      </w:r>
    </w:p>
    <w:p w14:paraId="7E451B1B" w14:textId="5072E565" w:rsidR="0008304C" w:rsidRDefault="00CB04A8" w:rsidP="000C6377">
      <w:pPr>
        <w:spacing w:line="360" w:lineRule="auto"/>
        <w:rPr>
          <w:sz w:val="28"/>
          <w:szCs w:val="28"/>
        </w:rPr>
      </w:pPr>
      <w:r w:rsidRPr="0008304C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5022EA7" wp14:editId="472C8EA4">
            <wp:simplePos x="0" y="0"/>
            <wp:positionH relativeFrom="column">
              <wp:posOffset>-464185</wp:posOffset>
            </wp:positionH>
            <wp:positionV relativeFrom="paragraph">
              <wp:posOffset>451485</wp:posOffset>
            </wp:positionV>
            <wp:extent cx="3019846" cy="1200318"/>
            <wp:effectExtent l="57150" t="19050" r="47625" b="952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0031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01E62" w14:textId="6DECC7CA" w:rsidR="000C6377" w:rsidRDefault="000C6377" w:rsidP="000C6377">
      <w:pPr>
        <w:spacing w:line="360" w:lineRule="auto"/>
        <w:rPr>
          <w:sz w:val="28"/>
          <w:szCs w:val="28"/>
        </w:rPr>
      </w:pPr>
    </w:p>
    <w:p w14:paraId="2A213929" w14:textId="2FB97FCD" w:rsidR="0008304C" w:rsidRDefault="0008304C" w:rsidP="000C6377">
      <w:pPr>
        <w:spacing w:line="360" w:lineRule="auto"/>
        <w:rPr>
          <w:sz w:val="28"/>
          <w:szCs w:val="28"/>
        </w:rPr>
      </w:pPr>
      <w:r w:rsidRPr="0008304C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145756D" wp14:editId="3A7087F8">
            <wp:simplePos x="0" y="0"/>
            <wp:positionH relativeFrom="column">
              <wp:posOffset>-628650</wp:posOffset>
            </wp:positionH>
            <wp:positionV relativeFrom="paragraph">
              <wp:posOffset>288925</wp:posOffset>
            </wp:positionV>
            <wp:extent cx="7125335" cy="484505"/>
            <wp:effectExtent l="57150" t="19050" r="56515" b="8699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335" cy="48450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304C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8F6E7EF" wp14:editId="29E7452F">
            <wp:simplePos x="0" y="0"/>
            <wp:positionH relativeFrom="column">
              <wp:posOffset>-626110</wp:posOffset>
            </wp:positionH>
            <wp:positionV relativeFrom="paragraph">
              <wp:posOffset>910871</wp:posOffset>
            </wp:positionV>
            <wp:extent cx="4143375" cy="485775"/>
            <wp:effectExtent l="57150" t="19050" r="47625" b="10477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8577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4D42C" w14:textId="763CF30F" w:rsidR="0008304C" w:rsidRDefault="0008304C" w:rsidP="000C6377">
      <w:pPr>
        <w:spacing w:line="360" w:lineRule="auto"/>
        <w:rPr>
          <w:sz w:val="28"/>
          <w:szCs w:val="28"/>
        </w:rPr>
      </w:pPr>
    </w:p>
    <w:p w14:paraId="28C34444" w14:textId="4B918A3B" w:rsidR="0008304C" w:rsidRDefault="0008304C" w:rsidP="000C6377">
      <w:pPr>
        <w:spacing w:line="360" w:lineRule="auto"/>
        <w:rPr>
          <w:sz w:val="28"/>
          <w:szCs w:val="28"/>
        </w:rPr>
      </w:pPr>
    </w:p>
    <w:p w14:paraId="357003FD" w14:textId="32B13211" w:rsidR="0008304C" w:rsidRPr="0008304C" w:rsidRDefault="0008304C" w:rsidP="0008304C">
      <w:pPr>
        <w:spacing w:line="360" w:lineRule="auto"/>
        <w:rPr>
          <w:sz w:val="28"/>
          <w:szCs w:val="28"/>
        </w:rPr>
      </w:pPr>
      <w:r w:rsidRPr="0008304C">
        <w:rPr>
          <w:i/>
          <w:iCs/>
          <w:color w:val="0070C0"/>
          <w:sz w:val="28"/>
          <w:szCs w:val="28"/>
        </w:rPr>
        <w:t>Fáza 3</w:t>
      </w:r>
      <w:r w:rsidRPr="0008304C">
        <w:rPr>
          <w:i/>
          <w:iCs/>
          <w:sz w:val="28"/>
          <w:szCs w:val="28"/>
        </w:rPr>
        <w:t>:</w:t>
      </w:r>
      <w:r w:rsidRPr="0008304C">
        <w:rPr>
          <w:sz w:val="28"/>
          <w:szCs w:val="28"/>
        </w:rPr>
        <w:t xml:space="preserve"> Rozšírenie bezpečnostných funkcií a správa kľúčov</w:t>
      </w:r>
    </w:p>
    <w:p w14:paraId="6B8E9C21" w14:textId="3C64FFE1" w:rsidR="0008304C" w:rsidRPr="0008304C" w:rsidRDefault="0008304C" w:rsidP="0008304C">
      <w:pPr>
        <w:spacing w:line="360" w:lineRule="auto"/>
        <w:rPr>
          <w:sz w:val="28"/>
          <w:szCs w:val="28"/>
        </w:rPr>
      </w:pPr>
      <w:r w:rsidRPr="0008304C">
        <w:rPr>
          <w:sz w:val="28"/>
          <w:szCs w:val="28"/>
        </w:rPr>
        <w:t>V najnovšej fáze som implementoval pokročilé bezpečnostné mechanizmy a prípravu na správu kryptomien</w:t>
      </w:r>
      <w:r>
        <w:rPr>
          <w:sz w:val="28"/>
          <w:szCs w:val="28"/>
        </w:rPr>
        <w:t xml:space="preserve"> ako napr. o</w:t>
      </w:r>
      <w:r w:rsidRPr="0008304C">
        <w:rPr>
          <w:sz w:val="28"/>
          <w:szCs w:val="28"/>
        </w:rPr>
        <w:t xml:space="preserve">verovanie sily hesla – Pomocou knižnice </w:t>
      </w:r>
      <w:r w:rsidRPr="00CB04A8">
        <w:rPr>
          <w:i/>
          <w:iCs/>
          <w:sz w:val="28"/>
          <w:szCs w:val="28"/>
        </w:rPr>
        <w:t>zxcvbn-cs</w:t>
      </w:r>
      <w:r w:rsidRPr="0008304C">
        <w:rPr>
          <w:sz w:val="28"/>
          <w:szCs w:val="28"/>
        </w:rPr>
        <w:t xml:space="preserve"> na detekciu slabých hesiel</w:t>
      </w:r>
      <w:r>
        <w:rPr>
          <w:sz w:val="28"/>
          <w:szCs w:val="28"/>
        </w:rPr>
        <w:t>, l</w:t>
      </w:r>
      <w:r w:rsidRPr="0008304C">
        <w:rPr>
          <w:sz w:val="28"/>
          <w:szCs w:val="28"/>
        </w:rPr>
        <w:t xml:space="preserve">okálne šifrovanie tokenov – Namiesto Windows Credential Manager sa teraz používa </w:t>
      </w:r>
      <w:r w:rsidRPr="00CB04A8">
        <w:rPr>
          <w:i/>
          <w:iCs/>
          <w:sz w:val="28"/>
          <w:szCs w:val="28"/>
        </w:rPr>
        <w:t>Data Protection API</w:t>
      </w:r>
      <w:r w:rsidRPr="0008304C">
        <w:rPr>
          <w:sz w:val="28"/>
          <w:szCs w:val="28"/>
        </w:rPr>
        <w:t xml:space="preserve"> (DPAPI).</w:t>
      </w:r>
    </w:p>
    <w:p w14:paraId="384DEAB5" w14:textId="09B91F87" w:rsidR="0008304C" w:rsidRPr="0008304C" w:rsidRDefault="0008304C" w:rsidP="0008304C">
      <w:pPr>
        <w:spacing w:line="360" w:lineRule="auto"/>
        <w:rPr>
          <w:sz w:val="28"/>
          <w:szCs w:val="28"/>
        </w:rPr>
      </w:pPr>
      <w:r w:rsidRPr="0008304C">
        <w:rPr>
          <w:sz w:val="28"/>
          <w:szCs w:val="28"/>
        </w:rPr>
        <w:t>Rozšírené overovanie tokenov – Okrem samotného tokenu sa kontroluje aj:</w:t>
      </w:r>
    </w:p>
    <w:p w14:paraId="355CCE7D" w14:textId="77777777" w:rsidR="0008304C" w:rsidRDefault="0008304C" w:rsidP="0008304C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B04A8">
        <w:rPr>
          <w:i/>
          <w:iCs/>
          <w:sz w:val="28"/>
          <w:szCs w:val="28"/>
        </w:rPr>
        <w:t>HWID</w:t>
      </w:r>
      <w:r w:rsidRPr="0008304C">
        <w:rPr>
          <w:sz w:val="28"/>
          <w:szCs w:val="28"/>
        </w:rPr>
        <w:t xml:space="preserve"> (Hardware ID)</w:t>
      </w:r>
    </w:p>
    <w:p w14:paraId="33466B81" w14:textId="77777777" w:rsidR="0008304C" w:rsidRPr="00CB04A8" w:rsidRDefault="0008304C" w:rsidP="0008304C">
      <w:pPr>
        <w:pStyle w:val="ListParagraph"/>
        <w:numPr>
          <w:ilvl w:val="0"/>
          <w:numId w:val="7"/>
        </w:numPr>
        <w:spacing w:line="360" w:lineRule="auto"/>
        <w:rPr>
          <w:i/>
          <w:iCs/>
          <w:sz w:val="28"/>
          <w:szCs w:val="28"/>
        </w:rPr>
      </w:pPr>
      <w:r w:rsidRPr="00CB04A8">
        <w:rPr>
          <w:i/>
          <w:iCs/>
          <w:sz w:val="28"/>
          <w:szCs w:val="28"/>
        </w:rPr>
        <w:t>MAC adresa</w:t>
      </w:r>
    </w:p>
    <w:p w14:paraId="00C2DEDC" w14:textId="77777777" w:rsidR="0008304C" w:rsidRDefault="0008304C" w:rsidP="0008304C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B04A8">
        <w:rPr>
          <w:i/>
          <w:iCs/>
          <w:sz w:val="28"/>
          <w:szCs w:val="28"/>
        </w:rPr>
        <w:t>Geografická poloha</w:t>
      </w:r>
      <w:r w:rsidRPr="0008304C">
        <w:rPr>
          <w:sz w:val="28"/>
          <w:szCs w:val="28"/>
        </w:rPr>
        <w:t xml:space="preserve"> (získaná pomocou maxmind-GeoIP2)</w:t>
      </w:r>
    </w:p>
    <w:p w14:paraId="34298B04" w14:textId="2A2F33E3" w:rsidR="0008304C" w:rsidRPr="0008304C" w:rsidRDefault="0008304C" w:rsidP="0008304C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B04A8">
        <w:rPr>
          <w:i/>
          <w:iCs/>
          <w:sz w:val="28"/>
          <w:szCs w:val="28"/>
        </w:rPr>
        <w:t>Dynamická entropia</w:t>
      </w:r>
      <w:r w:rsidRPr="0008304C">
        <w:rPr>
          <w:sz w:val="28"/>
          <w:szCs w:val="28"/>
        </w:rPr>
        <w:t xml:space="preserve"> – Generuje sa náhodná entropia pre zvýšenie bezpečnosti šifrovania</w:t>
      </w:r>
    </w:p>
    <w:p w14:paraId="3F8D0533" w14:textId="5826D63E" w:rsidR="0008304C" w:rsidRDefault="0008304C" w:rsidP="0008304C">
      <w:pPr>
        <w:spacing w:line="360" w:lineRule="auto"/>
        <w:rPr>
          <w:sz w:val="28"/>
          <w:szCs w:val="28"/>
        </w:rPr>
      </w:pPr>
      <w:r w:rsidRPr="0008304C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815E3EC" wp14:editId="30C3AD25">
            <wp:simplePos x="0" y="0"/>
            <wp:positionH relativeFrom="column">
              <wp:posOffset>-508322</wp:posOffset>
            </wp:positionH>
            <wp:positionV relativeFrom="paragraph">
              <wp:posOffset>2513033</wp:posOffset>
            </wp:positionV>
            <wp:extent cx="5452745" cy="1762125"/>
            <wp:effectExtent l="57150" t="19050" r="52705" b="1047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176212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304C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E39E02A" wp14:editId="6F97CB47">
            <wp:simplePos x="0" y="0"/>
            <wp:positionH relativeFrom="column">
              <wp:posOffset>2204670</wp:posOffset>
            </wp:positionH>
            <wp:positionV relativeFrom="paragraph">
              <wp:posOffset>606012</wp:posOffset>
            </wp:positionV>
            <wp:extent cx="4497705" cy="2414905"/>
            <wp:effectExtent l="57150" t="19050" r="55245" b="9969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241490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304C">
        <w:rPr>
          <w:sz w:val="28"/>
          <w:szCs w:val="28"/>
        </w:rPr>
        <w:t>Mnemonická fráza – Generovanie 12-slovnej frázy pre deriváciu verejného a súkromného kľúča</w:t>
      </w:r>
      <w:r>
        <w:rPr>
          <w:sz w:val="28"/>
          <w:szCs w:val="28"/>
        </w:rPr>
        <w:t>, š</w:t>
      </w:r>
      <w:r w:rsidRPr="0008304C">
        <w:rPr>
          <w:sz w:val="28"/>
          <w:szCs w:val="28"/>
        </w:rPr>
        <w:t>ifrovanie pomocou AES-256 GCM – Bezpečné uloženie mnemonickej frázy v levelDB</w:t>
      </w:r>
      <w:r>
        <w:rPr>
          <w:sz w:val="28"/>
          <w:szCs w:val="28"/>
        </w:rPr>
        <w:t xml:space="preserve"> a D</w:t>
      </w:r>
      <w:r w:rsidRPr="0008304C">
        <w:rPr>
          <w:sz w:val="28"/>
          <w:szCs w:val="28"/>
        </w:rPr>
        <w:t>erivácia kľúča z PIN kódu – Použitie Argon2id na odolnosť proti brute-force útokom.</w:t>
      </w:r>
    </w:p>
    <w:p w14:paraId="3BBE62E5" w14:textId="68BAC7C4" w:rsidR="0008304C" w:rsidRDefault="0008304C" w:rsidP="000C6377">
      <w:pPr>
        <w:spacing w:line="360" w:lineRule="auto"/>
        <w:rPr>
          <w:sz w:val="28"/>
          <w:szCs w:val="28"/>
        </w:rPr>
      </w:pPr>
    </w:p>
    <w:p w14:paraId="77A6943D" w14:textId="5DD63630" w:rsidR="000C6377" w:rsidRDefault="000C6377" w:rsidP="000C6377">
      <w:pPr>
        <w:spacing w:line="360" w:lineRule="auto"/>
        <w:rPr>
          <w:sz w:val="28"/>
          <w:szCs w:val="28"/>
        </w:rPr>
      </w:pPr>
    </w:p>
    <w:p w14:paraId="7DE9AFCB" w14:textId="1282ADA9" w:rsidR="0008304C" w:rsidRDefault="0008304C" w:rsidP="000C6377">
      <w:pPr>
        <w:spacing w:line="360" w:lineRule="auto"/>
        <w:rPr>
          <w:sz w:val="28"/>
          <w:szCs w:val="28"/>
        </w:rPr>
      </w:pPr>
    </w:p>
    <w:p w14:paraId="3A4CDCCD" w14:textId="4B61B4AC" w:rsidR="0008304C" w:rsidRDefault="0008304C" w:rsidP="000C6377">
      <w:pPr>
        <w:spacing w:line="360" w:lineRule="auto"/>
        <w:rPr>
          <w:sz w:val="28"/>
          <w:szCs w:val="28"/>
        </w:rPr>
      </w:pPr>
      <w:r w:rsidRPr="0008304C">
        <w:rPr>
          <w:i/>
          <w:iCs/>
          <w:color w:val="0070C0"/>
          <w:sz w:val="28"/>
          <w:szCs w:val="28"/>
        </w:rPr>
        <w:lastRenderedPageBreak/>
        <w:t>Fáza 4:</w:t>
      </w:r>
      <w:r w:rsidRPr="0008304C">
        <w:rPr>
          <w:color w:val="0070C0"/>
          <w:sz w:val="28"/>
          <w:szCs w:val="28"/>
        </w:rPr>
        <w:t xml:space="preserve"> </w:t>
      </w:r>
      <w:r w:rsidRPr="0008304C">
        <w:rPr>
          <w:sz w:val="28"/>
          <w:szCs w:val="28"/>
        </w:rPr>
        <w:t>Vývoj vlastného ASP</w:t>
      </w:r>
      <w:r w:rsidR="00CB04A8">
        <w:rPr>
          <w:sz w:val="28"/>
          <w:szCs w:val="28"/>
        </w:rPr>
        <w:t xml:space="preserve"> </w:t>
      </w:r>
      <w:r w:rsidRPr="0008304C">
        <w:rPr>
          <w:sz w:val="28"/>
          <w:szCs w:val="28"/>
        </w:rPr>
        <w:t xml:space="preserve">.NET Core Web API backend </w:t>
      </w:r>
      <w:r>
        <w:rPr>
          <w:sz w:val="28"/>
          <w:szCs w:val="28"/>
        </w:rPr>
        <w:t>server</w:t>
      </w:r>
      <w:r w:rsidR="00E97EAD">
        <w:rPr>
          <w:sz w:val="28"/>
          <w:szCs w:val="28"/>
        </w:rPr>
        <w:t>a</w:t>
      </w:r>
    </w:p>
    <w:p w14:paraId="5F538495" w14:textId="3450EE9B" w:rsidR="0008304C" w:rsidRDefault="0008304C" w:rsidP="0008304C">
      <w:pPr>
        <w:spacing w:line="360" w:lineRule="auto"/>
        <w:rPr>
          <w:sz w:val="28"/>
          <w:szCs w:val="28"/>
        </w:rPr>
      </w:pPr>
      <w:r w:rsidRPr="0008304C">
        <w:rPr>
          <w:sz w:val="28"/>
          <w:szCs w:val="28"/>
        </w:rPr>
        <w:t xml:space="preserve">V tejto fáze projektu </w:t>
      </w:r>
      <w:r w:rsidR="00694EAF">
        <w:rPr>
          <w:sz w:val="28"/>
          <w:szCs w:val="28"/>
        </w:rPr>
        <w:t>som</w:t>
      </w:r>
      <w:r w:rsidRPr="0008304C">
        <w:rPr>
          <w:sz w:val="28"/>
          <w:szCs w:val="28"/>
        </w:rPr>
        <w:t xml:space="preserve"> pre</w:t>
      </w:r>
      <w:r w:rsidR="00694EAF">
        <w:rPr>
          <w:sz w:val="28"/>
          <w:szCs w:val="28"/>
        </w:rPr>
        <w:t>šiel</w:t>
      </w:r>
      <w:r w:rsidRPr="0008304C">
        <w:rPr>
          <w:sz w:val="28"/>
          <w:szCs w:val="28"/>
        </w:rPr>
        <w:t xml:space="preserve"> od lokálneho vývoja klientskej aplikácie k vytvoreniu plne funkčného backendového systému postaveného na ASP.NET Core Web API. Tento krok bol kľúčový pre budúcu škálovateľnosť aplikácie, lebo umožňuje centralizovanú správu dát, bezpečnú komunikáciu s blockchain sieťami a integráciu s </w:t>
      </w:r>
      <w:r w:rsidR="001024AA">
        <w:rPr>
          <w:sz w:val="28"/>
          <w:szCs w:val="28"/>
        </w:rPr>
        <w:t>inými aplikačnými rozhraniami</w:t>
      </w:r>
      <w:r w:rsidRPr="0008304C">
        <w:rPr>
          <w:sz w:val="28"/>
          <w:szCs w:val="28"/>
        </w:rPr>
        <w:t xml:space="preserve"> a webovými klientmi</w:t>
      </w:r>
      <w:r>
        <w:rPr>
          <w:sz w:val="28"/>
          <w:szCs w:val="28"/>
        </w:rPr>
        <w:t>.</w:t>
      </w:r>
      <w:r w:rsidR="00690C09">
        <w:rPr>
          <w:sz w:val="28"/>
          <w:szCs w:val="28"/>
        </w:rPr>
        <w:t xml:space="preserve"> Taktiež limituje možnosti klienta a spracúva citlivé informácie na svojej strane, čo je klúčové.</w:t>
      </w:r>
    </w:p>
    <w:p w14:paraId="4E7DC4F4" w14:textId="7B985CED" w:rsidR="00B7392C" w:rsidRDefault="00B7392C" w:rsidP="0008304C">
      <w:pPr>
        <w:spacing w:line="360" w:lineRule="auto"/>
        <w:rPr>
          <w:sz w:val="28"/>
          <w:szCs w:val="28"/>
        </w:rPr>
      </w:pPr>
      <w:r w:rsidRPr="00D62403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384F529" wp14:editId="4F412821">
            <wp:simplePos x="0" y="0"/>
            <wp:positionH relativeFrom="column">
              <wp:posOffset>1532890</wp:posOffset>
            </wp:positionH>
            <wp:positionV relativeFrom="paragraph">
              <wp:posOffset>428625</wp:posOffset>
            </wp:positionV>
            <wp:extent cx="5179695" cy="2891155"/>
            <wp:effectExtent l="57150" t="19050" r="59055" b="9969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289115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B1904" w14:textId="0A200C85" w:rsidR="003E1E5F" w:rsidRDefault="003E1E5F" w:rsidP="0008304C">
      <w:pPr>
        <w:spacing w:line="360" w:lineRule="auto"/>
        <w:rPr>
          <w:sz w:val="28"/>
          <w:szCs w:val="28"/>
        </w:rPr>
      </w:pPr>
    </w:p>
    <w:p w14:paraId="299E375D" w14:textId="3563EA87" w:rsidR="00D62403" w:rsidRDefault="00D62403" w:rsidP="0008304C">
      <w:pPr>
        <w:spacing w:line="360" w:lineRule="auto"/>
        <w:rPr>
          <w:sz w:val="28"/>
          <w:szCs w:val="28"/>
        </w:rPr>
      </w:pPr>
    </w:p>
    <w:p w14:paraId="790101B9" w14:textId="75BE7361" w:rsidR="003E1E5F" w:rsidRDefault="003E1E5F" w:rsidP="0008304C">
      <w:pPr>
        <w:spacing w:line="360" w:lineRule="auto"/>
        <w:rPr>
          <w:sz w:val="28"/>
          <w:szCs w:val="28"/>
        </w:rPr>
      </w:pPr>
    </w:p>
    <w:p w14:paraId="57C44E48" w14:textId="63658212" w:rsidR="00A0083B" w:rsidRDefault="00A0083B" w:rsidP="0008304C">
      <w:pPr>
        <w:spacing w:line="360" w:lineRule="auto"/>
        <w:rPr>
          <w:sz w:val="28"/>
          <w:szCs w:val="28"/>
        </w:rPr>
      </w:pPr>
    </w:p>
    <w:p w14:paraId="483BDEE1" w14:textId="320564A0" w:rsidR="00D62403" w:rsidRDefault="00D62403" w:rsidP="0008304C">
      <w:pPr>
        <w:spacing w:line="360" w:lineRule="auto"/>
        <w:rPr>
          <w:sz w:val="28"/>
          <w:szCs w:val="28"/>
        </w:rPr>
      </w:pPr>
    </w:p>
    <w:p w14:paraId="13F22F16" w14:textId="06213AEA" w:rsidR="00D62403" w:rsidRDefault="00D62403" w:rsidP="0008304C">
      <w:pPr>
        <w:spacing w:line="360" w:lineRule="auto"/>
        <w:rPr>
          <w:sz w:val="28"/>
          <w:szCs w:val="28"/>
        </w:rPr>
      </w:pPr>
    </w:p>
    <w:p w14:paraId="56E1946B" w14:textId="2993932F" w:rsidR="00D62403" w:rsidRDefault="00D62403" w:rsidP="0008304C">
      <w:pPr>
        <w:spacing w:line="360" w:lineRule="auto"/>
        <w:rPr>
          <w:sz w:val="28"/>
          <w:szCs w:val="28"/>
        </w:rPr>
      </w:pPr>
    </w:p>
    <w:p w14:paraId="6F2B3C67" w14:textId="43DDDFC6" w:rsidR="00D62403" w:rsidRDefault="00690C09" w:rsidP="0008304C">
      <w:pPr>
        <w:spacing w:line="360" w:lineRule="auto"/>
        <w:rPr>
          <w:sz w:val="28"/>
          <w:szCs w:val="28"/>
        </w:rPr>
      </w:pPr>
      <w:r w:rsidRPr="00B7392C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B2990D1" wp14:editId="5D3C6B2D">
            <wp:simplePos x="0" y="0"/>
            <wp:positionH relativeFrom="column">
              <wp:posOffset>-393065</wp:posOffset>
            </wp:positionH>
            <wp:positionV relativeFrom="paragraph">
              <wp:posOffset>208915</wp:posOffset>
            </wp:positionV>
            <wp:extent cx="4526280" cy="2586355"/>
            <wp:effectExtent l="57150" t="19050" r="64770" b="9969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58635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7EE1E" w14:textId="1FF2328C" w:rsidR="00D62403" w:rsidRDefault="00D62403" w:rsidP="0008304C">
      <w:pPr>
        <w:spacing w:line="360" w:lineRule="auto"/>
        <w:rPr>
          <w:sz w:val="28"/>
          <w:szCs w:val="28"/>
        </w:rPr>
      </w:pPr>
    </w:p>
    <w:p w14:paraId="11ACFF74" w14:textId="60135793" w:rsidR="00D62403" w:rsidRDefault="00D62403" w:rsidP="0008304C">
      <w:pPr>
        <w:spacing w:line="360" w:lineRule="auto"/>
        <w:rPr>
          <w:sz w:val="28"/>
          <w:szCs w:val="28"/>
        </w:rPr>
      </w:pPr>
    </w:p>
    <w:p w14:paraId="453C0319" w14:textId="5E8639E0" w:rsidR="00D62403" w:rsidRDefault="00D62403" w:rsidP="0008304C">
      <w:pPr>
        <w:spacing w:line="360" w:lineRule="auto"/>
        <w:rPr>
          <w:sz w:val="28"/>
          <w:szCs w:val="28"/>
        </w:rPr>
      </w:pPr>
    </w:p>
    <w:p w14:paraId="4DFD23D4" w14:textId="3DB96F6C" w:rsidR="00D62403" w:rsidRDefault="00D62403" w:rsidP="0008304C">
      <w:pPr>
        <w:spacing w:line="360" w:lineRule="auto"/>
        <w:rPr>
          <w:sz w:val="28"/>
          <w:szCs w:val="28"/>
        </w:rPr>
      </w:pPr>
    </w:p>
    <w:p w14:paraId="566898FA" w14:textId="05C1A151" w:rsidR="00D62403" w:rsidRDefault="00D62403" w:rsidP="0008304C">
      <w:pPr>
        <w:spacing w:line="360" w:lineRule="auto"/>
        <w:rPr>
          <w:sz w:val="28"/>
          <w:szCs w:val="28"/>
        </w:rPr>
      </w:pPr>
    </w:p>
    <w:p w14:paraId="3087FE1F" w14:textId="6E8CA5BB" w:rsidR="00D62403" w:rsidRDefault="00D62403" w:rsidP="0008304C">
      <w:pPr>
        <w:spacing w:line="360" w:lineRule="auto"/>
        <w:rPr>
          <w:sz w:val="28"/>
          <w:szCs w:val="28"/>
        </w:rPr>
      </w:pPr>
    </w:p>
    <w:p w14:paraId="7CBF4A61" w14:textId="77777777" w:rsidR="00A0083B" w:rsidRPr="0092749E" w:rsidRDefault="00A0083B" w:rsidP="00A0083B">
      <w:pPr>
        <w:spacing w:line="360" w:lineRule="auto"/>
        <w:rPr>
          <w:rFonts w:cstheme="minorHAnsi"/>
          <w:color w:val="002060"/>
          <w:sz w:val="32"/>
          <w:szCs w:val="32"/>
        </w:rPr>
      </w:pPr>
      <w:r w:rsidRPr="0092749E">
        <w:rPr>
          <w:rFonts w:cstheme="minorHAnsi"/>
          <w:color w:val="002060"/>
          <w:sz w:val="32"/>
          <w:szCs w:val="32"/>
        </w:rPr>
        <w:lastRenderedPageBreak/>
        <w:t>1. Architektúra backendu</w:t>
      </w:r>
    </w:p>
    <w:p w14:paraId="6A22986C" w14:textId="04A05938" w:rsidR="00A0083B" w:rsidRPr="00A0083B" w:rsidRDefault="00A0083B" w:rsidP="00A0083B">
      <w:pPr>
        <w:spacing w:line="360" w:lineRule="auto"/>
        <w:rPr>
          <w:sz w:val="28"/>
          <w:szCs w:val="28"/>
        </w:rPr>
      </w:pPr>
      <w:r w:rsidRPr="00A0083B">
        <w:rPr>
          <w:sz w:val="28"/>
          <w:szCs w:val="28"/>
        </w:rPr>
        <w:t>Backend je navrhnutý ako RESTful API s nasledujúcou štruktúrou:</w:t>
      </w:r>
    </w:p>
    <w:p w14:paraId="0E3BC615" w14:textId="56FB6FF5" w:rsidR="00A0083B" w:rsidRPr="00A0083B" w:rsidRDefault="00A0083B" w:rsidP="00A0083B">
      <w:pPr>
        <w:spacing w:line="360" w:lineRule="auto"/>
        <w:rPr>
          <w:sz w:val="28"/>
          <w:szCs w:val="28"/>
        </w:rPr>
      </w:pPr>
      <w:r w:rsidRPr="00A0083B">
        <w:rPr>
          <w:sz w:val="28"/>
          <w:szCs w:val="28"/>
        </w:rPr>
        <w:t xml:space="preserve">ASP.NET Core </w:t>
      </w:r>
      <w:r w:rsidR="006A61EE">
        <w:rPr>
          <w:sz w:val="28"/>
          <w:szCs w:val="28"/>
        </w:rPr>
        <w:t>8</w:t>
      </w:r>
      <w:r w:rsidRPr="00A0083B">
        <w:rPr>
          <w:sz w:val="28"/>
          <w:szCs w:val="28"/>
        </w:rPr>
        <w:t>.0 – Moderný a výkonný framework pre tvorbu webových API.</w:t>
      </w:r>
    </w:p>
    <w:p w14:paraId="53197D7D" w14:textId="7DE8E550" w:rsidR="00A0083B" w:rsidRPr="00A0083B" w:rsidRDefault="00A0083B" w:rsidP="00A0083B">
      <w:pPr>
        <w:spacing w:line="360" w:lineRule="auto"/>
        <w:rPr>
          <w:sz w:val="28"/>
          <w:szCs w:val="28"/>
        </w:rPr>
      </w:pPr>
      <w:r w:rsidRPr="00A0083B">
        <w:rPr>
          <w:sz w:val="28"/>
          <w:szCs w:val="28"/>
        </w:rPr>
        <w:t>Modulárna štruktúra – Jednotlivé funkcionality sú rozdelené do samostatných projektov (napr. AuthService, CryptoService, TransactionService).</w:t>
      </w:r>
    </w:p>
    <w:p w14:paraId="13EFF8C8" w14:textId="755A98BA" w:rsidR="00A0083B" w:rsidRDefault="00A0083B" w:rsidP="00A0083B">
      <w:pPr>
        <w:spacing w:line="360" w:lineRule="auto"/>
        <w:rPr>
          <w:sz w:val="28"/>
          <w:szCs w:val="28"/>
        </w:rPr>
      </w:pPr>
      <w:r w:rsidRPr="00A0083B">
        <w:rPr>
          <w:sz w:val="28"/>
          <w:szCs w:val="28"/>
        </w:rPr>
        <w:t>Docker podpora – Backend je pripravený na kontainerizáciu, čo umožňuje ľahké nasadenie na cloudové služby ako Azure/AWS.</w:t>
      </w:r>
    </w:p>
    <w:p w14:paraId="2FA20DBC" w14:textId="77777777" w:rsidR="00A0083B" w:rsidRPr="00A0083B" w:rsidRDefault="00A0083B" w:rsidP="00A0083B">
      <w:pPr>
        <w:spacing w:line="360" w:lineRule="auto"/>
        <w:rPr>
          <w:sz w:val="28"/>
          <w:szCs w:val="28"/>
        </w:rPr>
      </w:pPr>
    </w:p>
    <w:p w14:paraId="7FC36582" w14:textId="35413DB7" w:rsidR="00A0083B" w:rsidRPr="0092749E" w:rsidRDefault="00A0083B" w:rsidP="0008304C">
      <w:pPr>
        <w:spacing w:line="360" w:lineRule="auto"/>
        <w:rPr>
          <w:color w:val="002060"/>
          <w:sz w:val="32"/>
          <w:szCs w:val="32"/>
        </w:rPr>
      </w:pPr>
      <w:r w:rsidRPr="0092749E">
        <w:rPr>
          <w:color w:val="002060"/>
          <w:sz w:val="32"/>
          <w:szCs w:val="32"/>
        </w:rPr>
        <w:t>2. Implementované funkcionality</w:t>
      </w:r>
    </w:p>
    <w:p w14:paraId="799E40F5" w14:textId="77777777" w:rsidR="00F31661" w:rsidRDefault="00A0083B" w:rsidP="00A0083B">
      <w:pPr>
        <w:spacing w:line="360" w:lineRule="auto"/>
        <w:rPr>
          <w:sz w:val="28"/>
          <w:szCs w:val="28"/>
        </w:rPr>
      </w:pPr>
      <w:r w:rsidRPr="00A0083B">
        <w:rPr>
          <w:sz w:val="28"/>
          <w:szCs w:val="28"/>
        </w:rPr>
        <w:t>Token-based autentifikácia pomocou JWT (JSON Web Tokens)</w:t>
      </w:r>
      <w:r>
        <w:rPr>
          <w:sz w:val="28"/>
          <w:szCs w:val="28"/>
        </w:rPr>
        <w:t xml:space="preserve">. </w:t>
      </w:r>
      <w:r w:rsidRPr="00A0083B">
        <w:rPr>
          <w:sz w:val="28"/>
          <w:szCs w:val="28"/>
        </w:rPr>
        <w:t>Refresh token mechanizmus – Bezpečné obnovovanie platnosti prístupových tokenov.</w:t>
      </w:r>
    </w:p>
    <w:p w14:paraId="6D7ED0C8" w14:textId="5CFD283D" w:rsidR="00A0083B" w:rsidRPr="00A0083B" w:rsidRDefault="00A0083B" w:rsidP="00A0083B">
      <w:pPr>
        <w:spacing w:line="360" w:lineRule="auto"/>
        <w:rPr>
          <w:sz w:val="28"/>
          <w:szCs w:val="28"/>
        </w:rPr>
      </w:pPr>
      <w:r w:rsidRPr="00A0083B">
        <w:rPr>
          <w:sz w:val="28"/>
          <w:szCs w:val="28"/>
        </w:rPr>
        <w:t>HTTPS – Šifrovaná komunikácia medzi klientom a serverom</w:t>
      </w:r>
      <w:r w:rsidR="00F31661">
        <w:rPr>
          <w:sz w:val="28"/>
          <w:szCs w:val="28"/>
        </w:rPr>
        <w:t xml:space="preserve">, </w:t>
      </w:r>
      <w:r w:rsidRPr="00A0083B">
        <w:rPr>
          <w:sz w:val="28"/>
          <w:szCs w:val="28"/>
        </w:rPr>
        <w:t>CORS politiky – Obmedzenie prístupu API len na povolené domény.</w:t>
      </w:r>
    </w:p>
    <w:p w14:paraId="531E6F08" w14:textId="77777777" w:rsidR="00122260" w:rsidRDefault="00A0083B" w:rsidP="00A0083B">
      <w:pPr>
        <w:spacing w:line="360" w:lineRule="auto"/>
        <w:rPr>
          <w:sz w:val="28"/>
          <w:szCs w:val="28"/>
        </w:rPr>
      </w:pPr>
      <w:r w:rsidRPr="00A0083B">
        <w:rPr>
          <w:sz w:val="28"/>
          <w:szCs w:val="28"/>
        </w:rPr>
        <w:t>SQL injection protection – Použitie Entity Framework Core a parametrizovaných dotazov</w:t>
      </w:r>
    </w:p>
    <w:p w14:paraId="11A9F7DC" w14:textId="51966E21" w:rsidR="00F31661" w:rsidRPr="00A0083B" w:rsidRDefault="00A0083B" w:rsidP="00A0083B">
      <w:pPr>
        <w:spacing w:line="360" w:lineRule="auto"/>
        <w:rPr>
          <w:sz w:val="28"/>
          <w:szCs w:val="28"/>
        </w:rPr>
      </w:pPr>
      <w:r w:rsidRPr="00A0083B">
        <w:rPr>
          <w:sz w:val="28"/>
          <w:szCs w:val="28"/>
        </w:rPr>
        <w:t>Rate limiting a IP blocking – Obmedzenie počtu požiadaviek na API.</w:t>
      </w:r>
    </w:p>
    <w:p w14:paraId="7B204370" w14:textId="0BDEBE4A" w:rsidR="0008304C" w:rsidRPr="0092749E" w:rsidRDefault="00F31661" w:rsidP="000C6377">
      <w:pPr>
        <w:spacing w:line="360" w:lineRule="auto"/>
        <w:rPr>
          <w:color w:val="002060"/>
          <w:sz w:val="36"/>
          <w:szCs w:val="36"/>
        </w:rPr>
      </w:pPr>
      <w:r w:rsidRPr="0092749E">
        <w:rPr>
          <w:color w:val="002060"/>
          <w:sz w:val="36"/>
          <w:szCs w:val="36"/>
        </w:rPr>
        <w:t>Záver</w:t>
      </w:r>
    </w:p>
    <w:p w14:paraId="4EDB1B14" w14:textId="77777777" w:rsidR="00F31661" w:rsidRPr="00F31661" w:rsidRDefault="00F31661" w:rsidP="00F31661">
      <w:pPr>
        <w:spacing w:line="360" w:lineRule="auto"/>
        <w:rPr>
          <w:rFonts w:cstheme="minorHAnsi"/>
          <w:sz w:val="28"/>
          <w:szCs w:val="28"/>
        </w:rPr>
      </w:pPr>
      <w:r w:rsidRPr="00F31661">
        <w:rPr>
          <w:rFonts w:cstheme="minorHAnsi"/>
          <w:sz w:val="28"/>
          <w:szCs w:val="28"/>
        </w:rPr>
        <w:t>Vytvorenie vlastného ASP.NET Core Web API backendu bol zásadný krok k tomu, aby sa digitálna peňaženka stala plne funkčným produktom. Backend poskytuje:</w:t>
      </w:r>
    </w:p>
    <w:p w14:paraId="1C1CA431" w14:textId="460673D0" w:rsidR="00F31661" w:rsidRPr="00F31661" w:rsidRDefault="00F31661" w:rsidP="00F31661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sz w:val="28"/>
          <w:szCs w:val="28"/>
        </w:rPr>
      </w:pPr>
      <w:r w:rsidRPr="00F31661">
        <w:rPr>
          <w:rFonts w:cstheme="minorHAnsi"/>
          <w:sz w:val="28"/>
          <w:szCs w:val="28"/>
        </w:rPr>
        <w:t>Bezpečnosť – Moderné šifrovanie a autentifikačné mechanizmy.</w:t>
      </w:r>
    </w:p>
    <w:p w14:paraId="7E13BE27" w14:textId="0CF82856" w:rsidR="00F31661" w:rsidRPr="00F31661" w:rsidRDefault="00F31661" w:rsidP="00F31661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sz w:val="28"/>
          <w:szCs w:val="28"/>
        </w:rPr>
      </w:pPr>
      <w:r w:rsidRPr="00F31661">
        <w:rPr>
          <w:rFonts w:cstheme="minorHAnsi"/>
          <w:sz w:val="28"/>
          <w:szCs w:val="28"/>
        </w:rPr>
        <w:t>Flexibilitu – Možnosť ľahko pridávať nové funkcionality.</w:t>
      </w:r>
    </w:p>
    <w:p w14:paraId="3AD01DAC" w14:textId="5672D36E" w:rsidR="00F31661" w:rsidRPr="00F31661" w:rsidRDefault="00F31661" w:rsidP="00F31661">
      <w:pPr>
        <w:spacing w:line="360" w:lineRule="auto"/>
        <w:rPr>
          <w:rFonts w:cstheme="minorHAnsi"/>
          <w:sz w:val="28"/>
          <w:szCs w:val="28"/>
        </w:rPr>
      </w:pPr>
      <w:r w:rsidRPr="00F31661">
        <w:rPr>
          <w:rFonts w:cstheme="minorHAnsi"/>
          <w:sz w:val="28"/>
          <w:szCs w:val="28"/>
        </w:rPr>
        <w:t>Ďalšou fázou bude integrácia frontendu s API a príprava na produkčné nasadenie.</w:t>
      </w:r>
    </w:p>
    <w:sectPr w:rsidR="00F31661" w:rsidRPr="00F31661" w:rsidSect="000C6377">
      <w:pgSz w:w="12240" w:h="15840"/>
      <w:pgMar w:top="851" w:right="1417" w:bottom="1135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56D05"/>
    <w:multiLevelType w:val="hybridMultilevel"/>
    <w:tmpl w:val="46EC5D02"/>
    <w:lvl w:ilvl="0" w:tplc="6C9620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44DCF"/>
    <w:multiLevelType w:val="hybridMultilevel"/>
    <w:tmpl w:val="83364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B4655"/>
    <w:multiLevelType w:val="hybridMultilevel"/>
    <w:tmpl w:val="BB260F7C"/>
    <w:lvl w:ilvl="0" w:tplc="6C9620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A4731"/>
    <w:multiLevelType w:val="hybridMultilevel"/>
    <w:tmpl w:val="BE2C1546"/>
    <w:lvl w:ilvl="0" w:tplc="6C9620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F303D"/>
    <w:multiLevelType w:val="hybridMultilevel"/>
    <w:tmpl w:val="9AC2A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54E11"/>
    <w:multiLevelType w:val="hybridMultilevel"/>
    <w:tmpl w:val="AF7E2ACA"/>
    <w:lvl w:ilvl="0" w:tplc="6C9620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97E71"/>
    <w:multiLevelType w:val="hybridMultilevel"/>
    <w:tmpl w:val="02643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A01E4"/>
    <w:multiLevelType w:val="hybridMultilevel"/>
    <w:tmpl w:val="575E1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3C"/>
    <w:rsid w:val="00035D5F"/>
    <w:rsid w:val="0008304C"/>
    <w:rsid w:val="000C6377"/>
    <w:rsid w:val="001024AA"/>
    <w:rsid w:val="00122260"/>
    <w:rsid w:val="001E6977"/>
    <w:rsid w:val="003E1E5F"/>
    <w:rsid w:val="004C5DFB"/>
    <w:rsid w:val="00690C09"/>
    <w:rsid w:val="00694EAF"/>
    <w:rsid w:val="006A61EE"/>
    <w:rsid w:val="00752F70"/>
    <w:rsid w:val="0080623C"/>
    <w:rsid w:val="00820533"/>
    <w:rsid w:val="0092749E"/>
    <w:rsid w:val="00A0083B"/>
    <w:rsid w:val="00B7392C"/>
    <w:rsid w:val="00CB04A8"/>
    <w:rsid w:val="00D62403"/>
    <w:rsid w:val="00E11194"/>
    <w:rsid w:val="00E97EAD"/>
    <w:rsid w:val="00F3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176E"/>
  <w15:chartTrackingRefBased/>
  <w15:docId w15:val="{BF926C28-A829-4F89-AC84-F54F3D4F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0623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06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Maroš Ďuriš</dc:creator>
  <cp:keywords/>
  <dc:description/>
  <cp:lastModifiedBy>Maroš Ďuriš</cp:lastModifiedBy>
  <cp:revision>16</cp:revision>
  <dcterms:created xsi:type="dcterms:W3CDTF">2025-05-13T22:12:00Z</dcterms:created>
  <dcterms:modified xsi:type="dcterms:W3CDTF">2025-10-10T14:50:00Z</dcterms:modified>
</cp:coreProperties>
</file>