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3F4BEB" w14:textId="273E6CAC" w:rsidR="00917F74" w:rsidRDefault="0059649C" w:rsidP="002A6C54">
      <w:pPr>
        <w:spacing w:before="100" w:beforeAutospacing="1" w:after="100" w:afterAutospacing="1"/>
        <w:outlineLvl w:val="2"/>
        <w:rPr>
          <w:rFonts w:ascii="Times New Roman" w:eastAsia="Times New Roman" w:hAnsi="Times New Roman" w:cs="Times New Roman"/>
          <w:kern w:val="0"/>
          <w14:ligatures w14:val="none"/>
        </w:rPr>
      </w:pPr>
      <w:bookmarkStart w:id="0" w:name="_GoBack"/>
      <w:r>
        <w:rPr>
          <w:rFonts w:ascii="Times New Roman" w:eastAsia="Times New Roman" w:hAnsi="Times New Roman" w:cs="Times New Roman"/>
          <w:kern w:val="0"/>
          <w14:ligatures w14:val="none"/>
        </w:rPr>
        <w:t>Here are some colors that I like for the website. I am not sure you need all three</w:t>
      </w:r>
      <w:proofErr w:type="gramStart"/>
      <w:r>
        <w:rPr>
          <w:rFonts w:ascii="Times New Roman" w:eastAsia="Times New Roman" w:hAnsi="Times New Roman" w:cs="Times New Roman"/>
          <w:kern w:val="0"/>
          <w14:ligatures w14:val="none"/>
        </w:rPr>
        <w:t>,  but</w:t>
      </w:r>
      <w:proofErr w:type="gramEnd"/>
      <w:r>
        <w:rPr>
          <w:rFonts w:ascii="Times New Roman" w:eastAsia="Times New Roman" w:hAnsi="Times New Roman" w:cs="Times New Roman"/>
          <w:kern w:val="0"/>
          <w14:ligatures w14:val="none"/>
        </w:rPr>
        <w:t xml:space="preserve"> any combination of two is fine as well. </w:t>
      </w:r>
    </w:p>
    <w:p w14:paraId="76FCADD3" w14:textId="612918D6" w:rsidR="00917F74" w:rsidRDefault="0059649C" w:rsidP="002A6C54">
      <w:pPr>
        <w:spacing w:before="100" w:beforeAutospacing="1" w:after="100" w:afterAutospacing="1"/>
        <w:outlineLvl w:val="2"/>
      </w:pPr>
      <w:r>
        <w:fldChar w:fldCharType="begin"/>
      </w:r>
      <w:r>
        <w:instrText xml:space="preserve"> INCLUDEPICTURE "https://www.colorhexa.com/00008b.png" \* MERGEFORMATINET </w:instrText>
      </w:r>
      <w:r>
        <w:fldChar w:fldCharType="separate"/>
      </w:r>
      <w:r>
        <w:rPr>
          <w:noProof/>
          <w:lang w:val="en-US"/>
        </w:rPr>
        <w:drawing>
          <wp:inline distT="0" distB="0" distL="0" distR="0" wp14:anchorId="00AAC095" wp14:editId="65F7A682">
            <wp:extent cx="3253740" cy="1214120"/>
            <wp:effectExtent l="0" t="0" r="3810" b="5080"/>
            <wp:docPr id="2018209561" name="Picture 8" descr="#00008b col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00008b color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0041" cy="1298563"/>
                    </a:xfrm>
                    <a:prstGeom prst="rect">
                      <a:avLst/>
                    </a:prstGeom>
                    <a:noFill/>
                    <a:ln>
                      <a:noFill/>
                    </a:ln>
                  </pic:spPr>
                </pic:pic>
              </a:graphicData>
            </a:graphic>
          </wp:inline>
        </w:drawing>
      </w:r>
      <w:r>
        <w:fldChar w:fldCharType="end"/>
      </w:r>
      <w:r>
        <w:fldChar w:fldCharType="begin"/>
      </w:r>
      <w:r>
        <w:instrText xml:space="preserve"> INCLUDEPICTURE "https://www.colorhexa.com/ffd700.png" \* MERGEFORMATINET </w:instrText>
      </w:r>
      <w:r>
        <w:fldChar w:fldCharType="separate"/>
      </w:r>
      <w:r>
        <w:rPr>
          <w:noProof/>
          <w:lang w:val="en-US"/>
        </w:rPr>
        <w:drawing>
          <wp:inline distT="0" distB="0" distL="0" distR="0" wp14:anchorId="12E54AB7" wp14:editId="03FA8612">
            <wp:extent cx="45719" cy="1205230"/>
            <wp:effectExtent l="0" t="0" r="5715" b="0"/>
            <wp:docPr id="549220188" name="Picture 7" descr="#ffd700 col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fd700 color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93" cy="1592074"/>
                    </a:xfrm>
                    <a:prstGeom prst="rect">
                      <a:avLst/>
                    </a:prstGeom>
                    <a:noFill/>
                    <a:ln>
                      <a:noFill/>
                    </a:ln>
                  </pic:spPr>
                </pic:pic>
              </a:graphicData>
            </a:graphic>
          </wp:inline>
        </w:drawing>
      </w:r>
      <w:r>
        <w:fldChar w:fldCharType="end"/>
      </w:r>
      <w:r>
        <w:fldChar w:fldCharType="begin"/>
      </w:r>
      <w:r>
        <w:instrText xml:space="preserve"> INCLUDEPICTURE "https://www.colorhexa.com/00430b.png" \* MERGEFORMATINET </w:instrText>
      </w:r>
      <w:r>
        <w:fldChar w:fldCharType="separate"/>
      </w:r>
      <w:r>
        <w:rPr>
          <w:noProof/>
          <w:lang w:val="en-US"/>
        </w:rPr>
        <w:drawing>
          <wp:inline distT="0" distB="0" distL="0" distR="0" wp14:anchorId="76DEB6D7" wp14:editId="495D0AF2">
            <wp:extent cx="1440180" cy="1207479"/>
            <wp:effectExtent l="0" t="0" r="7620" b="0"/>
            <wp:docPr id="976651495" name="Picture 6" descr="#00430b col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0430b color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2553" cy="1393921"/>
                    </a:xfrm>
                    <a:prstGeom prst="rect">
                      <a:avLst/>
                    </a:prstGeom>
                    <a:noFill/>
                    <a:ln>
                      <a:noFill/>
                    </a:ln>
                  </pic:spPr>
                </pic:pic>
              </a:graphicData>
            </a:graphic>
          </wp:inline>
        </w:drawing>
      </w:r>
      <w:r>
        <w:fldChar w:fldCharType="end"/>
      </w:r>
    </w:p>
    <w:p w14:paraId="04E70454" w14:textId="7BE0B16F" w:rsidR="0059649C" w:rsidRDefault="0059649C" w:rsidP="002A6C54">
      <w:pPr>
        <w:spacing w:before="100" w:beforeAutospacing="1" w:after="100" w:afterAutospacing="1"/>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have included several photos as well. I tried to create the names of the picture files to correspond to the section. I also uploaded some other photos that you can use if you like as fillers. I am not sure you need them. I am just sending them along to you in case you need them. Or if you have something similar that is great too.  </w:t>
      </w:r>
    </w:p>
    <w:p w14:paraId="317DAA70" w14:textId="4FA1953C" w:rsidR="0059649C" w:rsidRDefault="0059649C" w:rsidP="002A6C54">
      <w:pPr>
        <w:spacing w:before="100" w:beforeAutospacing="1" w:after="100" w:afterAutospacing="1"/>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for the website. </w:t>
      </w:r>
    </w:p>
    <w:p w14:paraId="052CC649" w14:textId="1BC62959" w:rsidR="00611794" w:rsidRPr="0059649C" w:rsidRDefault="0059649C" w:rsidP="002A6C54">
      <w:pPr>
        <w:spacing w:before="100" w:beforeAutospacing="1" w:after="100" w:afterAutospacing="1"/>
        <w:outlineLvl w:val="2"/>
        <w:rPr>
          <w:rFonts w:ascii="Times New Roman" w:eastAsia="Times New Roman" w:hAnsi="Times New Roman" w:cs="Times New Roman"/>
          <w:kern w:val="0"/>
          <w14:ligatures w14:val="none"/>
        </w:rPr>
      </w:pPr>
      <w:r w:rsidRPr="0059649C">
        <w:rPr>
          <w:rFonts w:ascii="Times New Roman" w:eastAsia="Times New Roman" w:hAnsi="Times New Roman" w:cs="Times New Roman"/>
          <w:b/>
          <w:bCs/>
          <w:color w:val="0070C0"/>
          <w:kern w:val="0"/>
          <w:sz w:val="28"/>
          <w:szCs w:val="28"/>
          <w14:ligatures w14:val="none"/>
        </w:rPr>
        <w:t>HOME:</w:t>
      </w:r>
      <w:r w:rsidRPr="0059649C">
        <w:rPr>
          <w:rFonts w:ascii="Times New Roman" w:eastAsia="Times New Roman" w:hAnsi="Times New Roman" w:cs="Times New Roman"/>
          <w:color w:val="0070C0"/>
          <w:kern w:val="0"/>
          <w14:ligatures w14:val="none"/>
        </w:rPr>
        <w:t xml:space="preserve"> </w:t>
      </w:r>
      <w:r w:rsidR="00611794" w:rsidRPr="00C022CC">
        <w:rPr>
          <w:rFonts w:ascii="Times New Roman" w:eastAsia="Times New Roman" w:hAnsi="Times New Roman" w:cs="Times New Roman"/>
          <w:kern w:val="0"/>
          <w14:ligatures w14:val="none"/>
        </w:rPr>
        <w:br/>
      </w:r>
      <w:r w:rsidR="001520C5">
        <w:rPr>
          <w:rFonts w:ascii="Times New Roman" w:eastAsia="Times New Roman" w:hAnsi="Times New Roman" w:cs="Times New Roman"/>
          <w:b/>
          <w:bCs/>
        </w:rPr>
        <w:t xml:space="preserve">Name: </w:t>
      </w:r>
      <w:r w:rsidR="002A6C54" w:rsidRPr="00C022CC">
        <w:rPr>
          <w:rFonts w:ascii="Times New Roman" w:eastAsia="Times New Roman" w:hAnsi="Times New Roman" w:cs="Times New Roman"/>
          <w:b/>
          <w:bCs/>
        </w:rPr>
        <w:t xml:space="preserve">Kimberly J. </w:t>
      </w:r>
      <w:proofErr w:type="spellStart"/>
      <w:r w:rsidR="002A6C54" w:rsidRPr="00C022CC">
        <w:rPr>
          <w:rFonts w:ascii="Times New Roman" w:eastAsia="Times New Roman" w:hAnsi="Times New Roman" w:cs="Times New Roman"/>
          <w:b/>
          <w:bCs/>
        </w:rPr>
        <w:t>Shapkin</w:t>
      </w:r>
      <w:proofErr w:type="spellEnd"/>
      <w:r w:rsidR="002A6C54" w:rsidRPr="00C022CC">
        <w:rPr>
          <w:rFonts w:ascii="Times New Roman" w:eastAsia="Times New Roman" w:hAnsi="Times New Roman" w:cs="Times New Roman"/>
          <w:b/>
          <w:bCs/>
        </w:rPr>
        <w:t xml:space="preserve">, PhD, </w:t>
      </w:r>
      <w:r w:rsidR="009B10BE">
        <w:rPr>
          <w:rFonts w:ascii="Times New Roman" w:eastAsia="Times New Roman" w:hAnsi="Times New Roman" w:cs="Times New Roman"/>
          <w:b/>
          <w:bCs/>
        </w:rPr>
        <w:t xml:space="preserve">RN, </w:t>
      </w:r>
      <w:r w:rsidR="002A6C54" w:rsidRPr="00C022CC">
        <w:rPr>
          <w:rFonts w:ascii="Times New Roman" w:eastAsia="Times New Roman" w:hAnsi="Times New Roman" w:cs="Times New Roman"/>
          <w:b/>
          <w:bCs/>
        </w:rPr>
        <w:t>NP, GNC(c), MSPC</w:t>
      </w:r>
      <w:r w:rsidR="00611794" w:rsidRPr="00C022CC">
        <w:rPr>
          <w:rFonts w:ascii="Times New Roman" w:eastAsia="Times New Roman" w:hAnsi="Times New Roman" w:cs="Times New Roman"/>
          <w:kern w:val="0"/>
          <w14:ligatures w14:val="none"/>
        </w:rPr>
        <w:br/>
        <w:t xml:space="preserve">Advancing </w:t>
      </w:r>
      <w:r w:rsidR="00D90D95" w:rsidRPr="00C022CC">
        <w:rPr>
          <w:rFonts w:ascii="Times New Roman" w:eastAsia="Times New Roman" w:hAnsi="Times New Roman" w:cs="Times New Roman"/>
          <w:kern w:val="0"/>
          <w14:ligatures w14:val="none"/>
        </w:rPr>
        <w:t>Brain Health</w:t>
      </w:r>
      <w:r w:rsidR="00611794" w:rsidRPr="00C022CC">
        <w:rPr>
          <w:rFonts w:ascii="Times New Roman" w:eastAsia="Times New Roman" w:hAnsi="Times New Roman" w:cs="Times New Roman"/>
          <w:kern w:val="0"/>
          <w14:ligatures w14:val="none"/>
        </w:rPr>
        <w:t>,</w:t>
      </w:r>
      <w:r w:rsidR="003459FD" w:rsidRPr="00C022CC">
        <w:rPr>
          <w:rFonts w:ascii="Times New Roman" w:eastAsia="Times New Roman" w:hAnsi="Times New Roman" w:cs="Times New Roman"/>
          <w:kern w:val="0"/>
          <w14:ligatures w14:val="none"/>
        </w:rPr>
        <w:t xml:space="preserve"> </w:t>
      </w:r>
      <w:r w:rsidR="00611794" w:rsidRPr="00C022CC">
        <w:rPr>
          <w:rFonts w:ascii="Times New Roman" w:eastAsia="Times New Roman" w:hAnsi="Times New Roman" w:cs="Times New Roman"/>
          <w:kern w:val="0"/>
          <w14:ligatures w14:val="none"/>
        </w:rPr>
        <w:t>Resilience</w:t>
      </w:r>
      <w:r w:rsidR="00D90D95" w:rsidRPr="00C022CC">
        <w:rPr>
          <w:rFonts w:ascii="Times New Roman" w:eastAsia="Times New Roman" w:hAnsi="Times New Roman" w:cs="Times New Roman"/>
          <w:kern w:val="0"/>
          <w14:ligatures w14:val="none"/>
        </w:rPr>
        <w:t xml:space="preserve"> and Metabolic Wellness</w:t>
      </w:r>
      <w:r w:rsidR="003459FD" w:rsidRPr="00C022CC">
        <w:rPr>
          <w:rFonts w:ascii="Times New Roman" w:eastAsia="Times New Roman" w:hAnsi="Times New Roman" w:cs="Times New Roman"/>
          <w:kern w:val="0"/>
          <w14:ligatures w14:val="none"/>
        </w:rPr>
        <w:t xml:space="preserve"> </w:t>
      </w:r>
    </w:p>
    <w:p w14:paraId="5C94D671" w14:textId="5FA54218" w:rsidR="005E411A" w:rsidRPr="00C022CC" w:rsidRDefault="005E411A" w:rsidP="00611794">
      <w:pPr>
        <w:spacing w:before="100" w:beforeAutospacing="1" w:after="100" w:afterAutospacing="1" w:line="240" w:lineRule="auto"/>
        <w:rPr>
          <w:rFonts w:ascii="Times New Roman" w:hAnsi="Times New Roman" w:cs="Times New Roman"/>
        </w:rPr>
      </w:pPr>
      <w:r w:rsidRPr="00C022CC">
        <w:rPr>
          <w:rStyle w:val="Strong"/>
          <w:rFonts w:ascii="Times New Roman" w:hAnsi="Times New Roman" w:cs="Times New Roman"/>
        </w:rPr>
        <w:t xml:space="preserve">Dr. Kimberly </w:t>
      </w:r>
      <w:proofErr w:type="spellStart"/>
      <w:r w:rsidRPr="00C022CC">
        <w:rPr>
          <w:rStyle w:val="Strong"/>
          <w:rFonts w:ascii="Times New Roman" w:hAnsi="Times New Roman" w:cs="Times New Roman"/>
        </w:rPr>
        <w:t>Shapkin</w:t>
      </w:r>
      <w:proofErr w:type="spellEnd"/>
      <w:r w:rsidRPr="00C022CC">
        <w:rPr>
          <w:rFonts w:ascii="Times New Roman" w:hAnsi="Times New Roman" w:cs="Times New Roman"/>
        </w:rPr>
        <w:t xml:space="preserve"> is a PhD-prepared Nurse Practitioner, educator, and academic leader dedicated to innovation and optimizing mental fitness and metabolic wellness. Her work bridges clinical practice, research, and academia </w:t>
      </w:r>
      <w:r w:rsidR="00C022CC">
        <w:rPr>
          <w:rFonts w:ascii="Times New Roman" w:hAnsi="Times New Roman" w:cs="Times New Roman"/>
        </w:rPr>
        <w:t xml:space="preserve">to </w:t>
      </w:r>
      <w:r w:rsidRPr="00C022CC">
        <w:rPr>
          <w:rFonts w:ascii="Times New Roman" w:hAnsi="Times New Roman" w:cs="Times New Roman"/>
        </w:rPr>
        <w:t xml:space="preserve">advance brain health, resilience, and well-being. </w:t>
      </w:r>
    </w:p>
    <w:p w14:paraId="327991B6" w14:textId="77777777" w:rsidR="00611794" w:rsidRPr="00C022CC" w:rsidRDefault="00E82022" w:rsidP="0061179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528FEF">
          <v:rect id="_x0000_i1025" alt="" style="width:468pt;height:.05pt;mso-width-percent:0;mso-height-percent:0;mso-width-percent:0;mso-height-percent:0" o:hralign="center" o:hrstd="t" o:hr="t" fillcolor="#a0a0a0" stroked="f"/>
        </w:pict>
      </w:r>
    </w:p>
    <w:p w14:paraId="7CD7AEC2" w14:textId="77777777" w:rsidR="00611794" w:rsidRPr="002A6C54" w:rsidRDefault="00611794" w:rsidP="00611794">
      <w:pPr>
        <w:spacing w:before="100" w:beforeAutospacing="1" w:after="100" w:afterAutospacing="1" w:line="240" w:lineRule="auto"/>
        <w:outlineLvl w:val="2"/>
        <w:rPr>
          <w:rFonts w:ascii="Times New Roman" w:eastAsia="Times New Roman" w:hAnsi="Times New Roman" w:cs="Times New Roman"/>
          <w:b/>
          <w:bCs/>
          <w:color w:val="0070C0"/>
          <w:kern w:val="0"/>
          <w:sz w:val="28"/>
          <w:szCs w:val="28"/>
          <w14:ligatures w14:val="none"/>
        </w:rPr>
      </w:pPr>
      <w:r w:rsidRPr="002A6C54">
        <w:rPr>
          <w:rFonts w:ascii="Times New Roman" w:eastAsia="Times New Roman" w:hAnsi="Times New Roman" w:cs="Times New Roman"/>
          <w:b/>
          <w:bCs/>
          <w:color w:val="0070C0"/>
          <w:kern w:val="0"/>
          <w:sz w:val="28"/>
          <w:szCs w:val="28"/>
          <w14:ligatures w14:val="none"/>
        </w:rPr>
        <w:t>About Me</w:t>
      </w:r>
    </w:p>
    <w:p w14:paraId="40EA886A" w14:textId="77777777" w:rsidR="000D5BED" w:rsidRPr="00C022CC" w:rsidRDefault="000D5BED" w:rsidP="000D5BED">
      <w:pPr>
        <w:spacing w:before="100" w:beforeAutospacing="1" w:after="100" w:afterAutospacing="1"/>
        <w:rPr>
          <w:rFonts w:ascii="Times New Roman" w:eastAsia="Times New Roman" w:hAnsi="Times New Roman" w:cs="Times New Roman"/>
        </w:rPr>
      </w:pPr>
      <w:r w:rsidRPr="00C022CC">
        <w:rPr>
          <w:rFonts w:ascii="Times New Roman" w:eastAsia="Times New Roman" w:hAnsi="Times New Roman" w:cs="Times New Roman"/>
        </w:rPr>
        <w:t>I am a PhD-prepared Registered Nurse and Nurse Practitioner committed to advancing brain health and optimizing mental fitness and metabolic wellness.</w:t>
      </w:r>
    </w:p>
    <w:p w14:paraId="008022C7" w14:textId="0BBF95E1" w:rsidR="000D5BED" w:rsidRPr="00C022CC" w:rsidRDefault="000D5BED" w:rsidP="000D5BED">
      <w:pPr>
        <w:spacing w:before="100" w:beforeAutospacing="1" w:after="100" w:afterAutospacing="1"/>
        <w:rPr>
          <w:rFonts w:ascii="Times New Roman" w:eastAsia="Times New Roman" w:hAnsi="Times New Roman" w:cs="Times New Roman"/>
        </w:rPr>
      </w:pPr>
      <w:r w:rsidRPr="00C022CC">
        <w:rPr>
          <w:rFonts w:ascii="Times New Roman" w:eastAsia="Times New Roman" w:hAnsi="Times New Roman" w:cs="Times New Roman"/>
        </w:rPr>
        <w:t xml:space="preserve">I hold a Doctor of Philosophy in Nursing from the University of Victoria, where my dissertation explored healthcare professionals’ treatment decision-making </w:t>
      </w:r>
      <w:r w:rsidR="00C022CC">
        <w:rPr>
          <w:rFonts w:ascii="Times New Roman" w:eastAsia="Times New Roman" w:hAnsi="Times New Roman" w:cs="Times New Roman"/>
        </w:rPr>
        <w:t xml:space="preserve">experiences </w:t>
      </w:r>
      <w:r w:rsidRPr="00C022CC">
        <w:rPr>
          <w:rFonts w:ascii="Times New Roman" w:eastAsia="Times New Roman" w:hAnsi="Times New Roman" w:cs="Times New Roman"/>
        </w:rPr>
        <w:t xml:space="preserve">when older people are living with neurocognitive disorders and comorbid conditions. I completed a Post-Master Nurse Practitioner program at the University of Alberta, a Master of Science in Nursing at the University of British Columbia, and a Bachelor of Science in Nursing at the University of Victoria. I am certified by the Canadian Nurses Association in Gerontology (GNC[c]), and I am a Menopause Society Certified Practitioner (MSCP).  </w:t>
      </w:r>
    </w:p>
    <w:p w14:paraId="75F17DA3" w14:textId="25C1548D" w:rsidR="000D5BED" w:rsidRPr="00C022CC" w:rsidRDefault="00E82022" w:rsidP="00611794">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noProof/>
          <w:kern w:val="0"/>
        </w:rPr>
        <w:pict w14:anchorId="02CE4056">
          <v:rect id="_x0000_i1026" alt="" style="width:468pt;height:.05pt;mso-width-percent:0;mso-height-percent:0;mso-width-percent:0;mso-height-percent:0" o:hralign="center" o:hrstd="t" o:hr="t" fillcolor="#a0a0a0" stroked="f"/>
        </w:pict>
      </w:r>
    </w:p>
    <w:p w14:paraId="50970DF5" w14:textId="77777777" w:rsidR="00AF7679" w:rsidRPr="002A6C54" w:rsidRDefault="00AF7679" w:rsidP="00AF7679">
      <w:pPr>
        <w:pStyle w:val="Heading1"/>
        <w:rPr>
          <w:rFonts w:ascii="Times New Roman" w:hAnsi="Times New Roman" w:cs="Times New Roman"/>
          <w:b/>
          <w:bCs/>
          <w:color w:val="0070C0"/>
          <w:sz w:val="28"/>
          <w:szCs w:val="28"/>
        </w:rPr>
      </w:pPr>
      <w:r w:rsidRPr="002A6C54">
        <w:rPr>
          <w:rFonts w:ascii="Times New Roman" w:hAnsi="Times New Roman" w:cs="Times New Roman"/>
          <w:b/>
          <w:bCs/>
          <w:color w:val="0070C0"/>
          <w:sz w:val="28"/>
          <w:szCs w:val="28"/>
        </w:rPr>
        <w:lastRenderedPageBreak/>
        <w:t>Clinical Practice</w:t>
      </w:r>
    </w:p>
    <w:p w14:paraId="4DFF4CEA" w14:textId="4E5E7710" w:rsidR="00AF7679" w:rsidRPr="00C022CC" w:rsidRDefault="003520E6" w:rsidP="00AF7679">
      <w:pPr>
        <w:rPr>
          <w:rFonts w:ascii="Times New Roman" w:hAnsi="Times New Roman" w:cs="Times New Roman"/>
        </w:rPr>
      </w:pPr>
      <w:r>
        <w:rPr>
          <w:rFonts w:ascii="Times New Roman" w:hAnsi="Times New Roman" w:cs="Times New Roman"/>
        </w:rPr>
        <w:t xml:space="preserve">As a </w:t>
      </w:r>
      <w:r w:rsidR="00C022CC">
        <w:rPr>
          <w:rFonts w:ascii="Times New Roman" w:hAnsi="Times New Roman" w:cs="Times New Roman"/>
        </w:rPr>
        <w:t xml:space="preserve">Nurse Practitioner </w:t>
      </w:r>
      <w:r>
        <w:rPr>
          <w:rFonts w:ascii="Times New Roman" w:hAnsi="Times New Roman" w:cs="Times New Roman"/>
        </w:rPr>
        <w:t xml:space="preserve">I </w:t>
      </w:r>
      <w:r w:rsidR="00AA676B">
        <w:rPr>
          <w:rFonts w:ascii="Times New Roman" w:hAnsi="Times New Roman" w:cs="Times New Roman"/>
        </w:rPr>
        <w:t xml:space="preserve">have </w:t>
      </w:r>
      <w:r w:rsidR="00AF7679" w:rsidRPr="00C022CC">
        <w:rPr>
          <w:rFonts w:ascii="Times New Roman" w:hAnsi="Times New Roman" w:cs="Times New Roman"/>
        </w:rPr>
        <w:t>focus</w:t>
      </w:r>
      <w:r w:rsidR="00AA676B">
        <w:rPr>
          <w:rFonts w:ascii="Times New Roman" w:hAnsi="Times New Roman" w:cs="Times New Roman"/>
        </w:rPr>
        <w:t>ed</w:t>
      </w:r>
      <w:r w:rsidR="00AF7679" w:rsidRPr="00C022CC">
        <w:rPr>
          <w:rFonts w:ascii="Times New Roman" w:hAnsi="Times New Roman" w:cs="Times New Roman"/>
        </w:rPr>
        <w:t xml:space="preserve"> </w:t>
      </w:r>
      <w:r w:rsidR="00AA676B">
        <w:rPr>
          <w:rFonts w:ascii="Times New Roman" w:hAnsi="Times New Roman" w:cs="Times New Roman"/>
        </w:rPr>
        <w:t xml:space="preserve">my </w:t>
      </w:r>
      <w:r w:rsidR="00AF7679" w:rsidRPr="00C022CC">
        <w:rPr>
          <w:rFonts w:ascii="Times New Roman" w:hAnsi="Times New Roman" w:cs="Times New Roman"/>
        </w:rPr>
        <w:t>clinical practice on mental fitness and metabolic wellness</w:t>
      </w:r>
      <w:r w:rsidR="00AA676B">
        <w:rPr>
          <w:rFonts w:ascii="Times New Roman" w:hAnsi="Times New Roman" w:cs="Times New Roman"/>
        </w:rPr>
        <w:t>. I believe this is</w:t>
      </w:r>
      <w:r w:rsidR="00C022CC">
        <w:rPr>
          <w:rFonts w:ascii="Times New Roman" w:hAnsi="Times New Roman" w:cs="Times New Roman"/>
        </w:rPr>
        <w:t xml:space="preserve"> th</w:t>
      </w:r>
      <w:r>
        <w:rPr>
          <w:rFonts w:ascii="Times New Roman" w:hAnsi="Times New Roman" w:cs="Times New Roman"/>
        </w:rPr>
        <w:t>e</w:t>
      </w:r>
      <w:r w:rsidR="00C022CC">
        <w:rPr>
          <w:rFonts w:ascii="Times New Roman" w:hAnsi="Times New Roman" w:cs="Times New Roman"/>
        </w:rPr>
        <w:t xml:space="preserve"> cornerstone of </w:t>
      </w:r>
      <w:r w:rsidR="00AA676B">
        <w:rPr>
          <w:rFonts w:ascii="Times New Roman" w:hAnsi="Times New Roman" w:cs="Times New Roman"/>
        </w:rPr>
        <w:t xml:space="preserve">my </w:t>
      </w:r>
      <w:r w:rsidR="00C022CC">
        <w:rPr>
          <w:rFonts w:ascii="Times New Roman" w:hAnsi="Times New Roman" w:cs="Times New Roman"/>
        </w:rPr>
        <w:t xml:space="preserve">approach to </w:t>
      </w:r>
      <w:r w:rsidR="00AA676B">
        <w:rPr>
          <w:rFonts w:ascii="Times New Roman" w:hAnsi="Times New Roman" w:cs="Times New Roman"/>
        </w:rPr>
        <w:t xml:space="preserve">helping people </w:t>
      </w:r>
      <w:r w:rsidR="00AF7679" w:rsidRPr="00C022CC">
        <w:rPr>
          <w:rFonts w:ascii="Times New Roman" w:hAnsi="Times New Roman" w:cs="Times New Roman"/>
        </w:rPr>
        <w:t>optimiz</w:t>
      </w:r>
      <w:r w:rsidR="00AA676B">
        <w:rPr>
          <w:rFonts w:ascii="Times New Roman" w:hAnsi="Times New Roman" w:cs="Times New Roman"/>
        </w:rPr>
        <w:t>e their</w:t>
      </w:r>
      <w:r w:rsidR="00AF7679" w:rsidRPr="00C022CC">
        <w:rPr>
          <w:rFonts w:ascii="Times New Roman" w:hAnsi="Times New Roman" w:cs="Times New Roman"/>
        </w:rPr>
        <w:t xml:space="preserve"> long-term health and well-being. Drawing on </w:t>
      </w:r>
      <w:r w:rsidR="00AA676B">
        <w:rPr>
          <w:rFonts w:ascii="Times New Roman" w:hAnsi="Times New Roman" w:cs="Times New Roman"/>
        </w:rPr>
        <w:t xml:space="preserve">my </w:t>
      </w:r>
      <w:r w:rsidR="00AF7679" w:rsidRPr="00C022CC">
        <w:rPr>
          <w:rFonts w:ascii="Times New Roman" w:hAnsi="Times New Roman" w:cs="Times New Roman"/>
        </w:rPr>
        <w:t xml:space="preserve">extensive experience in managing acute and complex chronic disease, </w:t>
      </w:r>
      <w:r w:rsidR="00AA676B">
        <w:rPr>
          <w:rFonts w:ascii="Times New Roman" w:hAnsi="Times New Roman" w:cs="Times New Roman"/>
        </w:rPr>
        <w:t>I</w:t>
      </w:r>
      <w:r w:rsidR="00AF7679" w:rsidRPr="00C022CC">
        <w:rPr>
          <w:rFonts w:ascii="Times New Roman" w:hAnsi="Times New Roman" w:cs="Times New Roman"/>
        </w:rPr>
        <w:t xml:space="preserve"> integrate </w:t>
      </w:r>
      <w:r w:rsidR="00AA676B">
        <w:rPr>
          <w:rFonts w:ascii="Times New Roman" w:hAnsi="Times New Roman" w:cs="Times New Roman"/>
        </w:rPr>
        <w:t>my</w:t>
      </w:r>
      <w:r w:rsidR="00AF7679" w:rsidRPr="00C022CC">
        <w:rPr>
          <w:rFonts w:ascii="Times New Roman" w:hAnsi="Times New Roman" w:cs="Times New Roman"/>
        </w:rPr>
        <w:t xml:space="preserve"> </w:t>
      </w:r>
      <w:r w:rsidR="00AA676B">
        <w:rPr>
          <w:rFonts w:ascii="Times New Roman" w:hAnsi="Times New Roman" w:cs="Times New Roman"/>
        </w:rPr>
        <w:t xml:space="preserve">deep </w:t>
      </w:r>
      <w:r w:rsidR="00AF7679" w:rsidRPr="00C022CC">
        <w:rPr>
          <w:rFonts w:ascii="Times New Roman" w:hAnsi="Times New Roman" w:cs="Times New Roman"/>
        </w:rPr>
        <w:t>knowledge of brain health, gerontology, and menopause care</w:t>
      </w:r>
      <w:r>
        <w:rPr>
          <w:rFonts w:ascii="Times New Roman" w:hAnsi="Times New Roman" w:cs="Times New Roman"/>
        </w:rPr>
        <w:t xml:space="preserve"> into caring for people</w:t>
      </w:r>
      <w:r w:rsidR="00AF7679" w:rsidRPr="00C022CC">
        <w:rPr>
          <w:rFonts w:ascii="Times New Roman" w:hAnsi="Times New Roman" w:cs="Times New Roman"/>
        </w:rPr>
        <w:t xml:space="preserve">. </w:t>
      </w:r>
      <w:r w:rsidR="00AA676B">
        <w:rPr>
          <w:rFonts w:ascii="Times New Roman" w:hAnsi="Times New Roman" w:cs="Times New Roman"/>
        </w:rPr>
        <w:t xml:space="preserve">In this role I </w:t>
      </w:r>
      <w:r w:rsidR="00AF7679" w:rsidRPr="00C022CC">
        <w:rPr>
          <w:rFonts w:ascii="Times New Roman" w:hAnsi="Times New Roman" w:cs="Times New Roman"/>
        </w:rPr>
        <w:t>support diverse populations in achieving balance, energy, and resilience throughout midlife and beyond.</w:t>
      </w:r>
    </w:p>
    <w:p w14:paraId="56368FD6" w14:textId="27425977" w:rsidR="00AF7679" w:rsidRPr="00BF24B9" w:rsidRDefault="00AF7679" w:rsidP="00AF7679">
      <w:pPr>
        <w:rPr>
          <w:rFonts w:ascii="Times New Roman" w:hAnsi="Times New Roman" w:cs="Times New Roman"/>
        </w:rPr>
      </w:pPr>
      <w:r w:rsidRPr="00C022CC">
        <w:rPr>
          <w:rFonts w:ascii="Times New Roman" w:hAnsi="Times New Roman" w:cs="Times New Roman"/>
        </w:rPr>
        <w:br/>
        <w:t xml:space="preserve">Grounded in evidence-based, person-centered care, </w:t>
      </w:r>
      <w:r w:rsidR="00AA676B">
        <w:rPr>
          <w:rFonts w:ascii="Times New Roman" w:hAnsi="Times New Roman" w:cs="Times New Roman"/>
        </w:rPr>
        <w:t>I</w:t>
      </w:r>
      <w:r w:rsidRPr="00C022CC">
        <w:rPr>
          <w:rFonts w:ascii="Times New Roman" w:hAnsi="Times New Roman" w:cs="Times New Roman"/>
        </w:rPr>
        <w:t xml:space="preserve"> appl</w:t>
      </w:r>
      <w:r w:rsidR="00AA676B">
        <w:rPr>
          <w:rFonts w:ascii="Times New Roman" w:hAnsi="Times New Roman" w:cs="Times New Roman"/>
        </w:rPr>
        <w:t>y</w:t>
      </w:r>
      <w:r w:rsidRPr="00C022CC">
        <w:rPr>
          <w:rFonts w:ascii="Times New Roman" w:hAnsi="Times New Roman" w:cs="Times New Roman"/>
        </w:rPr>
        <w:t xml:space="preserve"> a lifestyle management </w:t>
      </w:r>
      <w:proofErr w:type="gramStart"/>
      <w:r w:rsidRPr="00C022CC">
        <w:rPr>
          <w:rFonts w:ascii="Times New Roman" w:hAnsi="Times New Roman" w:cs="Times New Roman"/>
        </w:rPr>
        <w:t>approach, that</w:t>
      </w:r>
      <w:proofErr w:type="gramEnd"/>
      <w:r w:rsidRPr="00C022CC">
        <w:rPr>
          <w:rFonts w:ascii="Times New Roman" w:hAnsi="Times New Roman" w:cs="Times New Roman"/>
        </w:rPr>
        <w:t xml:space="preserve"> integrates metabolic health with mental fitness. </w:t>
      </w:r>
      <w:r w:rsidR="00AA676B">
        <w:rPr>
          <w:rFonts w:ascii="Times New Roman" w:hAnsi="Times New Roman" w:cs="Times New Roman"/>
        </w:rPr>
        <w:t>My</w:t>
      </w:r>
      <w:r w:rsidRPr="00C022CC">
        <w:rPr>
          <w:rFonts w:ascii="Times New Roman" w:hAnsi="Times New Roman" w:cs="Times New Roman"/>
        </w:rPr>
        <w:t xml:space="preserve"> practice emphasizes self-awareness, positive thinking, stress management, and restorative sleep, with the intention of helping people build sustainable habits that enhance energy, cognition, and physical well-being.</w:t>
      </w:r>
      <w:r w:rsidRPr="00C022CC">
        <w:rPr>
          <w:rFonts w:ascii="Times New Roman" w:hAnsi="Times New Roman" w:cs="Times New Roman"/>
        </w:rPr>
        <w:br/>
      </w:r>
      <w:r w:rsidRPr="00C022CC">
        <w:rPr>
          <w:rFonts w:ascii="Times New Roman" w:hAnsi="Times New Roman" w:cs="Times New Roman"/>
        </w:rPr>
        <w:br/>
      </w:r>
      <w:r w:rsidR="00AA676B">
        <w:rPr>
          <w:rFonts w:ascii="Times New Roman" w:hAnsi="Times New Roman" w:cs="Times New Roman"/>
        </w:rPr>
        <w:t>My</w:t>
      </w:r>
      <w:r w:rsidRPr="00C022CC">
        <w:rPr>
          <w:rFonts w:ascii="Times New Roman" w:hAnsi="Times New Roman" w:cs="Times New Roman"/>
        </w:rPr>
        <w:t xml:space="preserve"> clinical work </w:t>
      </w:r>
      <w:r w:rsidR="00AC47F1">
        <w:rPr>
          <w:rFonts w:ascii="Times New Roman" w:hAnsi="Times New Roman" w:cs="Times New Roman"/>
        </w:rPr>
        <w:t xml:space="preserve">blends </w:t>
      </w:r>
      <w:r w:rsidRPr="00C022CC">
        <w:rPr>
          <w:rFonts w:ascii="Times New Roman" w:hAnsi="Times New Roman" w:cs="Times New Roman"/>
        </w:rPr>
        <w:t xml:space="preserve">science </w:t>
      </w:r>
      <w:r w:rsidR="00AC47F1">
        <w:rPr>
          <w:rFonts w:ascii="Times New Roman" w:hAnsi="Times New Roman" w:cs="Times New Roman"/>
        </w:rPr>
        <w:t>with</w:t>
      </w:r>
      <w:r w:rsidRPr="00C022CC">
        <w:rPr>
          <w:rFonts w:ascii="Times New Roman" w:hAnsi="Times New Roman" w:cs="Times New Roman"/>
        </w:rPr>
        <w:t xml:space="preserve"> compassion, empowering individuals to understand and actively </w:t>
      </w:r>
      <w:r w:rsidR="002B596E">
        <w:rPr>
          <w:rFonts w:ascii="Times New Roman" w:hAnsi="Times New Roman" w:cs="Times New Roman"/>
        </w:rPr>
        <w:t>address</w:t>
      </w:r>
      <w:r w:rsidRPr="00C022CC">
        <w:rPr>
          <w:rFonts w:ascii="Times New Roman" w:hAnsi="Times New Roman" w:cs="Times New Roman"/>
        </w:rPr>
        <w:t xml:space="preserve"> the root causes of their health challenges. </w:t>
      </w:r>
      <w:r w:rsidR="00AA676B">
        <w:rPr>
          <w:rFonts w:ascii="Times New Roman" w:hAnsi="Times New Roman" w:cs="Times New Roman"/>
        </w:rPr>
        <w:t>I strive to</w:t>
      </w:r>
      <w:r w:rsidRPr="00C022CC">
        <w:rPr>
          <w:rFonts w:ascii="Times New Roman" w:hAnsi="Times New Roman" w:cs="Times New Roman"/>
        </w:rPr>
        <w:t xml:space="preserve"> help</w:t>
      </w:r>
      <w:r w:rsidR="00AA676B">
        <w:rPr>
          <w:rFonts w:ascii="Times New Roman" w:hAnsi="Times New Roman" w:cs="Times New Roman"/>
        </w:rPr>
        <w:t xml:space="preserve"> people</w:t>
      </w:r>
      <w:r w:rsidRPr="00C022CC">
        <w:rPr>
          <w:rFonts w:ascii="Times New Roman" w:hAnsi="Times New Roman" w:cs="Times New Roman"/>
        </w:rPr>
        <w:t xml:space="preserve"> build sustainable habits that strengthen both </w:t>
      </w:r>
      <w:r w:rsidR="00AA676B">
        <w:rPr>
          <w:rFonts w:ascii="Times New Roman" w:hAnsi="Times New Roman" w:cs="Times New Roman"/>
        </w:rPr>
        <w:t xml:space="preserve">their </w:t>
      </w:r>
      <w:r w:rsidRPr="00C022CC">
        <w:rPr>
          <w:rFonts w:ascii="Times New Roman" w:hAnsi="Times New Roman" w:cs="Times New Roman"/>
        </w:rPr>
        <w:t xml:space="preserve">physical and emotional resilience, </w:t>
      </w:r>
      <w:r w:rsidR="00AA676B">
        <w:rPr>
          <w:rFonts w:ascii="Times New Roman" w:hAnsi="Times New Roman" w:cs="Times New Roman"/>
        </w:rPr>
        <w:t>with the goal to achieve healthy</w:t>
      </w:r>
      <w:r w:rsidRPr="00C022CC">
        <w:rPr>
          <w:rFonts w:ascii="Times New Roman" w:hAnsi="Times New Roman" w:cs="Times New Roman"/>
        </w:rPr>
        <w:t xml:space="preserve"> </w:t>
      </w:r>
      <w:r w:rsidRPr="00BF24B9">
        <w:rPr>
          <w:rFonts w:ascii="Times New Roman" w:hAnsi="Times New Roman" w:cs="Times New Roman"/>
        </w:rPr>
        <w:t>aging.</w:t>
      </w:r>
    </w:p>
    <w:p w14:paraId="0638F4FD" w14:textId="2C7EC869" w:rsidR="00AF7679" w:rsidRPr="00BF24B9" w:rsidRDefault="00AA676B" w:rsidP="00AF7679">
      <w:pPr>
        <w:rPr>
          <w:rFonts w:ascii="Times New Roman" w:hAnsi="Times New Roman" w:cs="Times New Roman"/>
        </w:rPr>
      </w:pPr>
      <w:r>
        <w:rPr>
          <w:rFonts w:ascii="Times New Roman" w:hAnsi="Times New Roman" w:cs="Times New Roman"/>
        </w:rPr>
        <w:t xml:space="preserve">I </w:t>
      </w:r>
      <w:r w:rsidR="00AF7679" w:rsidRPr="00BF24B9">
        <w:rPr>
          <w:rFonts w:ascii="Times New Roman" w:hAnsi="Times New Roman" w:cs="Times New Roman"/>
        </w:rPr>
        <w:t>practice</w:t>
      </w:r>
      <w:r w:rsidR="002B596E" w:rsidRPr="00BF24B9">
        <w:rPr>
          <w:rFonts w:ascii="Times New Roman" w:hAnsi="Times New Roman" w:cs="Times New Roman"/>
        </w:rPr>
        <w:t xml:space="preserve"> at</w:t>
      </w:r>
      <w:r w:rsidR="00AF7679" w:rsidRPr="00BF24B9">
        <w:rPr>
          <w:rFonts w:ascii="Times New Roman" w:hAnsi="Times New Roman" w:cs="Times New Roman"/>
        </w:rPr>
        <w:t xml:space="preserve"> </w:t>
      </w:r>
      <w:hyperlink r:id="rId8" w:history="1">
        <w:proofErr w:type="spellStart"/>
        <w:r w:rsidR="00AF7679" w:rsidRPr="00BF24B9">
          <w:rPr>
            <w:rStyle w:val="Hyperlink"/>
            <w:rFonts w:ascii="Times New Roman" w:hAnsi="Times New Roman" w:cs="Times New Roman"/>
          </w:rPr>
          <w:t>Evolvewell</w:t>
        </w:r>
        <w:proofErr w:type="spellEnd"/>
        <w:r w:rsidR="00AF7679" w:rsidRPr="00BF24B9">
          <w:rPr>
            <w:rStyle w:val="Hyperlink"/>
            <w:rFonts w:ascii="Times New Roman" w:hAnsi="Times New Roman" w:cs="Times New Roman"/>
          </w:rPr>
          <w:t xml:space="preserve"> Integrative Medicine Center</w:t>
        </w:r>
      </w:hyperlink>
      <w:r w:rsidR="002B596E" w:rsidRPr="00BF24B9">
        <w:rPr>
          <w:rFonts w:ascii="Times New Roman" w:hAnsi="Times New Roman" w:cs="Times New Roman"/>
        </w:rPr>
        <w:t xml:space="preserve"> where </w:t>
      </w:r>
      <w:r>
        <w:rPr>
          <w:rFonts w:ascii="Times New Roman" w:hAnsi="Times New Roman" w:cs="Times New Roman"/>
        </w:rPr>
        <w:t>I</w:t>
      </w:r>
      <w:r w:rsidR="002B596E" w:rsidRPr="00BF24B9">
        <w:rPr>
          <w:rFonts w:ascii="Times New Roman" w:hAnsi="Times New Roman" w:cs="Times New Roman"/>
        </w:rPr>
        <w:t xml:space="preserve"> collaborate with a multidisciplinary </w:t>
      </w:r>
      <w:proofErr w:type="gramStart"/>
      <w:r w:rsidR="002B596E" w:rsidRPr="00BF24B9">
        <w:rPr>
          <w:rFonts w:ascii="Times New Roman" w:hAnsi="Times New Roman" w:cs="Times New Roman"/>
        </w:rPr>
        <w:t>team</w:t>
      </w:r>
      <w:proofErr w:type="gramEnd"/>
      <w:r w:rsidR="002B596E" w:rsidRPr="00BF24B9">
        <w:rPr>
          <w:rFonts w:ascii="Times New Roman" w:hAnsi="Times New Roman" w:cs="Times New Roman"/>
        </w:rPr>
        <w:t xml:space="preserve"> to provide comprehensive care. </w:t>
      </w:r>
    </w:p>
    <w:p w14:paraId="71D8A728" w14:textId="1F918B17" w:rsidR="002A6C54" w:rsidRDefault="00E82022" w:rsidP="00611794">
      <w:pPr>
        <w:spacing w:before="100" w:beforeAutospacing="1" w:after="100" w:afterAutospacing="1" w:line="240" w:lineRule="auto"/>
        <w:rPr>
          <w:rFonts w:ascii="Times New Roman" w:eastAsia="Times New Roman" w:hAnsi="Times New Roman" w:cs="Times New Roman"/>
          <w:b/>
          <w:bCs/>
          <w:color w:val="0070C0"/>
          <w:kern w:val="0"/>
          <w:sz w:val="28"/>
          <w:szCs w:val="28"/>
          <w14:ligatures w14:val="none"/>
        </w:rPr>
      </w:pPr>
      <w:r>
        <w:rPr>
          <w:rFonts w:ascii="Times New Roman" w:eastAsia="Times New Roman" w:hAnsi="Times New Roman" w:cs="Times New Roman"/>
          <w:noProof/>
          <w:kern w:val="0"/>
        </w:rPr>
        <w:pict w14:anchorId="659E5B9B">
          <v:rect id="_x0000_i1027" alt="" style="width:468pt;height:.05pt;mso-width-percent:0;mso-height-percent:0;mso-width-percent:0;mso-height-percent:0" o:hralign="center" o:hrstd="t" o:hr="t" fillcolor="#a0a0a0" stroked="f"/>
        </w:pict>
      </w:r>
    </w:p>
    <w:p w14:paraId="6BF828AF" w14:textId="5736F16C" w:rsidR="000D5BED" w:rsidRPr="002A6C54" w:rsidRDefault="002B596E" w:rsidP="00611794">
      <w:pPr>
        <w:spacing w:before="100" w:beforeAutospacing="1" w:after="100" w:afterAutospacing="1" w:line="240" w:lineRule="auto"/>
        <w:rPr>
          <w:rFonts w:ascii="Times New Roman" w:eastAsia="Times New Roman" w:hAnsi="Times New Roman" w:cs="Times New Roman"/>
          <w:b/>
          <w:bCs/>
          <w:color w:val="0070C0"/>
          <w:kern w:val="0"/>
          <w:sz w:val="28"/>
          <w:szCs w:val="28"/>
          <w14:ligatures w14:val="none"/>
        </w:rPr>
      </w:pPr>
      <w:r w:rsidRPr="002A6C54">
        <w:rPr>
          <w:rFonts w:ascii="Times New Roman" w:eastAsia="Times New Roman" w:hAnsi="Times New Roman" w:cs="Times New Roman"/>
          <w:b/>
          <w:bCs/>
          <w:color w:val="0070C0"/>
          <w:kern w:val="0"/>
          <w:sz w:val="28"/>
          <w:szCs w:val="28"/>
          <w14:ligatures w14:val="none"/>
        </w:rPr>
        <w:t>Academic Educator</w:t>
      </w:r>
    </w:p>
    <w:p w14:paraId="1CAAAAD1" w14:textId="77777777" w:rsidR="00441D60" w:rsidRPr="002A6C54" w:rsidRDefault="00441D60" w:rsidP="00441D60">
      <w:pPr>
        <w:rPr>
          <w:rFonts w:ascii="Times New Roman" w:hAnsi="Times New Roman" w:cs="Times New Roman"/>
        </w:rPr>
      </w:pPr>
      <w:r w:rsidRPr="002A6C54">
        <w:rPr>
          <w:rFonts w:ascii="Times New Roman" w:hAnsi="Times New Roman" w:cs="Times New Roman"/>
        </w:rPr>
        <w:t>As an academic educator, I have had the privilege of working with nursing students across undergraduate and graduate programs in seminars, lectures, simulations, and clinical practice. These experiences, combined with my clinical expertise and scholarly teaching practice, have shaped a teaching philosophy that is both pragmatic and student-centered. My goal as an educator is to foster inclusive and psychologically safe environments where learners build confidence, curiosity, and professional competence.</w:t>
      </w:r>
    </w:p>
    <w:p w14:paraId="5A67D915" w14:textId="77777777" w:rsidR="00441D60" w:rsidRPr="002A6C54" w:rsidRDefault="00441D60" w:rsidP="00441D60">
      <w:pPr>
        <w:rPr>
          <w:rFonts w:ascii="Times New Roman" w:hAnsi="Times New Roman" w:cs="Times New Roman"/>
        </w:rPr>
      </w:pPr>
      <w:r w:rsidRPr="002A6C54">
        <w:rPr>
          <w:rFonts w:ascii="Times New Roman" w:hAnsi="Times New Roman" w:cs="Times New Roman"/>
        </w:rPr>
        <w:t>Highlights of my teaching and leadership experience include:</w:t>
      </w:r>
    </w:p>
    <w:p w14:paraId="5CFFED91" w14:textId="77777777" w:rsidR="00441D60" w:rsidRPr="002A6C54" w:rsidRDefault="00441D60" w:rsidP="00441D60">
      <w:pPr>
        <w:pStyle w:val="ListBullet"/>
        <w:tabs>
          <w:tab w:val="num" w:pos="360"/>
        </w:tabs>
        <w:ind w:left="360" w:hanging="360"/>
        <w:rPr>
          <w:rFonts w:ascii="Times New Roman" w:hAnsi="Times New Roman" w:cs="Times New Roman"/>
        </w:rPr>
      </w:pPr>
      <w:r w:rsidRPr="002A6C54">
        <w:rPr>
          <w:rFonts w:ascii="Times New Roman" w:hAnsi="Times New Roman" w:cs="Times New Roman"/>
        </w:rPr>
        <w:t xml:space="preserve">Advanced Practice Nursing Education: Teaching advanced </w:t>
      </w:r>
      <w:proofErr w:type="spellStart"/>
      <w:r w:rsidRPr="002A6C54">
        <w:rPr>
          <w:rFonts w:ascii="Times New Roman" w:hAnsi="Times New Roman" w:cs="Times New Roman"/>
        </w:rPr>
        <w:t>pharmacotherapeutics</w:t>
      </w:r>
      <w:proofErr w:type="spellEnd"/>
      <w:r w:rsidRPr="002A6C54">
        <w:rPr>
          <w:rFonts w:ascii="Times New Roman" w:hAnsi="Times New Roman" w:cs="Times New Roman"/>
        </w:rPr>
        <w:t>, personal leadership development, design thinking, and entrepreneurial practice, supporting nurses and nurse practitioners to think creatively and critically to advance the profession.</w:t>
      </w:r>
    </w:p>
    <w:p w14:paraId="3C8F5F76" w14:textId="77777777" w:rsidR="002A6C54" w:rsidRPr="002A6C54" w:rsidRDefault="002A6C54" w:rsidP="002A6C54">
      <w:pPr>
        <w:pStyle w:val="ListBullet"/>
        <w:numPr>
          <w:ilvl w:val="0"/>
          <w:numId w:val="0"/>
        </w:numPr>
        <w:ind w:left="360"/>
        <w:rPr>
          <w:rFonts w:ascii="Times New Roman" w:hAnsi="Times New Roman" w:cs="Times New Roman"/>
        </w:rPr>
      </w:pPr>
    </w:p>
    <w:p w14:paraId="6149C5F1" w14:textId="0BA35453" w:rsidR="00441D60" w:rsidRPr="002A6C54" w:rsidRDefault="00441D60" w:rsidP="00441D60">
      <w:pPr>
        <w:pStyle w:val="ListBullet"/>
        <w:tabs>
          <w:tab w:val="num" w:pos="360"/>
        </w:tabs>
        <w:ind w:left="360" w:hanging="360"/>
        <w:rPr>
          <w:rFonts w:ascii="Times New Roman" w:hAnsi="Times New Roman" w:cs="Times New Roman"/>
        </w:rPr>
      </w:pPr>
      <w:r w:rsidRPr="002A6C54">
        <w:rPr>
          <w:rFonts w:ascii="Times New Roman" w:hAnsi="Times New Roman" w:cs="Times New Roman"/>
        </w:rPr>
        <w:t>Curriculum</w:t>
      </w:r>
      <w:r w:rsidR="002A6C54" w:rsidRPr="002A6C54">
        <w:rPr>
          <w:rFonts w:ascii="Times New Roman" w:hAnsi="Times New Roman" w:cs="Times New Roman"/>
        </w:rPr>
        <w:t xml:space="preserve"> Development</w:t>
      </w:r>
      <w:r w:rsidRPr="002A6C54">
        <w:rPr>
          <w:rFonts w:ascii="Times New Roman" w:hAnsi="Times New Roman" w:cs="Times New Roman"/>
        </w:rPr>
        <w:t xml:space="preserve">: </w:t>
      </w:r>
      <w:r w:rsidR="002A6C54" w:rsidRPr="002A6C54">
        <w:rPr>
          <w:rFonts w:ascii="Times New Roman" w:hAnsi="Times New Roman" w:cs="Times New Roman"/>
        </w:rPr>
        <w:t xml:space="preserve"> I led </w:t>
      </w:r>
      <w:r w:rsidRPr="002A6C54">
        <w:rPr>
          <w:rFonts w:ascii="Times New Roman" w:hAnsi="Times New Roman" w:cs="Times New Roman"/>
        </w:rPr>
        <w:t xml:space="preserve">the design and launch of the Professional Practice Entrepreneurship Nursing Graduate Certificate, integrating design thinking, the Indigenous Four Elements framework (air, water, fire, earth), and experiential learning to prepare graduate-level nurses </w:t>
      </w:r>
      <w:r w:rsidR="002A6C54" w:rsidRPr="002A6C54">
        <w:rPr>
          <w:rFonts w:ascii="Times New Roman" w:hAnsi="Times New Roman" w:cs="Times New Roman"/>
        </w:rPr>
        <w:t>to take action on creating</w:t>
      </w:r>
      <w:r w:rsidRPr="002A6C54">
        <w:rPr>
          <w:rFonts w:ascii="Times New Roman" w:hAnsi="Times New Roman" w:cs="Times New Roman"/>
        </w:rPr>
        <w:t xml:space="preserve"> innovat</w:t>
      </w:r>
      <w:r w:rsidR="002A6C54" w:rsidRPr="002A6C54">
        <w:rPr>
          <w:rFonts w:ascii="Times New Roman" w:hAnsi="Times New Roman" w:cs="Times New Roman"/>
        </w:rPr>
        <w:t>e health solutions and practices</w:t>
      </w:r>
      <w:r w:rsidRPr="002A6C54">
        <w:rPr>
          <w:rFonts w:ascii="Times New Roman" w:hAnsi="Times New Roman" w:cs="Times New Roman"/>
        </w:rPr>
        <w:t>.</w:t>
      </w:r>
    </w:p>
    <w:p w14:paraId="2F39C261" w14:textId="77777777" w:rsidR="002A6C54" w:rsidRPr="002A6C54" w:rsidRDefault="002A6C54" w:rsidP="002A6C54">
      <w:pPr>
        <w:pStyle w:val="ListBullet"/>
        <w:numPr>
          <w:ilvl w:val="0"/>
          <w:numId w:val="0"/>
        </w:numPr>
        <w:rPr>
          <w:rFonts w:ascii="Times New Roman" w:hAnsi="Times New Roman" w:cs="Times New Roman"/>
        </w:rPr>
      </w:pPr>
    </w:p>
    <w:p w14:paraId="663B8876" w14:textId="3A965A24" w:rsidR="00441D60" w:rsidRPr="002A6C54" w:rsidRDefault="00441D60" w:rsidP="00441D60">
      <w:pPr>
        <w:pStyle w:val="ListBullet"/>
        <w:tabs>
          <w:tab w:val="num" w:pos="360"/>
        </w:tabs>
        <w:ind w:left="360" w:hanging="360"/>
        <w:rPr>
          <w:rFonts w:ascii="Times New Roman" w:hAnsi="Times New Roman" w:cs="Times New Roman"/>
        </w:rPr>
      </w:pPr>
      <w:r w:rsidRPr="002A6C54">
        <w:rPr>
          <w:rFonts w:ascii="Times New Roman" w:hAnsi="Times New Roman" w:cs="Times New Roman"/>
        </w:rPr>
        <w:t xml:space="preserve">Educational Leadership: Serving as Acting Director of the NP-Led Mental Health and Wellness Clinic (2023–2025), </w:t>
      </w:r>
      <w:r w:rsidR="002A6C54" w:rsidRPr="002A6C54">
        <w:rPr>
          <w:rFonts w:ascii="Times New Roman" w:hAnsi="Times New Roman" w:cs="Times New Roman"/>
        </w:rPr>
        <w:t xml:space="preserve">I </w:t>
      </w:r>
      <w:r w:rsidRPr="002A6C54">
        <w:rPr>
          <w:rFonts w:ascii="Times New Roman" w:hAnsi="Times New Roman" w:cs="Times New Roman"/>
        </w:rPr>
        <w:t>guid</w:t>
      </w:r>
      <w:r w:rsidR="002A6C54" w:rsidRPr="002A6C54">
        <w:rPr>
          <w:rFonts w:ascii="Times New Roman" w:hAnsi="Times New Roman" w:cs="Times New Roman"/>
        </w:rPr>
        <w:t>ed</w:t>
      </w:r>
      <w:r w:rsidRPr="002A6C54">
        <w:rPr>
          <w:rFonts w:ascii="Times New Roman" w:hAnsi="Times New Roman" w:cs="Times New Roman"/>
        </w:rPr>
        <w:t xml:space="preserve"> the implementation of a stepped-care model that expanded access to mental health supports</w:t>
      </w:r>
      <w:r w:rsidR="002A6C54" w:rsidRPr="002A6C54">
        <w:rPr>
          <w:rFonts w:ascii="Times New Roman" w:hAnsi="Times New Roman" w:cs="Times New Roman"/>
        </w:rPr>
        <w:t xml:space="preserve"> </w:t>
      </w:r>
      <w:r w:rsidRPr="002A6C54">
        <w:rPr>
          <w:rFonts w:ascii="Times New Roman" w:hAnsi="Times New Roman" w:cs="Times New Roman"/>
        </w:rPr>
        <w:t xml:space="preserve">through peer mentorship, psychoeducation, and individual consultation, strengthening psychological safety and resilience within the </w:t>
      </w:r>
      <w:r w:rsidR="002A6C54" w:rsidRPr="002A6C54">
        <w:rPr>
          <w:rFonts w:ascii="Times New Roman" w:hAnsi="Times New Roman" w:cs="Times New Roman"/>
        </w:rPr>
        <w:t xml:space="preserve">nursing </w:t>
      </w:r>
      <w:r w:rsidRPr="002A6C54">
        <w:rPr>
          <w:rFonts w:ascii="Times New Roman" w:hAnsi="Times New Roman" w:cs="Times New Roman"/>
        </w:rPr>
        <w:t>academic community.</w:t>
      </w:r>
    </w:p>
    <w:p w14:paraId="6FA4B46D" w14:textId="71E40611" w:rsidR="00441D60" w:rsidRPr="008267FF" w:rsidRDefault="00441D60" w:rsidP="008267FF">
      <w:pPr>
        <w:rPr>
          <w:rFonts w:ascii="Times New Roman" w:hAnsi="Times New Roman" w:cs="Times New Roman"/>
        </w:rPr>
      </w:pPr>
      <w:r w:rsidRPr="002A6C54">
        <w:rPr>
          <w:rFonts w:ascii="Times New Roman" w:hAnsi="Times New Roman" w:cs="Times New Roman"/>
        </w:rPr>
        <w:t>Across all teaching and leadership roles, I continue to reflect on my own learning and privilege as a third-generation white settler. I am deeply committed to decolonization, health equity, and community-engaged leadership. These experiences continue to shape my identity as a relational and reflective nursing educator dedicated to equity, inclusion, and transformative learning.</w:t>
      </w:r>
    </w:p>
    <w:p w14:paraId="64DCAC72" w14:textId="665787DA" w:rsidR="00BF24B9" w:rsidRPr="008267FF" w:rsidRDefault="00BF24B9" w:rsidP="00BF24B9">
      <w:pPr>
        <w:rPr>
          <w:rFonts w:ascii="Times New Roman" w:hAnsi="Times New Roman" w:cs="Times New Roman"/>
          <w:b/>
          <w:bCs/>
        </w:rPr>
      </w:pPr>
      <w:r w:rsidRPr="00BF24B9">
        <w:rPr>
          <w:rFonts w:ascii="Times New Roman" w:hAnsi="Times New Roman" w:cs="Times New Roman"/>
          <w:b/>
          <w:bCs/>
        </w:rPr>
        <w:t xml:space="preserve">Teaching Philosophy: </w:t>
      </w:r>
      <w:r w:rsidRPr="00BF24B9">
        <w:rPr>
          <w:rFonts w:ascii="Times New Roman" w:hAnsi="Times New Roman" w:cs="Times New Roman"/>
        </w:rPr>
        <w:t xml:space="preserve">My teaching philosophy is grounded in the principles of Social Constructivism, and Learner-Centered Teaching. I view education as an active, relational process where knowledge is co-constructed through experience, dialogue, and reflection. I strive to create a learning environment that is open, curious, and </w:t>
      </w:r>
      <w:r w:rsidR="0025289C">
        <w:rPr>
          <w:rFonts w:ascii="Times New Roman" w:hAnsi="Times New Roman" w:cs="Times New Roman"/>
        </w:rPr>
        <w:t xml:space="preserve">culturally </w:t>
      </w:r>
      <w:r w:rsidRPr="00BF24B9">
        <w:rPr>
          <w:rFonts w:ascii="Times New Roman" w:hAnsi="Times New Roman" w:cs="Times New Roman"/>
        </w:rPr>
        <w:t>safe</w:t>
      </w:r>
      <w:r w:rsidR="0025289C">
        <w:rPr>
          <w:rFonts w:ascii="Times New Roman" w:hAnsi="Times New Roman" w:cs="Times New Roman"/>
        </w:rPr>
        <w:t>;</w:t>
      </w:r>
      <w:r w:rsidRPr="00BF24B9">
        <w:rPr>
          <w:rFonts w:ascii="Times New Roman" w:hAnsi="Times New Roman" w:cs="Times New Roman"/>
        </w:rPr>
        <w:t xml:space="preserve"> a place that enables the advancement of student scholarship</w:t>
      </w:r>
      <w:r w:rsidR="0025289C">
        <w:rPr>
          <w:rFonts w:ascii="Times New Roman" w:hAnsi="Times New Roman" w:cs="Times New Roman"/>
        </w:rPr>
        <w:t>,</w:t>
      </w:r>
      <w:r w:rsidRPr="00BF24B9">
        <w:rPr>
          <w:rFonts w:ascii="Times New Roman" w:hAnsi="Times New Roman" w:cs="Times New Roman"/>
        </w:rPr>
        <w:t xml:space="preserve"> professional growth</w:t>
      </w:r>
      <w:r w:rsidR="0025289C">
        <w:rPr>
          <w:rFonts w:ascii="Times New Roman" w:hAnsi="Times New Roman" w:cs="Times New Roman"/>
        </w:rPr>
        <w:t>, equity and inclusion</w:t>
      </w:r>
      <w:r w:rsidRPr="00BF24B9">
        <w:rPr>
          <w:rFonts w:ascii="Times New Roman" w:hAnsi="Times New Roman" w:cs="Times New Roman"/>
        </w:rPr>
        <w:t>.</w:t>
      </w:r>
      <w:r w:rsidRPr="00BF24B9">
        <w:rPr>
          <w:rFonts w:ascii="Times New Roman" w:hAnsi="Times New Roman" w:cs="Times New Roman"/>
        </w:rPr>
        <w:br/>
      </w:r>
      <w:r w:rsidRPr="00BF24B9">
        <w:rPr>
          <w:rFonts w:ascii="Times New Roman" w:hAnsi="Times New Roman" w:cs="Times New Roman"/>
        </w:rPr>
        <w:br/>
        <w:t>I believe that knowledge is not simply absorbed but achieved through the complex process of integrating new understanding into one’s own context. Learners bring diverse knowledge, values, and experiences that shape how they engage, interpret, and translate information into practice. My role as an educator is to create space for these experiences to be valued, while encouraging students to explore new approaches, perspectives, and ways of thinking that challenge their assumptions</w:t>
      </w:r>
      <w:r w:rsidR="0025289C">
        <w:rPr>
          <w:rFonts w:ascii="Times New Roman" w:hAnsi="Times New Roman" w:cs="Times New Roman"/>
        </w:rPr>
        <w:t xml:space="preserve">, </w:t>
      </w:r>
      <w:r w:rsidRPr="00BF24B9">
        <w:rPr>
          <w:rFonts w:ascii="Times New Roman" w:hAnsi="Times New Roman" w:cs="Times New Roman"/>
        </w:rPr>
        <w:t>expand their worldview</w:t>
      </w:r>
      <w:r w:rsidR="0025289C">
        <w:rPr>
          <w:rFonts w:ascii="Times New Roman" w:hAnsi="Times New Roman" w:cs="Times New Roman"/>
        </w:rPr>
        <w:t xml:space="preserve"> and reconsider colonization</w:t>
      </w:r>
      <w:r w:rsidRPr="00BF24B9">
        <w:rPr>
          <w:rFonts w:ascii="Times New Roman" w:hAnsi="Times New Roman" w:cs="Times New Roman"/>
        </w:rPr>
        <w:t>.</w:t>
      </w:r>
      <w:r w:rsidRPr="00BF24B9">
        <w:rPr>
          <w:rFonts w:ascii="Times New Roman" w:hAnsi="Times New Roman" w:cs="Times New Roman"/>
        </w:rPr>
        <w:br/>
      </w:r>
      <w:r w:rsidRPr="00BF24B9">
        <w:rPr>
          <w:rFonts w:ascii="Times New Roman" w:hAnsi="Times New Roman" w:cs="Times New Roman"/>
        </w:rPr>
        <w:br/>
        <w:t>Consistent with a learner-centered approach, I view my classes as a collaborative learning community where inquiry and reflection are central to growth. Learning deepens when students engage authentically with one another</w:t>
      </w:r>
      <w:r w:rsidR="0025289C">
        <w:rPr>
          <w:rFonts w:ascii="Times New Roman" w:hAnsi="Times New Roman" w:cs="Times New Roman"/>
        </w:rPr>
        <w:t xml:space="preserve">, </w:t>
      </w:r>
      <w:r w:rsidRPr="00BF24B9">
        <w:rPr>
          <w:rFonts w:ascii="Times New Roman" w:hAnsi="Times New Roman" w:cs="Times New Roman"/>
        </w:rPr>
        <w:t>sharing insights and questioning assumptions. I strive to cultivate an environment that fosters curiosity, compassion, and critical thinking, where feedback and mentorship are integral to the learning process. As Reid (2014) reminds us, genuine learning emerges through reflection and dialogue that connect knowledge with real-world practice—an idea that deeply informs how I teach and mentor.</w:t>
      </w:r>
      <w:r w:rsidRPr="00BF24B9">
        <w:rPr>
          <w:rFonts w:ascii="Times New Roman" w:hAnsi="Times New Roman" w:cs="Times New Roman"/>
        </w:rPr>
        <w:br/>
      </w:r>
      <w:r w:rsidRPr="00BF24B9">
        <w:rPr>
          <w:rFonts w:ascii="Times New Roman" w:hAnsi="Times New Roman" w:cs="Times New Roman"/>
        </w:rPr>
        <w:br/>
        <w:t>Ultimately, I aim to cultivate curious, reflective, and relational practitioners who can think critically, engage compassionately, and contribute to advancing nursing practice</w:t>
      </w:r>
      <w:r w:rsidR="00C42838">
        <w:rPr>
          <w:rFonts w:ascii="Times New Roman" w:hAnsi="Times New Roman" w:cs="Times New Roman"/>
        </w:rPr>
        <w:t xml:space="preserve">, </w:t>
      </w:r>
      <w:r w:rsidRPr="00BF24B9">
        <w:rPr>
          <w:rFonts w:ascii="Times New Roman" w:hAnsi="Times New Roman" w:cs="Times New Roman"/>
        </w:rPr>
        <w:t>scholarship</w:t>
      </w:r>
      <w:r w:rsidR="00C42838">
        <w:rPr>
          <w:rFonts w:ascii="Times New Roman" w:hAnsi="Times New Roman" w:cs="Times New Roman"/>
        </w:rPr>
        <w:t xml:space="preserve"> and decolonization</w:t>
      </w:r>
      <w:r w:rsidRPr="00BF24B9">
        <w:rPr>
          <w:rFonts w:ascii="Times New Roman" w:hAnsi="Times New Roman" w:cs="Times New Roman"/>
        </w:rPr>
        <w:t>.</w:t>
      </w:r>
    </w:p>
    <w:p w14:paraId="4B350E63" w14:textId="77777777" w:rsidR="002A6C54" w:rsidRDefault="00E82022">
      <w:pPr>
        <w:rPr>
          <w:rFonts w:ascii="Times New Roman" w:eastAsia="Times New Roman" w:hAnsi="Times New Roman" w:cs="Times New Roman"/>
          <w:b/>
          <w:bCs/>
          <w:kern w:val="0"/>
          <w14:ligatures w14:val="none"/>
        </w:rPr>
      </w:pPr>
      <w:r>
        <w:rPr>
          <w:rFonts w:ascii="Times New Roman" w:eastAsia="Times New Roman" w:hAnsi="Times New Roman" w:cs="Times New Roman"/>
          <w:noProof/>
          <w:kern w:val="0"/>
        </w:rPr>
        <w:pict w14:anchorId="712D6643">
          <v:rect id="_x0000_i1028" alt="" style="width:468pt;height:.05pt;mso-width-percent:0;mso-height-percent:0;mso-width-percent:0;mso-height-percent:0" o:hralign="center" o:hrstd="t" o:hr="t" fillcolor="#a0a0a0" stroked="f"/>
        </w:pict>
      </w:r>
    </w:p>
    <w:p w14:paraId="77C88459" w14:textId="45E8982F" w:rsidR="002A6C54" w:rsidRDefault="002A6C54">
      <w:pPr>
        <w:rPr>
          <w:rFonts w:ascii="Times New Roman" w:eastAsia="Times New Roman" w:hAnsi="Times New Roman" w:cs="Times New Roman"/>
          <w:b/>
          <w:bCs/>
          <w:color w:val="0070C0"/>
          <w:kern w:val="0"/>
          <w:sz w:val="28"/>
          <w:szCs w:val="28"/>
          <w14:ligatures w14:val="none"/>
        </w:rPr>
      </w:pPr>
      <w:r w:rsidRPr="002A6C54">
        <w:rPr>
          <w:rFonts w:ascii="Times New Roman" w:eastAsia="Times New Roman" w:hAnsi="Times New Roman" w:cs="Times New Roman"/>
          <w:b/>
          <w:bCs/>
          <w:color w:val="0070C0"/>
          <w:kern w:val="0"/>
          <w:sz w:val="28"/>
          <w:szCs w:val="28"/>
          <w14:ligatures w14:val="none"/>
        </w:rPr>
        <w:t>Research</w:t>
      </w:r>
      <w:r w:rsidR="002C004F">
        <w:rPr>
          <w:rFonts w:ascii="Times New Roman" w:eastAsia="Times New Roman" w:hAnsi="Times New Roman" w:cs="Times New Roman"/>
          <w:b/>
          <w:bCs/>
          <w:color w:val="0070C0"/>
          <w:kern w:val="0"/>
          <w:sz w:val="28"/>
          <w:szCs w:val="28"/>
          <w14:ligatures w14:val="none"/>
        </w:rPr>
        <w:t xml:space="preserve"> and Scholarship</w:t>
      </w:r>
    </w:p>
    <w:p w14:paraId="3A976A14" w14:textId="77777777" w:rsidR="002C004F" w:rsidRPr="00E90DC1" w:rsidRDefault="002C004F" w:rsidP="002C004F">
      <w:pPr>
        <w:rPr>
          <w:rFonts w:ascii="Times New Roman" w:hAnsi="Times New Roman" w:cs="Times New Roman"/>
        </w:rPr>
      </w:pPr>
      <w:r w:rsidRPr="00E90DC1">
        <w:rPr>
          <w:rFonts w:ascii="Times New Roman" w:hAnsi="Times New Roman" w:cs="Times New Roman"/>
        </w:rPr>
        <w:t xml:space="preserve">My research sits at the intersection of brain health, decision-making, and thriving through life transitions. I am deeply curious about how health professionals make complex treatment </w:t>
      </w:r>
      <w:r w:rsidRPr="00E90DC1">
        <w:rPr>
          <w:rFonts w:ascii="Times New Roman" w:hAnsi="Times New Roman" w:cs="Times New Roman"/>
        </w:rPr>
        <w:lastRenderedPageBreak/>
        <w:t>decisions, and how those choices affect people and families living with memory loss, cognitive change, while living with comorbid conditions.</w:t>
      </w:r>
    </w:p>
    <w:p w14:paraId="7D5C2964" w14:textId="77777777" w:rsidR="00E90DC1" w:rsidRDefault="002C004F" w:rsidP="002C004F">
      <w:pPr>
        <w:rPr>
          <w:rFonts w:ascii="Times New Roman" w:hAnsi="Times New Roman" w:cs="Times New Roman"/>
        </w:rPr>
      </w:pPr>
      <w:r w:rsidRPr="00E90DC1">
        <w:rPr>
          <w:rFonts w:ascii="Times New Roman" w:hAnsi="Times New Roman" w:cs="Times New Roman"/>
        </w:rPr>
        <w:t>During my doctoral studies, I conducted a systematic review to understand what is known about how healthcare professionals experience treatment decision-making when older people are living with neurocognitive disorders and comorbid conditions. Building on this foundation, I led a qualitative study that showed how Nurse Practitioners navigate treatment decisions for older people living with both cancer and a neurocognitive disorder. Together, these studies revealed the tension between analytic reasoning and relational practices evident in clinical decision-making, emphasizing the importance of empathy, time, and relational trust.</w:t>
      </w:r>
    </w:p>
    <w:p w14:paraId="7B962C97" w14:textId="77777777" w:rsidR="00E90DC1" w:rsidRPr="00E90DC1" w:rsidRDefault="00E90DC1" w:rsidP="00E90DC1">
      <w:pPr>
        <w:pStyle w:val="ListParagraph"/>
        <w:numPr>
          <w:ilvl w:val="0"/>
          <w:numId w:val="34"/>
        </w:numPr>
        <w:tabs>
          <w:tab w:val="left" w:pos="1162"/>
        </w:tabs>
        <w:spacing w:after="0" w:line="276" w:lineRule="auto"/>
        <w:ind w:right="288"/>
        <w:rPr>
          <w:rFonts w:ascii="Times New Roman" w:eastAsia="Times New Roman" w:hAnsi="Times New Roman"/>
          <w:color w:val="000000" w:themeColor="text1"/>
          <w:shd w:val="clear" w:color="auto" w:fill="FFFFFF"/>
        </w:rPr>
      </w:pPr>
      <w:proofErr w:type="spellStart"/>
      <w:r w:rsidRPr="00E90DC1">
        <w:rPr>
          <w:rFonts w:ascii="Times New Roman" w:eastAsia="Times New Roman" w:hAnsi="Times New Roman"/>
          <w:b/>
          <w:bCs/>
          <w:color w:val="000000" w:themeColor="text1"/>
        </w:rPr>
        <w:t>Shapkin</w:t>
      </w:r>
      <w:proofErr w:type="spellEnd"/>
      <w:r w:rsidRPr="00E90DC1">
        <w:rPr>
          <w:rFonts w:ascii="Times New Roman" w:eastAsia="Times New Roman" w:hAnsi="Times New Roman"/>
          <w:b/>
          <w:bCs/>
          <w:color w:val="000000" w:themeColor="text1"/>
        </w:rPr>
        <w:t xml:space="preserve">, K. J., </w:t>
      </w:r>
      <w:r w:rsidRPr="00E90DC1">
        <w:rPr>
          <w:rFonts w:ascii="Times New Roman" w:eastAsia="Times New Roman" w:hAnsi="Times New Roman"/>
          <w:color w:val="000000" w:themeColor="text1"/>
          <w:shd w:val="clear" w:color="auto" w:fill="FFFFFF"/>
        </w:rPr>
        <w:t>MacKinnon, K., Sangster-</w:t>
      </w:r>
      <w:proofErr w:type="spellStart"/>
      <w:r w:rsidRPr="00E90DC1">
        <w:rPr>
          <w:rFonts w:ascii="Times New Roman" w:eastAsia="Times New Roman" w:hAnsi="Times New Roman"/>
          <w:color w:val="000000" w:themeColor="text1"/>
          <w:shd w:val="clear" w:color="auto" w:fill="FFFFFF"/>
        </w:rPr>
        <w:t>Gormley</w:t>
      </w:r>
      <w:proofErr w:type="spellEnd"/>
      <w:r w:rsidRPr="00E90DC1">
        <w:rPr>
          <w:rFonts w:ascii="Times New Roman" w:eastAsia="Times New Roman" w:hAnsi="Times New Roman"/>
          <w:color w:val="000000" w:themeColor="text1"/>
          <w:shd w:val="clear" w:color="auto" w:fill="FFFFFF"/>
        </w:rPr>
        <w:t xml:space="preserve">, E., </w:t>
      </w:r>
      <w:proofErr w:type="spellStart"/>
      <w:r w:rsidRPr="00E90DC1">
        <w:rPr>
          <w:rFonts w:ascii="Times New Roman" w:eastAsia="Times New Roman" w:hAnsi="Times New Roman"/>
          <w:color w:val="000000" w:themeColor="text1"/>
          <w:shd w:val="clear" w:color="auto" w:fill="FFFFFF"/>
        </w:rPr>
        <w:t>Zakher</w:t>
      </w:r>
      <w:proofErr w:type="spellEnd"/>
      <w:r w:rsidRPr="00E90DC1">
        <w:rPr>
          <w:rFonts w:ascii="Times New Roman" w:eastAsia="Times New Roman" w:hAnsi="Times New Roman"/>
          <w:color w:val="000000" w:themeColor="text1"/>
          <w:shd w:val="clear" w:color="auto" w:fill="FFFFFF"/>
        </w:rPr>
        <w:t>, B., Newton, L., &amp; Holroyd-Leduc, J. (2025). A qualitative systematic review: Experiences and perceptions of health care professionals making treatment decisions for older adults with memory loss: JBI Evidence Synthesis.</w:t>
      </w:r>
      <w:r w:rsidRPr="00E90DC1">
        <w:rPr>
          <w:rFonts w:ascii="Times New Roman" w:hAnsi="Times New Roman"/>
          <w:color w:val="000000" w:themeColor="text1"/>
        </w:rPr>
        <w:t xml:space="preserve"> https.//doi.org</w:t>
      </w:r>
      <w:r w:rsidRPr="00E90DC1">
        <w:rPr>
          <w:rFonts w:ascii="Times New Roman" w:hAnsi="Times New Roman"/>
        </w:rPr>
        <w:t>/</w:t>
      </w:r>
      <w:r w:rsidRPr="00E90DC1">
        <w:rPr>
          <w:rFonts w:ascii="Times New Roman" w:eastAsia="Times New Roman" w:hAnsi="Times New Roman"/>
          <w:color w:val="000000" w:themeColor="text1"/>
          <w:shd w:val="clear" w:color="auto" w:fill="FFFFFF"/>
        </w:rPr>
        <w:t>10.11124/JBIES-23-00486</w:t>
      </w:r>
    </w:p>
    <w:p w14:paraId="008D1196" w14:textId="77777777" w:rsidR="00E90DC1" w:rsidRDefault="00E90DC1" w:rsidP="00E90DC1">
      <w:pPr>
        <w:tabs>
          <w:tab w:val="left" w:pos="1162"/>
        </w:tabs>
        <w:spacing w:after="0" w:line="276" w:lineRule="auto"/>
        <w:ind w:right="288"/>
        <w:rPr>
          <w:rFonts w:ascii="Times New Roman" w:eastAsia="Times New Roman" w:hAnsi="Times New Roman"/>
          <w:color w:val="000000" w:themeColor="text1"/>
          <w:shd w:val="clear" w:color="auto" w:fill="FFFFFF"/>
        </w:rPr>
      </w:pPr>
    </w:p>
    <w:p w14:paraId="39730729" w14:textId="77777777" w:rsidR="00E90DC1" w:rsidRPr="00E90DC1" w:rsidRDefault="00E90DC1" w:rsidP="00E90DC1">
      <w:pPr>
        <w:pStyle w:val="ListParagraph"/>
        <w:numPr>
          <w:ilvl w:val="0"/>
          <w:numId w:val="34"/>
        </w:numPr>
        <w:tabs>
          <w:tab w:val="left" w:pos="1027"/>
        </w:tabs>
        <w:spacing w:after="0" w:line="276" w:lineRule="auto"/>
        <w:ind w:right="288"/>
        <w:rPr>
          <w:rFonts w:ascii="Times New Roman" w:eastAsia="Times New Roman" w:hAnsi="Times New Roman"/>
          <w:color w:val="000000" w:themeColor="text1"/>
          <w:shd w:val="clear" w:color="auto" w:fill="FFFFFF"/>
        </w:rPr>
      </w:pPr>
      <w:proofErr w:type="spellStart"/>
      <w:r w:rsidRPr="00E90DC1">
        <w:rPr>
          <w:rFonts w:ascii="Times New Roman" w:eastAsia="Times New Roman" w:hAnsi="Times New Roman"/>
          <w:b/>
          <w:bCs/>
          <w:color w:val="000000" w:themeColor="text1"/>
        </w:rPr>
        <w:t>Shapkin</w:t>
      </w:r>
      <w:proofErr w:type="spellEnd"/>
      <w:r w:rsidRPr="00E90DC1">
        <w:rPr>
          <w:rFonts w:ascii="Times New Roman" w:eastAsia="Times New Roman" w:hAnsi="Times New Roman"/>
          <w:b/>
          <w:bCs/>
          <w:color w:val="000000" w:themeColor="text1"/>
        </w:rPr>
        <w:t xml:space="preserve">, K. J., </w:t>
      </w:r>
      <w:r w:rsidRPr="00E90DC1">
        <w:rPr>
          <w:rFonts w:ascii="Times New Roman" w:eastAsia="Times New Roman" w:hAnsi="Times New Roman"/>
          <w:color w:val="000000" w:themeColor="text1"/>
          <w:shd w:val="clear" w:color="auto" w:fill="FFFFFF"/>
        </w:rPr>
        <w:t xml:space="preserve">Newton, L., MacKinnon, K., &amp; Holroyd-Leduc, J. (2025). </w:t>
      </w:r>
      <w:r w:rsidRPr="00E90DC1">
        <w:rPr>
          <w:rFonts w:ascii="Times New Roman" w:hAnsi="Times New Roman"/>
          <w:color w:val="000000"/>
        </w:rPr>
        <w:t xml:space="preserve">Nurse Practitioners’ Experiences Navigating Treatment Decision Making when Older People are </w:t>
      </w:r>
      <w:proofErr w:type="gramStart"/>
      <w:r w:rsidRPr="00E90DC1">
        <w:rPr>
          <w:rFonts w:ascii="Times New Roman" w:hAnsi="Times New Roman"/>
          <w:color w:val="000000"/>
        </w:rPr>
        <w:t>Living</w:t>
      </w:r>
      <w:proofErr w:type="gramEnd"/>
      <w:r w:rsidRPr="00E90DC1">
        <w:rPr>
          <w:rFonts w:ascii="Times New Roman" w:hAnsi="Times New Roman"/>
          <w:color w:val="000000"/>
        </w:rPr>
        <w:t xml:space="preserve"> with Neurocognitive Disorders and Cancer.</w:t>
      </w:r>
      <w:r w:rsidRPr="00E90DC1">
        <w:rPr>
          <w:rFonts w:ascii="Times New Roman" w:eastAsia="Times New Roman" w:hAnsi="Times New Roman"/>
          <w:color w:val="000000"/>
        </w:rPr>
        <w:t xml:space="preserve"> Canadian Association of Oncology Nurses Annual Conference.</w:t>
      </w:r>
      <w:r w:rsidRPr="00E90DC1">
        <w:rPr>
          <w:rFonts w:ascii="Times New Roman" w:eastAsia="Times New Roman" w:hAnsi="Times New Roman"/>
          <w:color w:val="000000"/>
          <w:bdr w:val="none" w:sz="0" w:space="0" w:color="auto" w:frame="1"/>
        </w:rPr>
        <w:t xml:space="preserve"> Banff, AB (presentation)</w:t>
      </w:r>
    </w:p>
    <w:p w14:paraId="0BD2779A" w14:textId="77777777" w:rsidR="00E90DC1" w:rsidRPr="00E90DC1" w:rsidRDefault="00E90DC1" w:rsidP="00E90DC1">
      <w:pPr>
        <w:tabs>
          <w:tab w:val="left" w:pos="1162"/>
        </w:tabs>
        <w:spacing w:after="0" w:line="276" w:lineRule="auto"/>
        <w:ind w:right="288"/>
        <w:rPr>
          <w:rFonts w:ascii="Times New Roman" w:eastAsia="Times New Roman" w:hAnsi="Times New Roman"/>
          <w:color w:val="000000" w:themeColor="text1"/>
        </w:rPr>
      </w:pPr>
    </w:p>
    <w:p w14:paraId="7EEC107A" w14:textId="77777777" w:rsidR="00E90DC1" w:rsidRDefault="002C004F" w:rsidP="002C004F">
      <w:pPr>
        <w:rPr>
          <w:rFonts w:ascii="Times New Roman" w:hAnsi="Times New Roman" w:cs="Times New Roman"/>
        </w:rPr>
      </w:pPr>
      <w:r w:rsidRPr="00E90DC1">
        <w:rPr>
          <w:rFonts w:ascii="Times New Roman" w:hAnsi="Times New Roman" w:cs="Times New Roman"/>
        </w:rPr>
        <w:br/>
        <w:t xml:space="preserve">As a principal and co-investigator, I have led and contributed to projects such as the Integration of Student-Led Peer Mentorship Models and the large-scale initiative </w:t>
      </w:r>
      <w:proofErr w:type="gramStart"/>
      <w:r w:rsidRPr="00E90DC1">
        <w:rPr>
          <w:rFonts w:ascii="Times New Roman" w:hAnsi="Times New Roman" w:cs="Times New Roman"/>
        </w:rPr>
        <w:t>Leading</w:t>
      </w:r>
      <w:proofErr w:type="gramEnd"/>
      <w:r w:rsidRPr="00E90DC1">
        <w:rPr>
          <w:rFonts w:ascii="Times New Roman" w:hAnsi="Times New Roman" w:cs="Times New Roman"/>
        </w:rPr>
        <w:t xml:space="preserve"> the Way: Innovating Supports for Alberta’s Family Caregivers. Each project shares a common goal to build systems of care that honour connection, compassion, and evidence-informed innovation.</w:t>
      </w:r>
    </w:p>
    <w:p w14:paraId="4141166D" w14:textId="77777777" w:rsidR="00E90DC1" w:rsidRDefault="00E90DC1" w:rsidP="00E90DC1">
      <w:pPr>
        <w:pStyle w:val="NoSpacing"/>
        <w:numPr>
          <w:ilvl w:val="0"/>
          <w:numId w:val="35"/>
        </w:numPr>
        <w:tabs>
          <w:tab w:val="left" w:pos="1162"/>
        </w:tabs>
        <w:spacing w:line="276" w:lineRule="auto"/>
      </w:pPr>
      <w:proofErr w:type="spellStart"/>
      <w:r w:rsidRPr="005F2D1E">
        <w:rPr>
          <w:rFonts w:ascii="Times New Roman" w:hAnsi="Times New Roman"/>
          <w:color w:val="000000" w:themeColor="text1"/>
          <w:sz w:val="24"/>
          <w:szCs w:val="24"/>
          <w:shd w:val="clear" w:color="auto" w:fill="FFFFFF"/>
        </w:rPr>
        <w:t>L’Heureux</w:t>
      </w:r>
      <w:proofErr w:type="spellEnd"/>
      <w:r w:rsidRPr="005F2D1E">
        <w:rPr>
          <w:rFonts w:ascii="Times New Roman" w:hAnsi="Times New Roman"/>
          <w:color w:val="000000" w:themeColor="text1"/>
          <w:sz w:val="24"/>
          <w:szCs w:val="24"/>
          <w:shd w:val="clear" w:color="auto" w:fill="FFFFFF"/>
        </w:rPr>
        <w:t xml:space="preserve">, T., </w:t>
      </w:r>
      <w:proofErr w:type="spellStart"/>
      <w:r w:rsidRPr="005F2D1E">
        <w:rPr>
          <w:rFonts w:ascii="Times New Roman" w:hAnsi="Times New Roman"/>
          <w:color w:val="000000" w:themeColor="text1"/>
          <w:sz w:val="24"/>
          <w:szCs w:val="24"/>
          <w:shd w:val="clear" w:color="auto" w:fill="FFFFFF"/>
        </w:rPr>
        <w:t>Parmar</w:t>
      </w:r>
      <w:proofErr w:type="spellEnd"/>
      <w:r w:rsidRPr="005F2D1E">
        <w:rPr>
          <w:rFonts w:ascii="Times New Roman" w:hAnsi="Times New Roman"/>
          <w:color w:val="000000" w:themeColor="text1"/>
          <w:sz w:val="24"/>
          <w:szCs w:val="24"/>
          <w:shd w:val="clear" w:color="auto" w:fill="FFFFFF"/>
        </w:rPr>
        <w:t xml:space="preserve">, J., Nicholas, D., Charles, L., Pollard, C., Leslie, M., </w:t>
      </w:r>
      <w:proofErr w:type="spellStart"/>
      <w:r w:rsidRPr="005F2D1E">
        <w:rPr>
          <w:rFonts w:ascii="Times New Roman" w:hAnsi="Times New Roman"/>
          <w:b/>
          <w:bCs/>
          <w:color w:val="000000" w:themeColor="text1"/>
          <w:sz w:val="24"/>
          <w:szCs w:val="24"/>
          <w:shd w:val="clear" w:color="auto" w:fill="FFFFFF"/>
        </w:rPr>
        <w:t>Shapkin</w:t>
      </w:r>
      <w:proofErr w:type="spellEnd"/>
      <w:r w:rsidRPr="005F2D1E">
        <w:rPr>
          <w:rFonts w:ascii="Times New Roman" w:hAnsi="Times New Roman"/>
          <w:b/>
          <w:bCs/>
          <w:color w:val="000000" w:themeColor="text1"/>
          <w:sz w:val="24"/>
          <w:szCs w:val="24"/>
          <w:shd w:val="clear" w:color="auto" w:fill="FFFFFF"/>
        </w:rPr>
        <w:t>, K.,</w:t>
      </w:r>
      <w:r w:rsidRPr="005F2D1E">
        <w:rPr>
          <w:rFonts w:ascii="Times New Roman" w:hAnsi="Times New Roman"/>
          <w:color w:val="000000" w:themeColor="text1"/>
          <w:sz w:val="24"/>
          <w:szCs w:val="24"/>
          <w:shd w:val="clear" w:color="auto" w:fill="FFFFFF"/>
        </w:rPr>
        <w:t xml:space="preserve"> Saunders, S., Sim, C., Walker, P., </w:t>
      </w:r>
      <w:proofErr w:type="spellStart"/>
      <w:r w:rsidRPr="005F2D1E">
        <w:rPr>
          <w:rFonts w:ascii="Times New Roman" w:hAnsi="Times New Roman"/>
          <w:color w:val="000000" w:themeColor="text1"/>
          <w:sz w:val="24"/>
          <w:szCs w:val="24"/>
          <w:shd w:val="clear" w:color="auto" w:fill="FFFFFF"/>
        </w:rPr>
        <w:t>Bitzer</w:t>
      </w:r>
      <w:proofErr w:type="spellEnd"/>
      <w:r w:rsidRPr="005F2D1E">
        <w:rPr>
          <w:rFonts w:ascii="Times New Roman" w:hAnsi="Times New Roman"/>
          <w:color w:val="000000" w:themeColor="text1"/>
          <w:sz w:val="24"/>
          <w:szCs w:val="24"/>
          <w:shd w:val="clear" w:color="auto" w:fill="FFFFFF"/>
        </w:rPr>
        <w:t xml:space="preserve">, G., </w:t>
      </w:r>
      <w:proofErr w:type="spellStart"/>
      <w:r w:rsidRPr="005F2D1E">
        <w:rPr>
          <w:rFonts w:ascii="Times New Roman" w:hAnsi="Times New Roman"/>
          <w:color w:val="000000" w:themeColor="text1"/>
          <w:sz w:val="24"/>
          <w:szCs w:val="24"/>
          <w:shd w:val="clear" w:color="auto" w:fill="FFFFFF"/>
        </w:rPr>
        <w:t>Khalfan</w:t>
      </w:r>
      <w:proofErr w:type="spellEnd"/>
      <w:r w:rsidRPr="005F2D1E">
        <w:rPr>
          <w:rFonts w:ascii="Times New Roman" w:hAnsi="Times New Roman"/>
          <w:color w:val="000000" w:themeColor="text1"/>
          <w:sz w:val="24"/>
          <w:szCs w:val="24"/>
          <w:shd w:val="clear" w:color="auto" w:fill="FFFFFF"/>
        </w:rPr>
        <w:t>, S., &amp; Anderson, S. (2025). Equipping Change Agents: Applying Mixed Methods to Learn About the Outcomes of the Co-Designed Caregiver-Centered Care Champions Education Program. </w:t>
      </w:r>
      <w:r w:rsidRPr="005F2D1E">
        <w:rPr>
          <w:rStyle w:val="Emphasis"/>
          <w:rFonts w:ascii="Times New Roman" w:hAnsi="Times New Roman"/>
          <w:color w:val="000000" w:themeColor="text1"/>
          <w:sz w:val="24"/>
          <w:szCs w:val="24"/>
          <w:shd w:val="clear" w:color="auto" w:fill="FFFFFF"/>
        </w:rPr>
        <w:t>International Journal of Environmental Research and Public Health</w:t>
      </w:r>
      <w:r w:rsidRPr="005F2D1E">
        <w:rPr>
          <w:rFonts w:ascii="Times New Roman" w:hAnsi="Times New Roman"/>
          <w:color w:val="000000" w:themeColor="text1"/>
          <w:sz w:val="24"/>
          <w:szCs w:val="24"/>
          <w:shd w:val="clear" w:color="auto" w:fill="FFFFFF"/>
        </w:rPr>
        <w:t>, </w:t>
      </w:r>
      <w:r w:rsidRPr="005F2D1E">
        <w:rPr>
          <w:rStyle w:val="Emphasis"/>
          <w:rFonts w:ascii="Times New Roman" w:hAnsi="Times New Roman"/>
          <w:color w:val="000000" w:themeColor="text1"/>
          <w:sz w:val="24"/>
          <w:szCs w:val="24"/>
          <w:shd w:val="clear" w:color="auto" w:fill="FFFFFF"/>
        </w:rPr>
        <w:t>22</w:t>
      </w:r>
      <w:r w:rsidRPr="005F2D1E">
        <w:rPr>
          <w:rFonts w:ascii="Times New Roman" w:hAnsi="Times New Roman"/>
          <w:color w:val="000000" w:themeColor="text1"/>
          <w:sz w:val="24"/>
          <w:szCs w:val="24"/>
          <w:shd w:val="clear" w:color="auto" w:fill="FFFFFF"/>
        </w:rPr>
        <w:t xml:space="preserve">(10), 1593. </w:t>
      </w:r>
      <w:hyperlink r:id="rId9" w:history="1">
        <w:r w:rsidRPr="005F2D1E">
          <w:rPr>
            <w:rStyle w:val="Hyperlink"/>
            <w:rFonts w:ascii="Times New Roman" w:eastAsiaTheme="majorEastAsia" w:hAnsi="Times New Roman"/>
            <w:color w:val="000000" w:themeColor="text1"/>
            <w:sz w:val="24"/>
            <w:szCs w:val="24"/>
            <w:shd w:val="clear" w:color="auto" w:fill="FFFFFF"/>
          </w:rPr>
          <w:t>https://doi.org/10.3390/ijerph22101593</w:t>
        </w:r>
      </w:hyperlink>
    </w:p>
    <w:p w14:paraId="2B09970C" w14:textId="77777777" w:rsidR="00E90DC1" w:rsidRDefault="00E90DC1" w:rsidP="00E90DC1">
      <w:pPr>
        <w:pStyle w:val="NoSpacing"/>
        <w:tabs>
          <w:tab w:val="left" w:pos="1162"/>
        </w:tabs>
        <w:spacing w:line="276" w:lineRule="auto"/>
        <w:ind w:left="720"/>
      </w:pPr>
    </w:p>
    <w:p w14:paraId="434CDEEF" w14:textId="77777777" w:rsidR="00E90DC1" w:rsidRPr="00E90DC1" w:rsidRDefault="00E90DC1" w:rsidP="00E90DC1">
      <w:pPr>
        <w:pStyle w:val="ListParagraph"/>
        <w:numPr>
          <w:ilvl w:val="0"/>
          <w:numId w:val="35"/>
        </w:numPr>
        <w:tabs>
          <w:tab w:val="left" w:pos="1027"/>
        </w:tabs>
        <w:spacing w:after="0" w:line="276" w:lineRule="auto"/>
        <w:ind w:right="288"/>
        <w:rPr>
          <w:rFonts w:ascii="Times New Roman" w:eastAsia="Times New Roman" w:hAnsi="Times New Roman"/>
          <w:color w:val="000000"/>
          <w:bdr w:val="none" w:sz="0" w:space="0" w:color="auto" w:frame="1"/>
        </w:rPr>
      </w:pPr>
      <w:proofErr w:type="spellStart"/>
      <w:r w:rsidRPr="00E90DC1">
        <w:rPr>
          <w:rFonts w:ascii="Times New Roman" w:eastAsia="Times New Roman" w:hAnsi="Times New Roman"/>
        </w:rPr>
        <w:t>Steffan</w:t>
      </w:r>
      <w:proofErr w:type="spellEnd"/>
      <w:r w:rsidRPr="00E90DC1">
        <w:rPr>
          <w:rFonts w:ascii="Times New Roman" w:eastAsia="Times New Roman" w:hAnsi="Times New Roman"/>
        </w:rPr>
        <w:t xml:space="preserve">, J., </w:t>
      </w:r>
      <w:proofErr w:type="spellStart"/>
      <w:r w:rsidRPr="00E90DC1">
        <w:rPr>
          <w:rFonts w:ascii="Times New Roman" w:eastAsia="Times New Roman" w:hAnsi="Times New Roman"/>
          <w:b/>
          <w:bCs/>
        </w:rPr>
        <w:t>Shapkin</w:t>
      </w:r>
      <w:proofErr w:type="spellEnd"/>
      <w:r w:rsidRPr="00E90DC1">
        <w:rPr>
          <w:rFonts w:ascii="Times New Roman" w:eastAsia="Times New Roman" w:hAnsi="Times New Roman"/>
          <w:b/>
          <w:bCs/>
        </w:rPr>
        <w:t>, K.,</w:t>
      </w:r>
      <w:r w:rsidRPr="00E90DC1">
        <w:rPr>
          <w:rFonts w:ascii="Times New Roman" w:eastAsia="Times New Roman" w:hAnsi="Times New Roman"/>
        </w:rPr>
        <w:t xml:space="preserve"> </w:t>
      </w:r>
      <w:proofErr w:type="spellStart"/>
      <w:r w:rsidRPr="00E90DC1">
        <w:rPr>
          <w:rFonts w:ascii="Times New Roman" w:eastAsia="Times New Roman" w:hAnsi="Times New Roman"/>
        </w:rPr>
        <w:t>Loates</w:t>
      </w:r>
      <w:proofErr w:type="spellEnd"/>
      <w:r w:rsidRPr="00E90DC1">
        <w:rPr>
          <w:rFonts w:ascii="Times New Roman" w:eastAsia="Times New Roman" w:hAnsi="Times New Roman"/>
        </w:rPr>
        <w:t>, A. (2024). Peer Wellness Mentorship Program. Canadian Association Schools of Nursing. Annual Conference. Calgary Alberta. (</w:t>
      </w:r>
      <w:proofErr w:type="gramStart"/>
      <w:r w:rsidRPr="00E90DC1">
        <w:rPr>
          <w:rFonts w:ascii="Times New Roman" w:eastAsia="Times New Roman" w:hAnsi="Times New Roman"/>
        </w:rPr>
        <w:t>presentation</w:t>
      </w:r>
      <w:proofErr w:type="gramEnd"/>
      <w:r w:rsidRPr="00E90DC1">
        <w:rPr>
          <w:rFonts w:ascii="Times New Roman" w:eastAsia="Times New Roman" w:hAnsi="Times New Roman"/>
        </w:rPr>
        <w:t xml:space="preserve">). </w:t>
      </w:r>
    </w:p>
    <w:p w14:paraId="5DCD5449" w14:textId="37158BC8" w:rsidR="002C004F" w:rsidRPr="00E90DC1" w:rsidRDefault="002C004F" w:rsidP="002C004F">
      <w:pPr>
        <w:rPr>
          <w:rFonts w:ascii="Times New Roman" w:hAnsi="Times New Roman" w:cs="Times New Roman"/>
        </w:rPr>
      </w:pPr>
      <w:r w:rsidRPr="00E90DC1">
        <w:rPr>
          <w:rFonts w:ascii="Times New Roman" w:hAnsi="Times New Roman" w:cs="Times New Roman"/>
        </w:rPr>
        <w:br/>
        <w:t xml:space="preserve">Looking ahead, my research focuses on women’s brain health examining how midlife experiences of anxiety, cognitive change, and hormonal transition influence mental fitness, metabolic wellness, and overall vitality. This work reflects my belief that health is not merely the absence of illness, but the ongoing practice of living well with clarity, curiosity, and purpose. </w:t>
      </w:r>
    </w:p>
    <w:p w14:paraId="29275840" w14:textId="4B5C74AE" w:rsidR="002C004F" w:rsidRPr="002C004F" w:rsidRDefault="0025289C" w:rsidP="002C004F">
      <w:pPr>
        <w:pStyle w:val="Heading2"/>
        <w:rPr>
          <w:rFonts w:ascii="Times New Roman" w:hAnsi="Times New Roman" w:cs="Times New Roman"/>
          <w:b/>
          <w:bCs/>
          <w:color w:val="0070C0"/>
          <w:sz w:val="28"/>
          <w:szCs w:val="28"/>
        </w:rPr>
      </w:pPr>
      <w:r>
        <w:rPr>
          <w:rFonts w:ascii="Times New Roman" w:hAnsi="Times New Roman" w:cs="Times New Roman"/>
          <w:b/>
          <w:bCs/>
          <w:color w:val="0070C0"/>
          <w:sz w:val="28"/>
          <w:szCs w:val="28"/>
        </w:rPr>
        <w:lastRenderedPageBreak/>
        <w:t>Book Kimberly for your Next Event</w:t>
      </w:r>
    </w:p>
    <w:p w14:paraId="497D98AD" w14:textId="07D31C80" w:rsidR="002C004F" w:rsidRPr="00617753" w:rsidRDefault="009B10BE" w:rsidP="002C004F">
      <w:pPr>
        <w:rPr>
          <w:rFonts w:ascii="Times New Roman" w:hAnsi="Times New Roman" w:cs="Times New Roman"/>
        </w:rPr>
      </w:pPr>
      <w:r>
        <w:rPr>
          <w:rFonts w:ascii="Times New Roman" w:hAnsi="Times New Roman" w:cs="Times New Roman"/>
        </w:rPr>
        <w:t xml:space="preserve">Dr. </w:t>
      </w:r>
      <w:r w:rsidR="002C004F" w:rsidRPr="00617753">
        <w:rPr>
          <w:rFonts w:ascii="Times New Roman" w:hAnsi="Times New Roman" w:cs="Times New Roman"/>
        </w:rPr>
        <w:t xml:space="preserve">Kimberly </w:t>
      </w:r>
      <w:proofErr w:type="spellStart"/>
      <w:r w:rsidR="002C004F" w:rsidRPr="00617753">
        <w:rPr>
          <w:rFonts w:ascii="Times New Roman" w:hAnsi="Times New Roman" w:cs="Times New Roman"/>
        </w:rPr>
        <w:t>Shapkin</w:t>
      </w:r>
      <w:proofErr w:type="spellEnd"/>
      <w:r w:rsidR="002C004F" w:rsidRPr="00617753">
        <w:rPr>
          <w:rFonts w:ascii="Times New Roman" w:hAnsi="Times New Roman" w:cs="Times New Roman"/>
        </w:rPr>
        <w:t>, PhD, NP, is a dynamic and sought-after speaker who brings science, story, and soul to every stage. She speaks with clarity and heart about women’s brain health, mental fitness, and thriving through life transitions, translating complex evidence into ideas that spark curiosity and action.</w:t>
      </w:r>
      <w:r w:rsidR="002C004F" w:rsidRPr="00617753">
        <w:rPr>
          <w:rFonts w:ascii="Times New Roman" w:hAnsi="Times New Roman" w:cs="Times New Roman"/>
        </w:rPr>
        <w:br/>
      </w:r>
      <w:r w:rsidR="002C004F" w:rsidRPr="00617753">
        <w:rPr>
          <w:rFonts w:ascii="Times New Roman" w:hAnsi="Times New Roman" w:cs="Times New Roman"/>
        </w:rPr>
        <w:br/>
        <w:t>Known for her engaging, down-to-earth style, Kimberly invites audiences to think differently about how we approach cognitive health, anxiety, and midlife change and how Nurse Practitioners and other healthcare professionals can lead with relational insight and purpose.</w:t>
      </w:r>
    </w:p>
    <w:p w14:paraId="2B6D0DD7" w14:textId="35B95CE8" w:rsidR="002659C6" w:rsidRPr="00617753" w:rsidRDefault="002659C6" w:rsidP="002659C6">
      <w:pPr>
        <w:pStyle w:val="NormalWeb"/>
      </w:pPr>
      <w:r w:rsidRPr="00617753">
        <w:t>Her talks bridge science and storytelling</w:t>
      </w:r>
      <w:r w:rsidR="002C004F" w:rsidRPr="00617753">
        <w:t xml:space="preserve">, </w:t>
      </w:r>
      <w:r w:rsidRPr="00617753">
        <w:t xml:space="preserve">translating research on </w:t>
      </w:r>
      <w:r w:rsidR="00617753" w:rsidRPr="00617753">
        <w:t>cognitive</w:t>
      </w:r>
      <w:r w:rsidRPr="00617753">
        <w:t xml:space="preserve"> change, </w:t>
      </w:r>
      <w:r w:rsidR="00617753" w:rsidRPr="00617753">
        <w:t xml:space="preserve">mental fitness and </w:t>
      </w:r>
      <w:r w:rsidRPr="00617753">
        <w:t xml:space="preserve">resilience, into powerful, practical strategies for </w:t>
      </w:r>
      <w:r w:rsidR="002C004F" w:rsidRPr="00617753">
        <w:t xml:space="preserve">healthcare </w:t>
      </w:r>
      <w:r w:rsidRPr="00617753">
        <w:t>professionals and the public</w:t>
      </w:r>
      <w:r w:rsidR="002C004F" w:rsidRPr="00617753">
        <w:t>.</w:t>
      </w:r>
    </w:p>
    <w:p w14:paraId="3A69B195" w14:textId="147993C7" w:rsidR="004B3638" w:rsidRPr="009A5E2C" w:rsidRDefault="002659C6" w:rsidP="009A5E2C">
      <w:pPr>
        <w:pStyle w:val="NormalWeb"/>
      </w:pPr>
      <w:r w:rsidRPr="00617753">
        <w:t>Invite Kimberly to speak at your</w:t>
      </w:r>
      <w:r w:rsidR="00E90DC1">
        <w:t xml:space="preserve"> conference, retreat or professional event</w:t>
      </w:r>
      <w:r w:rsidRPr="00617753">
        <w:t xml:space="preserve"> and engage your audience in meaningful dialogue about how to cultivate brain health, balance, and thriving at every stage of life.</w:t>
      </w:r>
      <w:bookmarkEnd w:id="0"/>
    </w:p>
    <w:sectPr w:rsidR="004B3638" w:rsidRPr="009A5E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AA693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F7F9D"/>
    <w:multiLevelType w:val="multilevel"/>
    <w:tmpl w:val="F09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36229"/>
    <w:multiLevelType w:val="multilevel"/>
    <w:tmpl w:val="39CA6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D4D4B"/>
    <w:multiLevelType w:val="multilevel"/>
    <w:tmpl w:val="151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C3485"/>
    <w:multiLevelType w:val="multilevel"/>
    <w:tmpl w:val="35DA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C1B36"/>
    <w:multiLevelType w:val="hybridMultilevel"/>
    <w:tmpl w:val="EE8CF8E2"/>
    <w:lvl w:ilvl="0" w:tplc="CE3697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C2B32"/>
    <w:multiLevelType w:val="multilevel"/>
    <w:tmpl w:val="AA3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7446F"/>
    <w:multiLevelType w:val="multilevel"/>
    <w:tmpl w:val="1CA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83B92"/>
    <w:multiLevelType w:val="multilevel"/>
    <w:tmpl w:val="11F0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F4AA9"/>
    <w:multiLevelType w:val="multilevel"/>
    <w:tmpl w:val="FD16BA4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521B7"/>
    <w:multiLevelType w:val="multilevel"/>
    <w:tmpl w:val="24122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653ADD"/>
    <w:multiLevelType w:val="hybridMultilevel"/>
    <w:tmpl w:val="DF1AA8F8"/>
    <w:lvl w:ilvl="0" w:tplc="BDFC1F26">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5F4EC8"/>
    <w:multiLevelType w:val="multilevel"/>
    <w:tmpl w:val="2CC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5152C"/>
    <w:multiLevelType w:val="hybridMultilevel"/>
    <w:tmpl w:val="BC36D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403F8"/>
    <w:multiLevelType w:val="multilevel"/>
    <w:tmpl w:val="EE3AE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72AB2"/>
    <w:multiLevelType w:val="multilevel"/>
    <w:tmpl w:val="47E22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2CD0"/>
    <w:multiLevelType w:val="hybridMultilevel"/>
    <w:tmpl w:val="E35E4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57838"/>
    <w:multiLevelType w:val="multilevel"/>
    <w:tmpl w:val="BA945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35EA8"/>
    <w:multiLevelType w:val="multilevel"/>
    <w:tmpl w:val="178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301B5"/>
    <w:multiLevelType w:val="multilevel"/>
    <w:tmpl w:val="34A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04424"/>
    <w:multiLevelType w:val="multilevel"/>
    <w:tmpl w:val="C988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C87468"/>
    <w:multiLevelType w:val="multilevel"/>
    <w:tmpl w:val="F4C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60CA"/>
    <w:multiLevelType w:val="multilevel"/>
    <w:tmpl w:val="BFF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26732"/>
    <w:multiLevelType w:val="multilevel"/>
    <w:tmpl w:val="6AB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872D3"/>
    <w:multiLevelType w:val="multilevel"/>
    <w:tmpl w:val="CD282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47F73"/>
    <w:multiLevelType w:val="multilevel"/>
    <w:tmpl w:val="84CE5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9A6A1B"/>
    <w:multiLevelType w:val="hybridMultilevel"/>
    <w:tmpl w:val="C8F4C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4877BD"/>
    <w:multiLevelType w:val="multilevel"/>
    <w:tmpl w:val="D03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F4ACD"/>
    <w:multiLevelType w:val="multilevel"/>
    <w:tmpl w:val="C4E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973F1"/>
    <w:multiLevelType w:val="multilevel"/>
    <w:tmpl w:val="854E6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D201F"/>
    <w:multiLevelType w:val="multilevel"/>
    <w:tmpl w:val="F80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A6B87"/>
    <w:multiLevelType w:val="multilevel"/>
    <w:tmpl w:val="AE2E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0489C"/>
    <w:multiLevelType w:val="multilevel"/>
    <w:tmpl w:val="7746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D14DF"/>
    <w:multiLevelType w:val="multilevel"/>
    <w:tmpl w:val="D6A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B1C12"/>
    <w:multiLevelType w:val="hybridMultilevel"/>
    <w:tmpl w:val="326A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0"/>
  </w:num>
  <w:num w:numId="3">
    <w:abstractNumId w:val="1"/>
  </w:num>
  <w:num w:numId="4">
    <w:abstractNumId w:val="4"/>
  </w:num>
  <w:num w:numId="5">
    <w:abstractNumId w:val="33"/>
  </w:num>
  <w:num w:numId="6">
    <w:abstractNumId w:val="3"/>
  </w:num>
  <w:num w:numId="7">
    <w:abstractNumId w:val="28"/>
  </w:num>
  <w:num w:numId="8">
    <w:abstractNumId w:val="24"/>
  </w:num>
  <w:num w:numId="9">
    <w:abstractNumId w:val="15"/>
  </w:num>
  <w:num w:numId="10">
    <w:abstractNumId w:val="14"/>
  </w:num>
  <w:num w:numId="11">
    <w:abstractNumId w:val="31"/>
  </w:num>
  <w:num w:numId="12">
    <w:abstractNumId w:val="32"/>
  </w:num>
  <w:num w:numId="13">
    <w:abstractNumId w:val="2"/>
  </w:num>
  <w:num w:numId="14">
    <w:abstractNumId w:val="20"/>
  </w:num>
  <w:num w:numId="15">
    <w:abstractNumId w:val="18"/>
  </w:num>
  <w:num w:numId="16">
    <w:abstractNumId w:val="25"/>
  </w:num>
  <w:num w:numId="17">
    <w:abstractNumId w:val="22"/>
  </w:num>
  <w:num w:numId="18">
    <w:abstractNumId w:val="27"/>
  </w:num>
  <w:num w:numId="19">
    <w:abstractNumId w:val="19"/>
  </w:num>
  <w:num w:numId="20">
    <w:abstractNumId w:val="8"/>
  </w:num>
  <w:num w:numId="21">
    <w:abstractNumId w:val="21"/>
  </w:num>
  <w:num w:numId="22">
    <w:abstractNumId w:val="17"/>
  </w:num>
  <w:num w:numId="23">
    <w:abstractNumId w:val="10"/>
  </w:num>
  <w:num w:numId="24">
    <w:abstractNumId w:val="7"/>
  </w:num>
  <w:num w:numId="25">
    <w:abstractNumId w:val="6"/>
  </w:num>
  <w:num w:numId="26">
    <w:abstractNumId w:val="12"/>
  </w:num>
  <w:num w:numId="27">
    <w:abstractNumId w:val="29"/>
  </w:num>
  <w:num w:numId="28">
    <w:abstractNumId w:val="9"/>
  </w:num>
  <w:num w:numId="29">
    <w:abstractNumId w:val="16"/>
  </w:num>
  <w:num w:numId="30">
    <w:abstractNumId w:val="26"/>
  </w:num>
  <w:num w:numId="31">
    <w:abstractNumId w:val="0"/>
  </w:num>
  <w:num w:numId="32">
    <w:abstractNumId w:val="11"/>
  </w:num>
  <w:num w:numId="33">
    <w:abstractNumId w:val="5"/>
  </w:num>
  <w:num w:numId="34">
    <w:abstractNumId w:val="34"/>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794"/>
    <w:rsid w:val="00012DA1"/>
    <w:rsid w:val="00027BDE"/>
    <w:rsid w:val="000543C2"/>
    <w:rsid w:val="00070882"/>
    <w:rsid w:val="00082037"/>
    <w:rsid w:val="00090AE0"/>
    <w:rsid w:val="000A6AA1"/>
    <w:rsid w:val="000D5BED"/>
    <w:rsid w:val="000E78F6"/>
    <w:rsid w:val="000F6F62"/>
    <w:rsid w:val="001277B0"/>
    <w:rsid w:val="00131305"/>
    <w:rsid w:val="001520C5"/>
    <w:rsid w:val="001C33DA"/>
    <w:rsid w:val="0025289C"/>
    <w:rsid w:val="0025769E"/>
    <w:rsid w:val="002659C6"/>
    <w:rsid w:val="002708FB"/>
    <w:rsid w:val="002A6C54"/>
    <w:rsid w:val="002B596E"/>
    <w:rsid w:val="002B757D"/>
    <w:rsid w:val="002C004F"/>
    <w:rsid w:val="002C2C53"/>
    <w:rsid w:val="002C30EC"/>
    <w:rsid w:val="002E307F"/>
    <w:rsid w:val="003158E7"/>
    <w:rsid w:val="003328B4"/>
    <w:rsid w:val="00333C4A"/>
    <w:rsid w:val="003459FD"/>
    <w:rsid w:val="003520E6"/>
    <w:rsid w:val="00362E26"/>
    <w:rsid w:val="00365821"/>
    <w:rsid w:val="00377476"/>
    <w:rsid w:val="003779B0"/>
    <w:rsid w:val="003A679C"/>
    <w:rsid w:val="003B654F"/>
    <w:rsid w:val="003C4364"/>
    <w:rsid w:val="00405AFD"/>
    <w:rsid w:val="00407B53"/>
    <w:rsid w:val="004307F0"/>
    <w:rsid w:val="004362E8"/>
    <w:rsid w:val="00441D60"/>
    <w:rsid w:val="004479EB"/>
    <w:rsid w:val="004512D0"/>
    <w:rsid w:val="004A26C1"/>
    <w:rsid w:val="004B3638"/>
    <w:rsid w:val="004E2F80"/>
    <w:rsid w:val="005120D7"/>
    <w:rsid w:val="00515ACC"/>
    <w:rsid w:val="005228B2"/>
    <w:rsid w:val="00564A00"/>
    <w:rsid w:val="00587D28"/>
    <w:rsid w:val="0059649C"/>
    <w:rsid w:val="005B3097"/>
    <w:rsid w:val="005C4816"/>
    <w:rsid w:val="005E411A"/>
    <w:rsid w:val="005F1DD6"/>
    <w:rsid w:val="005F287A"/>
    <w:rsid w:val="00605D7E"/>
    <w:rsid w:val="00611794"/>
    <w:rsid w:val="00617753"/>
    <w:rsid w:val="006469F6"/>
    <w:rsid w:val="00663CD2"/>
    <w:rsid w:val="00682057"/>
    <w:rsid w:val="0068494E"/>
    <w:rsid w:val="00687589"/>
    <w:rsid w:val="006A6E8B"/>
    <w:rsid w:val="006B6901"/>
    <w:rsid w:val="006C1139"/>
    <w:rsid w:val="006D44F1"/>
    <w:rsid w:val="006F5CE6"/>
    <w:rsid w:val="007071D3"/>
    <w:rsid w:val="007379C1"/>
    <w:rsid w:val="00751848"/>
    <w:rsid w:val="007538CA"/>
    <w:rsid w:val="007673BF"/>
    <w:rsid w:val="00770406"/>
    <w:rsid w:val="0079156C"/>
    <w:rsid w:val="00791C62"/>
    <w:rsid w:val="0079256B"/>
    <w:rsid w:val="0079356F"/>
    <w:rsid w:val="00797DEB"/>
    <w:rsid w:val="007A2EE2"/>
    <w:rsid w:val="007A53C0"/>
    <w:rsid w:val="007E22DA"/>
    <w:rsid w:val="00810DCB"/>
    <w:rsid w:val="008267FF"/>
    <w:rsid w:val="00844453"/>
    <w:rsid w:val="00851D5F"/>
    <w:rsid w:val="0086448E"/>
    <w:rsid w:val="00866CA1"/>
    <w:rsid w:val="008B2D32"/>
    <w:rsid w:val="008B316D"/>
    <w:rsid w:val="008B5282"/>
    <w:rsid w:val="00917F74"/>
    <w:rsid w:val="009272D6"/>
    <w:rsid w:val="00927741"/>
    <w:rsid w:val="009761BB"/>
    <w:rsid w:val="009A5E2C"/>
    <w:rsid w:val="009A608A"/>
    <w:rsid w:val="009B10BE"/>
    <w:rsid w:val="009B70EC"/>
    <w:rsid w:val="009C021A"/>
    <w:rsid w:val="009D7BBE"/>
    <w:rsid w:val="009E1F80"/>
    <w:rsid w:val="00A02448"/>
    <w:rsid w:val="00A030A2"/>
    <w:rsid w:val="00A17F76"/>
    <w:rsid w:val="00A509DB"/>
    <w:rsid w:val="00A70DDA"/>
    <w:rsid w:val="00AA676B"/>
    <w:rsid w:val="00AB485F"/>
    <w:rsid w:val="00AC3D0E"/>
    <w:rsid w:val="00AC47F1"/>
    <w:rsid w:val="00AE2D6A"/>
    <w:rsid w:val="00AE35CD"/>
    <w:rsid w:val="00AF7679"/>
    <w:rsid w:val="00B03A8D"/>
    <w:rsid w:val="00B33896"/>
    <w:rsid w:val="00B8341C"/>
    <w:rsid w:val="00BA31AA"/>
    <w:rsid w:val="00BA51CD"/>
    <w:rsid w:val="00BB2418"/>
    <w:rsid w:val="00BC4985"/>
    <w:rsid w:val="00BD5A7E"/>
    <w:rsid w:val="00BF24B9"/>
    <w:rsid w:val="00C022CC"/>
    <w:rsid w:val="00C07186"/>
    <w:rsid w:val="00C31337"/>
    <w:rsid w:val="00C42838"/>
    <w:rsid w:val="00C43B4C"/>
    <w:rsid w:val="00C474E3"/>
    <w:rsid w:val="00C96C0B"/>
    <w:rsid w:val="00CC0290"/>
    <w:rsid w:val="00CD4D6E"/>
    <w:rsid w:val="00D130B3"/>
    <w:rsid w:val="00D55EFC"/>
    <w:rsid w:val="00D65D27"/>
    <w:rsid w:val="00D66848"/>
    <w:rsid w:val="00D840A2"/>
    <w:rsid w:val="00D86D2D"/>
    <w:rsid w:val="00D90D95"/>
    <w:rsid w:val="00D94C3F"/>
    <w:rsid w:val="00DC23F7"/>
    <w:rsid w:val="00DE47FA"/>
    <w:rsid w:val="00E23678"/>
    <w:rsid w:val="00E24833"/>
    <w:rsid w:val="00E27505"/>
    <w:rsid w:val="00E4519A"/>
    <w:rsid w:val="00E51E9A"/>
    <w:rsid w:val="00E76237"/>
    <w:rsid w:val="00E76A3C"/>
    <w:rsid w:val="00E77A92"/>
    <w:rsid w:val="00E82022"/>
    <w:rsid w:val="00E90DC1"/>
    <w:rsid w:val="00EA4C09"/>
    <w:rsid w:val="00EC36F5"/>
    <w:rsid w:val="00EF3B6E"/>
    <w:rsid w:val="00F53E2F"/>
    <w:rsid w:val="00F54B61"/>
    <w:rsid w:val="00F57AF9"/>
    <w:rsid w:val="00F82FD3"/>
    <w:rsid w:val="00FA3B93"/>
    <w:rsid w:val="00FB1D89"/>
    <w:rsid w:val="00FD123A"/>
    <w:rsid w:val="00FE1CA7"/>
    <w:rsid w:val="00FF75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B009"/>
  <w15:chartTrackingRefBased/>
  <w15:docId w15:val="{405AB42E-7A4C-DE46-8C7B-5C78263A7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1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1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1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1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94"/>
    <w:rPr>
      <w:rFonts w:eastAsiaTheme="majorEastAsia" w:cstheme="majorBidi"/>
      <w:color w:val="272727" w:themeColor="text1" w:themeTint="D8"/>
    </w:rPr>
  </w:style>
  <w:style w:type="paragraph" w:styleId="Title">
    <w:name w:val="Title"/>
    <w:basedOn w:val="Normal"/>
    <w:next w:val="Normal"/>
    <w:link w:val="TitleChar"/>
    <w:uiPriority w:val="10"/>
    <w:qFormat/>
    <w:rsid w:val="00611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94"/>
    <w:pPr>
      <w:spacing w:before="160"/>
      <w:jc w:val="center"/>
    </w:pPr>
    <w:rPr>
      <w:i/>
      <w:iCs/>
      <w:color w:val="404040" w:themeColor="text1" w:themeTint="BF"/>
    </w:rPr>
  </w:style>
  <w:style w:type="character" w:customStyle="1" w:styleId="QuoteChar">
    <w:name w:val="Quote Char"/>
    <w:basedOn w:val="DefaultParagraphFont"/>
    <w:link w:val="Quote"/>
    <w:uiPriority w:val="29"/>
    <w:rsid w:val="00611794"/>
    <w:rPr>
      <w:i/>
      <w:iCs/>
      <w:color w:val="404040" w:themeColor="text1" w:themeTint="BF"/>
    </w:rPr>
  </w:style>
  <w:style w:type="paragraph" w:styleId="ListParagraph">
    <w:name w:val="List Paragraph"/>
    <w:basedOn w:val="Normal"/>
    <w:uiPriority w:val="34"/>
    <w:qFormat/>
    <w:rsid w:val="00611794"/>
    <w:pPr>
      <w:ind w:left="720"/>
      <w:contextualSpacing/>
    </w:pPr>
  </w:style>
  <w:style w:type="character" w:styleId="IntenseEmphasis">
    <w:name w:val="Intense Emphasis"/>
    <w:basedOn w:val="DefaultParagraphFont"/>
    <w:uiPriority w:val="21"/>
    <w:qFormat/>
    <w:rsid w:val="00611794"/>
    <w:rPr>
      <w:i/>
      <w:iCs/>
      <w:color w:val="0F4761" w:themeColor="accent1" w:themeShade="BF"/>
    </w:rPr>
  </w:style>
  <w:style w:type="paragraph" w:styleId="IntenseQuote">
    <w:name w:val="Intense Quote"/>
    <w:basedOn w:val="Normal"/>
    <w:next w:val="Normal"/>
    <w:link w:val="IntenseQuoteChar"/>
    <w:uiPriority w:val="30"/>
    <w:qFormat/>
    <w:rsid w:val="00611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794"/>
    <w:rPr>
      <w:i/>
      <w:iCs/>
      <w:color w:val="0F4761" w:themeColor="accent1" w:themeShade="BF"/>
    </w:rPr>
  </w:style>
  <w:style w:type="character" w:styleId="IntenseReference">
    <w:name w:val="Intense Reference"/>
    <w:basedOn w:val="DefaultParagraphFont"/>
    <w:uiPriority w:val="32"/>
    <w:qFormat/>
    <w:rsid w:val="00611794"/>
    <w:rPr>
      <w:b/>
      <w:bCs/>
      <w:smallCaps/>
      <w:color w:val="0F4761" w:themeColor="accent1" w:themeShade="BF"/>
      <w:spacing w:val="5"/>
    </w:rPr>
  </w:style>
  <w:style w:type="paragraph" w:styleId="NormalWeb">
    <w:name w:val="Normal (Web)"/>
    <w:basedOn w:val="Normal"/>
    <w:uiPriority w:val="99"/>
    <w:unhideWhenUsed/>
    <w:rsid w:val="006117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1794"/>
    <w:rPr>
      <w:b/>
      <w:bCs/>
    </w:rPr>
  </w:style>
  <w:style w:type="character" w:styleId="Emphasis">
    <w:name w:val="Emphasis"/>
    <w:basedOn w:val="DefaultParagraphFont"/>
    <w:uiPriority w:val="20"/>
    <w:qFormat/>
    <w:rsid w:val="00611794"/>
    <w:rPr>
      <w:i/>
      <w:iCs/>
    </w:rPr>
  </w:style>
  <w:style w:type="character" w:customStyle="1" w:styleId="uv3um">
    <w:name w:val="uv3um"/>
    <w:basedOn w:val="DefaultParagraphFont"/>
    <w:rsid w:val="004B3638"/>
  </w:style>
  <w:style w:type="paragraph" w:customStyle="1" w:styleId="k3ksmc">
    <w:name w:val="k3ksmc"/>
    <w:basedOn w:val="Normal"/>
    <w:rsid w:val="004B36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B3638"/>
    <w:rPr>
      <w:color w:val="0000FF"/>
      <w:u w:val="single"/>
    </w:rPr>
  </w:style>
  <w:style w:type="paragraph" w:styleId="ListBullet">
    <w:name w:val="List Bullet"/>
    <w:basedOn w:val="Normal"/>
    <w:uiPriority w:val="99"/>
    <w:unhideWhenUsed/>
    <w:rsid w:val="00441D60"/>
    <w:pPr>
      <w:numPr>
        <w:numId w:val="31"/>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NoSpacing">
    <w:name w:val="No Spacing"/>
    <w:basedOn w:val="Normal"/>
    <w:link w:val="NoSpacingChar"/>
    <w:uiPriority w:val="1"/>
    <w:qFormat/>
    <w:rsid w:val="00E90DC1"/>
    <w:pPr>
      <w:spacing w:after="0" w:line="240" w:lineRule="auto"/>
    </w:pPr>
    <w:rPr>
      <w:rFonts w:ascii="Calibri Light" w:eastAsia="Times New Roman" w:hAnsi="Calibri Light" w:cs="Times New Roman"/>
      <w:kern w:val="0"/>
      <w:sz w:val="22"/>
      <w:szCs w:val="22"/>
      <w:lang w:val="en-US"/>
      <w14:ligatures w14:val="none"/>
    </w:rPr>
  </w:style>
  <w:style w:type="character" w:customStyle="1" w:styleId="NoSpacingChar">
    <w:name w:val="No Spacing Char"/>
    <w:link w:val="NoSpacing"/>
    <w:uiPriority w:val="1"/>
    <w:rsid w:val="00E90DC1"/>
    <w:rPr>
      <w:rFonts w:ascii="Calibri Light" w:eastAsia="Times New Roman" w:hAnsi="Calibri Light"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olvewell.c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ijerph22101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Shapkin</dc:creator>
  <cp:keywords/>
  <dc:description/>
  <cp:lastModifiedBy>Durjay</cp:lastModifiedBy>
  <cp:revision>12</cp:revision>
  <dcterms:created xsi:type="dcterms:W3CDTF">2025-10-31T03:06:00Z</dcterms:created>
  <dcterms:modified xsi:type="dcterms:W3CDTF">2025-11-01T15:15:00Z</dcterms:modified>
</cp:coreProperties>
</file>