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2319" w:rsidRDefault="004A50B2">
      <w:pPr>
        <w:spacing w:before="1000" w:after="200"/>
        <w:jc w:val="center"/>
      </w:pPr>
      <w:r>
        <w:rPr>
          <w:color w:val="555555"/>
          <w:sz w:val="24"/>
          <w:szCs w:val="24"/>
        </w:rPr>
        <w:t>Документација о изради пројекта из предмета</w:t>
      </w:r>
    </w:p>
    <w:p w:rsidR="00DF2319" w:rsidRPr="00B94A67" w:rsidRDefault="004A50B2">
      <w:pPr>
        <w:spacing w:before="100" w:after="600"/>
        <w:jc w:val="center"/>
        <w:rPr>
          <w:color w:val="244061" w:themeColor="accent1" w:themeShade="80"/>
        </w:rPr>
      </w:pPr>
      <w:r w:rsidRPr="00B94A67">
        <w:rPr>
          <w:b/>
          <w:bCs/>
          <w:color w:val="244061" w:themeColor="accent1" w:themeShade="80"/>
          <w:sz w:val="28"/>
          <w:szCs w:val="28"/>
        </w:rPr>
        <w:t>Софтверски алгоритми у системима аутоматског управљања</w:t>
      </w:r>
    </w:p>
    <w:p w:rsidR="00DF2319" w:rsidRPr="00B94A67" w:rsidRDefault="004A50B2" w:rsidP="00B94A67">
      <w:pPr>
        <w:pStyle w:val="Title"/>
        <w:jc w:val="center"/>
        <w:rPr>
          <w:color w:val="244061" w:themeColor="accent1" w:themeShade="80"/>
          <w:sz w:val="36"/>
        </w:rPr>
      </w:pPr>
      <w:r w:rsidRPr="00B94A67">
        <w:rPr>
          <w:color w:val="244061" w:themeColor="accent1" w:themeShade="80"/>
          <w:sz w:val="36"/>
        </w:rPr>
        <w:t>Вишекласна класификација метал поджанрова</w:t>
      </w:r>
    </w:p>
    <w:p w:rsidR="00DF2319" w:rsidRPr="00B94A67" w:rsidRDefault="004A50B2" w:rsidP="00B94A67">
      <w:pPr>
        <w:pStyle w:val="Title"/>
        <w:jc w:val="center"/>
        <w:rPr>
          <w:color w:val="244061" w:themeColor="accent1" w:themeShade="80"/>
          <w:sz w:val="16"/>
        </w:rPr>
      </w:pPr>
      <w:proofErr w:type="gramStart"/>
      <w:r w:rsidRPr="00B94A67">
        <w:rPr>
          <w:color w:val="244061" w:themeColor="accent1" w:themeShade="80"/>
          <w:sz w:val="36"/>
          <w:szCs w:val="28"/>
        </w:rPr>
        <w:t>на</w:t>
      </w:r>
      <w:proofErr w:type="gramEnd"/>
      <w:r w:rsidRPr="00B94A67">
        <w:rPr>
          <w:color w:val="244061" w:themeColor="accent1" w:themeShade="80"/>
          <w:sz w:val="36"/>
          <w:szCs w:val="28"/>
        </w:rPr>
        <w:t xml:space="preserve"> основу аудио карактеристика пјесама</w:t>
      </w:r>
    </w:p>
    <w:p w:rsidR="00DF2319" w:rsidRDefault="004A50B2">
      <w:pPr>
        <w:spacing w:before="400" w:after="100"/>
        <w:jc w:val="center"/>
      </w:pPr>
      <w:r>
        <w:rPr>
          <w:sz w:val="24"/>
          <w:szCs w:val="24"/>
        </w:rPr>
        <w:t>Студент: Марко Дурић РА 106-2023</w:t>
      </w:r>
    </w:p>
    <w:p w:rsidR="00DF2319" w:rsidRDefault="00B94A67">
      <w:pPr>
        <w:spacing w:before="100" w:after="100"/>
        <w:jc w:val="center"/>
      </w:pPr>
      <w:r>
        <w:rPr>
          <w:sz w:val="24"/>
          <w:szCs w:val="24"/>
        </w:rPr>
        <w:t xml:space="preserve">Професор: Дарко </w:t>
      </w:r>
      <w:r>
        <w:rPr>
          <w:sz w:val="24"/>
          <w:szCs w:val="24"/>
          <w:lang w:val="sr-Cyrl-RS"/>
        </w:rPr>
        <w:t>Ч</w:t>
      </w:r>
      <w:r w:rsidR="004A50B2">
        <w:rPr>
          <w:sz w:val="24"/>
          <w:szCs w:val="24"/>
        </w:rPr>
        <w:t>апко</w:t>
      </w:r>
    </w:p>
    <w:p w:rsidR="00DF2319" w:rsidRDefault="004A50B2">
      <w:pPr>
        <w:spacing w:before="100" w:after="100"/>
        <w:jc w:val="center"/>
      </w:pPr>
      <w:r>
        <w:rPr>
          <w:sz w:val="24"/>
          <w:szCs w:val="24"/>
        </w:rPr>
        <w:t>Асистент: Емина Демировић</w:t>
      </w:r>
    </w:p>
    <w:p w:rsidR="00DF2319" w:rsidRDefault="004A50B2">
      <w:r>
        <w:br w:type="page"/>
      </w:r>
    </w:p>
    <w:p w:rsidR="00DF2319" w:rsidRDefault="004A50B2">
      <w:pPr>
        <w:pStyle w:val="Heading1"/>
      </w:pPr>
      <w:r>
        <w:lastRenderedPageBreak/>
        <w:t>1. Опис проблема и скупа података</w:t>
      </w:r>
    </w:p>
    <w:p w:rsidR="00DF2319" w:rsidRDefault="004A50B2">
      <w:pPr>
        <w:spacing w:before="100" w:after="100"/>
      </w:pPr>
      <w:proofErr w:type="gramStart"/>
      <w:r>
        <w:t xml:space="preserve">Циљ </w:t>
      </w:r>
      <w:r w:rsidR="00B94A67">
        <w:t xml:space="preserve">пројекта </w:t>
      </w:r>
      <w:r w:rsidR="00B94A67">
        <w:rPr>
          <w:lang w:val="sr-Cyrl-RS"/>
        </w:rPr>
        <w:t>био је развој</w:t>
      </w:r>
      <w:r>
        <w:t xml:space="preserve"> модела који ће на основу аудио к</w:t>
      </w:r>
      <w:r w:rsidR="00B94A67">
        <w:t>арактеристика пјесама предв</w:t>
      </w:r>
      <w:r w:rsidR="00B94A67">
        <w:rPr>
          <w:lang w:val="sr-Cyrl-RS"/>
        </w:rPr>
        <w:t>идјети</w:t>
      </w:r>
      <w:r>
        <w:t xml:space="preserve"> којем поджанру метал музике одређена пјесма припада.</w:t>
      </w:r>
      <w:proofErr w:type="gramEnd"/>
      <w:r>
        <w:t xml:space="preserve"> </w:t>
      </w:r>
      <w:proofErr w:type="gramStart"/>
      <w:r>
        <w:t>Ради се о проблему вишекласне класификације гдје</w:t>
      </w:r>
      <w:r>
        <w:t xml:space="preserve"> улаз представљају нумеричке аудио карактеристике, а изл</w:t>
      </w:r>
      <w:r w:rsidR="00B94A67">
        <w:t>аз један од четир</w:t>
      </w:r>
      <w:r w:rsidR="00B94A67">
        <w:rPr>
          <w:lang w:val="sr-Cyrl-RS"/>
        </w:rPr>
        <w:t>и унапријед одријеђена</w:t>
      </w:r>
      <w:r>
        <w:t xml:space="preserve"> поджанра.</w:t>
      </w:r>
      <w:proofErr w:type="gramEnd"/>
    </w:p>
    <w:p w:rsidR="00DF2319" w:rsidRDefault="00DF2319">
      <w:pPr>
        <w:spacing w:before="100" w:after="100"/>
      </w:pPr>
    </w:p>
    <w:p w:rsidR="00DF2319" w:rsidRDefault="004A50B2">
      <w:pPr>
        <w:spacing w:before="100" w:after="100"/>
      </w:pPr>
      <w:r>
        <w:t>Одабрана су четири поджанра који имају довољно јасан акустични контраст: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Thrash metal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Black metal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Symphonic metal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Death metal</w:t>
      </w:r>
    </w:p>
    <w:p w:rsidR="00DF2319" w:rsidRDefault="00DF2319">
      <w:pPr>
        <w:spacing w:before="100" w:after="100"/>
      </w:pPr>
    </w:p>
    <w:p w:rsidR="00DF2319" w:rsidRPr="00B94A67" w:rsidRDefault="004A50B2">
      <w:pPr>
        <w:pStyle w:val="Heading2"/>
        <w:rPr>
          <w:color w:val="244061" w:themeColor="accent1" w:themeShade="80"/>
        </w:rPr>
      </w:pPr>
      <w:r w:rsidRPr="00B94A67">
        <w:rPr>
          <w:color w:val="244061" w:themeColor="accent1" w:themeShade="80"/>
        </w:rPr>
        <w:t>1.1 Скуп података</w:t>
      </w:r>
    </w:p>
    <w:p w:rsidR="00DF2319" w:rsidRDefault="00B94A67">
      <w:pPr>
        <w:spacing w:before="100" w:after="100"/>
      </w:pPr>
      <w:r>
        <w:rPr>
          <w:lang w:val="sr-Cyrl-RS"/>
        </w:rPr>
        <w:t>Скуп</w:t>
      </w:r>
      <w:r>
        <w:t xml:space="preserve"> је јавно доступан </w:t>
      </w:r>
      <w:r>
        <w:rPr>
          <w:lang w:val="sr-Cyrl-RS"/>
        </w:rPr>
        <w:t>и преузет</w:t>
      </w:r>
      <w:r>
        <w:t xml:space="preserve"> са Kaggle платформе: </w:t>
      </w:r>
      <w:hyperlink r:id="rId6" w:history="1">
        <w:r w:rsidRPr="00B94A67">
          <w:rPr>
            <w:rStyle w:val="Hyperlink"/>
          </w:rPr>
          <w:t>dataset</w:t>
        </w:r>
      </w:hyperlink>
      <w:r>
        <w:rPr>
          <w:lang w:val="sr-Cyrl-RS"/>
        </w:rPr>
        <w:t>.</w:t>
      </w:r>
      <w:r>
        <w:t xml:space="preserve"> </w:t>
      </w:r>
      <w:r>
        <w:rPr>
          <w:lang w:val="sr-Cyrl-RS"/>
        </w:rPr>
        <w:t>С</w:t>
      </w:r>
      <w:r w:rsidR="004A50B2">
        <w:t>адржи Spotify аудио карактеристике пјесама. Након чишћења и филтрирања података, финални датасет садржи 950 пјесама распоређених у четири класе:</w:t>
      </w:r>
    </w:p>
    <w:p w:rsidR="00DF2319" w:rsidRDefault="00DF2319">
      <w:pPr>
        <w:spacing w:before="100" w:after="10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026"/>
      </w:tblGrid>
      <w:tr w:rsidR="00DF23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Жанр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Број пјесама</w:t>
            </w:r>
          </w:p>
        </w:tc>
        <w:tc>
          <w:tcPr>
            <w:tcW w:w="3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Удио (%)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black-metal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250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26,3%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death-metal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250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26,3%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thrash-metal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233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24,5%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symphonic-metal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217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22,8%</w:t>
            </w:r>
          </w:p>
        </w:tc>
      </w:tr>
    </w:tbl>
    <w:p w:rsidR="00DF2319" w:rsidRDefault="00DF2319">
      <w:pPr>
        <w:spacing w:before="100" w:after="100"/>
      </w:pPr>
    </w:p>
    <w:p w:rsidR="00DF2319" w:rsidRPr="00B94A67" w:rsidRDefault="004A50B2">
      <w:pPr>
        <w:pStyle w:val="Heading2"/>
        <w:rPr>
          <w:color w:val="244061" w:themeColor="accent1" w:themeShade="80"/>
        </w:rPr>
      </w:pPr>
      <w:r w:rsidRPr="00B94A67">
        <w:rPr>
          <w:color w:val="244061" w:themeColor="accent1" w:themeShade="80"/>
        </w:rPr>
        <w:t>1.2 Улазни атрибути</w:t>
      </w:r>
    </w:p>
    <w:p w:rsidR="00DF2319" w:rsidRDefault="004A50B2">
      <w:pPr>
        <w:spacing w:before="100" w:after="100"/>
      </w:pPr>
      <w:r>
        <w:t>Датасет садржи сљедеће аудио атрибуте коришћене као улаз у модел:</w:t>
      </w:r>
    </w:p>
    <w:p w:rsidR="00DF2319" w:rsidRDefault="00DF2319">
      <w:pPr>
        <w:spacing w:before="100" w:after="10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DF23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Атрибут</w:t>
            </w:r>
          </w:p>
        </w:tc>
        <w:tc>
          <w:tcPr>
            <w:tcW w:w="5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popularity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Популарност пјесме (0-100)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danceability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Прилагођеност плесу (0,0-1,0)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energy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Интензитет и активност (0,0-1,0)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loudness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Гласноћа у децибелима (dB)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speechiness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Удио говора/пјевања (0,0-1,0)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acousticness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Акустичност (0,0-1,0)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instrumentalness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Удио инструменталних дионица (0,0-1,0)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liveness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Вјероватноћа live снимка (0,0-1,0)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valence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B94A67">
            <w:pPr>
              <w:jc w:val="center"/>
            </w:pPr>
            <w:r>
              <w:rPr>
                <w:sz w:val="20"/>
                <w:szCs w:val="20"/>
                <w:lang w:val="sr-Cyrl-RS"/>
              </w:rPr>
              <w:t>В</w:t>
            </w:r>
            <w:r>
              <w:rPr>
                <w:sz w:val="20"/>
                <w:szCs w:val="20"/>
              </w:rPr>
              <w:t>еселост/</w:t>
            </w:r>
            <w:r>
              <w:rPr>
                <w:sz w:val="20"/>
                <w:szCs w:val="20"/>
                <w:lang w:val="sr-Cyrl-RS"/>
              </w:rPr>
              <w:t>М</w:t>
            </w:r>
            <w:r w:rsidR="004A50B2">
              <w:rPr>
                <w:sz w:val="20"/>
                <w:szCs w:val="20"/>
              </w:rPr>
              <w:t>рачност (0,0-1,0)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lastRenderedPageBreak/>
              <w:t>tempo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Pr="00B94A67" w:rsidRDefault="004A50B2">
            <w:pPr>
              <w:jc w:val="center"/>
              <w:rPr>
                <w:lang w:val="sr-Cyrl-RS"/>
              </w:rPr>
            </w:pPr>
            <w:r>
              <w:rPr>
                <w:sz w:val="20"/>
                <w:szCs w:val="20"/>
              </w:rPr>
              <w:t>Темпо у BPM-у</w:t>
            </w:r>
            <w:r w:rsidR="00B94A67">
              <w:rPr>
                <w:sz w:val="20"/>
                <w:szCs w:val="20"/>
                <w:lang w:val="sr-Cyrl-RS"/>
              </w:rPr>
              <w:t xml:space="preserve"> (</w:t>
            </w:r>
            <w:r w:rsidR="00B94A67">
              <w:rPr>
                <w:sz w:val="20"/>
                <w:szCs w:val="20"/>
              </w:rPr>
              <w:t>beats per minu</w:t>
            </w:r>
            <w:r w:rsidR="00D56D16">
              <w:rPr>
                <w:sz w:val="20"/>
                <w:szCs w:val="20"/>
              </w:rPr>
              <w:t>tes</w:t>
            </w:r>
            <w:r w:rsidR="00B94A67">
              <w:rPr>
                <w:sz w:val="20"/>
                <w:szCs w:val="20"/>
                <w:lang w:val="sr-Cyrl-RS"/>
              </w:rPr>
              <w:t>)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duration_s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Трајање пјесме у секундама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explicit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Експлицитан садржај (0/1)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mode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Дур/мол тоналитет (0/1)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key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Тоналитет (0-11)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time_signature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Pr="00D56D16" w:rsidRDefault="00D56D16">
            <w:pPr>
              <w:jc w:val="center"/>
              <w:rPr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Ритам</w:t>
            </w:r>
          </w:p>
        </w:tc>
      </w:tr>
    </w:tbl>
    <w:p w:rsidR="00DF2319" w:rsidRDefault="00DF2319">
      <w:pPr>
        <w:spacing w:before="100" w:after="100"/>
      </w:pPr>
    </w:p>
    <w:p w:rsidR="00DF2319" w:rsidRDefault="004A50B2">
      <w:r>
        <w:br w:type="page"/>
      </w:r>
    </w:p>
    <w:p w:rsidR="00DF2319" w:rsidRPr="00D56D16" w:rsidRDefault="004A50B2">
      <w:pPr>
        <w:pStyle w:val="Heading1"/>
        <w:rPr>
          <w:color w:val="244061" w:themeColor="accent1" w:themeShade="80"/>
        </w:rPr>
      </w:pPr>
      <w:r w:rsidRPr="00D56D16">
        <w:rPr>
          <w:color w:val="244061" w:themeColor="accent1" w:themeShade="80"/>
        </w:rPr>
        <w:lastRenderedPageBreak/>
        <w:t>2. Експлоративна анализа података (EDA)</w:t>
      </w:r>
    </w:p>
    <w:p w:rsidR="00DF2319" w:rsidRDefault="004A50B2">
      <w:pPr>
        <w:spacing w:before="100" w:after="100"/>
      </w:pPr>
      <w:r>
        <w:t>Ек</w:t>
      </w:r>
      <w:r w:rsidR="00D56D16">
        <w:t>сплоративна анализа је</w:t>
      </w:r>
      <w:r w:rsidR="00D56D16">
        <w:rPr>
          <w:lang w:val="sr-Cyrl-RS"/>
        </w:rPr>
        <w:t xml:space="preserve"> одрађена</w:t>
      </w:r>
      <w:r>
        <w:t xml:space="preserve"> у</w:t>
      </w:r>
      <w:r w:rsidR="00D56D16">
        <w:rPr>
          <w:lang w:val="sr-Cyrl-RS"/>
        </w:rPr>
        <w:t xml:space="preserve"> </w:t>
      </w:r>
      <w:proofErr w:type="gramStart"/>
      <w:r w:rsidR="00D56D16">
        <w:rPr>
          <w:lang w:val="sr-Cyrl-RS"/>
        </w:rPr>
        <w:t xml:space="preserve">оквиру </w:t>
      </w:r>
      <w:r>
        <w:t xml:space="preserve"> 01</w:t>
      </w:r>
      <w:proofErr w:type="gramEnd"/>
      <w:r>
        <w:t>_EDA.ipynb</w:t>
      </w:r>
      <w:r w:rsidR="00D56D16">
        <w:rPr>
          <w:lang w:val="sr-Cyrl-RS"/>
        </w:rPr>
        <w:t xml:space="preserve"> фајла</w:t>
      </w:r>
      <w:r>
        <w:t xml:space="preserve"> и обухвата преглед структуре података, анализу </w:t>
      </w:r>
      <w:r w:rsidR="00D56D16">
        <w:t xml:space="preserve">дистрибуција, детекцију </w:t>
      </w:r>
      <w:r w:rsidR="00D56D16">
        <w:rPr>
          <w:lang w:val="sr-Cyrl-RS"/>
        </w:rPr>
        <w:t>аутлајера</w:t>
      </w:r>
      <w:r>
        <w:t xml:space="preserve"> и анализу важности атрибута.</w:t>
      </w:r>
    </w:p>
    <w:p w:rsidR="00DF2319" w:rsidRDefault="00DF2319">
      <w:pPr>
        <w:spacing w:before="100" w:after="100"/>
      </w:pPr>
    </w:p>
    <w:p w:rsidR="00DF2319" w:rsidRPr="00D56D16" w:rsidRDefault="004A50B2">
      <w:pPr>
        <w:pStyle w:val="Heading2"/>
        <w:rPr>
          <w:color w:val="244061" w:themeColor="accent1" w:themeShade="80"/>
        </w:rPr>
      </w:pPr>
      <w:r w:rsidRPr="00D56D16">
        <w:rPr>
          <w:color w:val="244061" w:themeColor="accent1" w:themeShade="80"/>
        </w:rPr>
        <w:t>2.1 Преглед података</w:t>
      </w:r>
    </w:p>
    <w:p w:rsidR="00DF2319" w:rsidRPr="00D56D16" w:rsidRDefault="004A50B2">
      <w:pPr>
        <w:spacing w:before="100" w:after="100"/>
        <w:rPr>
          <w:lang w:val="sr-Cyrl-RS"/>
        </w:rPr>
      </w:pPr>
      <w:proofErr w:type="gramStart"/>
      <w:r>
        <w:t xml:space="preserve">Датасет садржи </w:t>
      </w:r>
      <w:r>
        <w:rPr>
          <w:b/>
          <w:bCs/>
        </w:rPr>
        <w:t>950 редова и 20 колона</w:t>
      </w:r>
      <w:r>
        <w:t>.</w:t>
      </w:r>
      <w:proofErr w:type="gramEnd"/>
      <w:r>
        <w:t xml:space="preserve"> </w:t>
      </w:r>
      <w:proofErr w:type="gramStart"/>
      <w:r>
        <w:t>Провјером null вриједности утврђено ј</w:t>
      </w:r>
      <w:r w:rsidR="00D56D16">
        <w:t>е да нема недостајућих података</w:t>
      </w:r>
      <w:r>
        <w:t>.</w:t>
      </w:r>
      <w:proofErr w:type="gramEnd"/>
      <w:r w:rsidR="00D56D16">
        <w:rPr>
          <w:lang w:val="sr-Cyrl-RS"/>
        </w:rPr>
        <w:t xml:space="preserve"> </w:t>
      </w:r>
      <w:proofErr w:type="gramStart"/>
      <w:r w:rsidR="00D56D16">
        <w:t>Дистрибуција жанрова је релативно уједначена.</w:t>
      </w:r>
      <w:proofErr w:type="gramEnd"/>
      <w:r w:rsidR="00D56D16">
        <w:t xml:space="preserve"> Black metal и death metal имају једнак број пјесама (250), </w:t>
      </w:r>
      <w:proofErr w:type="gramStart"/>
      <w:r w:rsidR="00D56D16">
        <w:t xml:space="preserve">док </w:t>
      </w:r>
      <w:r w:rsidR="00D56D16">
        <w:rPr>
          <w:lang w:val="sr-Cyrl-RS"/>
        </w:rPr>
        <w:t xml:space="preserve"> </w:t>
      </w:r>
      <w:r w:rsidR="00D56D16">
        <w:t>thrash</w:t>
      </w:r>
      <w:proofErr w:type="gramEnd"/>
      <w:r w:rsidR="00D56D16">
        <w:t xml:space="preserve"> </w:t>
      </w:r>
      <w:r w:rsidR="00D56D16">
        <w:rPr>
          <w:lang w:val="sr-Cyrl-RS"/>
        </w:rPr>
        <w:t xml:space="preserve">и </w:t>
      </w:r>
      <w:r w:rsidR="00D56D16">
        <w:t>symphonic metal има</w:t>
      </w:r>
      <w:r w:rsidR="00D56D16">
        <w:rPr>
          <w:lang w:val="sr-Cyrl-RS"/>
        </w:rPr>
        <w:t>ју</w:t>
      </w:r>
      <w:r w:rsidR="00D56D16">
        <w:t xml:space="preserve"> нешто мање примјера (</w:t>
      </w:r>
      <w:r w:rsidR="00D56D16">
        <w:rPr>
          <w:lang w:val="sr-Cyrl-RS"/>
        </w:rPr>
        <w:t xml:space="preserve">233 и </w:t>
      </w:r>
      <w:r w:rsidR="00D56D16">
        <w:t>217</w:t>
      </w:r>
      <w:r w:rsidR="00D56D16">
        <w:rPr>
          <w:lang w:val="sr-Cyrl-RS"/>
        </w:rPr>
        <w:t xml:space="preserve"> респективно</w:t>
      </w:r>
      <w:r w:rsidR="00D56D16">
        <w:t>).</w:t>
      </w:r>
    </w:p>
    <w:p w:rsidR="00DF2319" w:rsidRDefault="00DF2319">
      <w:pPr>
        <w:spacing w:before="100" w:after="100"/>
      </w:pPr>
    </w:p>
    <w:p w:rsidR="00DF2319" w:rsidRPr="00D56D16" w:rsidRDefault="00D56D16">
      <w:pPr>
        <w:pStyle w:val="Heading2"/>
        <w:rPr>
          <w:color w:val="244061" w:themeColor="accent1" w:themeShade="80"/>
        </w:rPr>
      </w:pPr>
      <w:r w:rsidRPr="00D56D16">
        <w:rPr>
          <w:color w:val="244061" w:themeColor="accent1" w:themeShade="80"/>
        </w:rPr>
        <w:t>2.</w:t>
      </w:r>
      <w:r w:rsidRPr="00D56D16">
        <w:rPr>
          <w:color w:val="244061" w:themeColor="accent1" w:themeShade="80"/>
          <w:lang w:val="sr-Cyrl-RS"/>
        </w:rPr>
        <w:t>2</w:t>
      </w:r>
      <w:r w:rsidR="004A50B2" w:rsidRPr="00D56D16">
        <w:rPr>
          <w:color w:val="244061" w:themeColor="accent1" w:themeShade="80"/>
        </w:rPr>
        <w:t xml:space="preserve"> Просјечн</w:t>
      </w:r>
      <w:r w:rsidR="004A50B2" w:rsidRPr="00D56D16">
        <w:rPr>
          <w:color w:val="244061" w:themeColor="accent1" w:themeShade="80"/>
        </w:rPr>
        <w:t>е вриједности атрибута по жанру</w:t>
      </w:r>
    </w:p>
    <w:p w:rsidR="00DF2319" w:rsidRDefault="004A50B2">
      <w:pPr>
        <w:spacing w:before="100" w:after="100"/>
      </w:pPr>
      <w:r>
        <w:t>Анализа просјечних вриједности кључних атрибута по жанру показује јасне разлике између поджанрова</w:t>
      </w:r>
      <w:r w:rsidR="00D56D16">
        <w:rPr>
          <w:lang w:val="sr-Cyrl-RS"/>
        </w:rPr>
        <w:t xml:space="preserve"> односно акустични контраст о ком смо причали у уводу</w:t>
      </w:r>
      <w:r>
        <w:t>:</w:t>
      </w:r>
    </w:p>
    <w:p w:rsidR="00DF2319" w:rsidRDefault="00DF2319">
      <w:pPr>
        <w:spacing w:before="100" w:after="100"/>
      </w:pPr>
    </w:p>
    <w:tbl>
      <w:tblPr>
        <w:tblW w:w="10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600"/>
        <w:gridCol w:w="1300"/>
        <w:gridCol w:w="1300"/>
        <w:gridCol w:w="1600"/>
        <w:gridCol w:w="1726"/>
      </w:tblGrid>
      <w:tr w:rsidR="00DF23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Жанр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Темпо (BPM)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Energy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Valence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Danceability</w:t>
            </w:r>
          </w:p>
        </w:tc>
        <w:tc>
          <w:tcPr>
            <w:tcW w:w="1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Acousticness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black-metal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130,5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0,861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0,201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0,296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0,035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death-metal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126,4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0,928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0,248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0,364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0,004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symphonic-metal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~128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~0,820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~0,290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~0,350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~0,040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thrash-metal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~132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~0,890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~0,230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~0,310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~0,020</w:t>
            </w:r>
          </w:p>
        </w:tc>
      </w:tr>
    </w:tbl>
    <w:p w:rsidR="00DF2319" w:rsidRDefault="00DF2319">
      <w:pPr>
        <w:spacing w:before="100" w:after="100"/>
      </w:pPr>
    </w:p>
    <w:p w:rsidR="00DF2319" w:rsidRPr="00D56D16" w:rsidRDefault="004A50B2">
      <w:pPr>
        <w:pStyle w:val="Heading2"/>
        <w:rPr>
          <w:color w:val="244061" w:themeColor="accent1" w:themeShade="80"/>
        </w:rPr>
      </w:pPr>
      <w:r w:rsidRPr="00D56D16">
        <w:rPr>
          <w:color w:val="244061" w:themeColor="accent1" w:themeShade="80"/>
        </w:rPr>
        <w:t>2.4 Детекција оутлиера (IQR метода)</w:t>
      </w:r>
    </w:p>
    <w:p w:rsidR="00DF2319" w:rsidRDefault="004A50B2">
      <w:pPr>
        <w:spacing w:before="100" w:after="100"/>
      </w:pPr>
      <w:proofErr w:type="gramStart"/>
      <w:r>
        <w:t xml:space="preserve">Оутлиери су детектовани коришћењем IQR методе </w:t>
      </w:r>
      <w:r>
        <w:t>за сваки жанр и атрибут посебно.</w:t>
      </w:r>
      <w:proofErr w:type="gramEnd"/>
      <w:r>
        <w:t xml:space="preserve"> </w:t>
      </w:r>
      <w:proofErr w:type="gramStart"/>
      <w:r>
        <w:t>Процентуални удио оутлиера приказан је у виду heatmape.</w:t>
      </w:r>
      <w:proofErr w:type="gramEnd"/>
      <w:r>
        <w:t xml:space="preserve"> </w:t>
      </w:r>
      <w:proofErr w:type="gramStart"/>
      <w:r>
        <w:t>Присуство оутлиера је углавном умјерено и није захтијевало додатну обраду података.</w:t>
      </w:r>
      <w:proofErr w:type="gramEnd"/>
    </w:p>
    <w:p w:rsidR="00DF2319" w:rsidRDefault="00DF2319">
      <w:pPr>
        <w:spacing w:before="100" w:after="100"/>
      </w:pPr>
    </w:p>
    <w:p w:rsidR="00DF2319" w:rsidRPr="00D56D16" w:rsidRDefault="004A50B2">
      <w:pPr>
        <w:pStyle w:val="Heading2"/>
        <w:rPr>
          <w:color w:val="244061" w:themeColor="accent1" w:themeShade="80"/>
        </w:rPr>
      </w:pPr>
      <w:r w:rsidRPr="00D56D16">
        <w:rPr>
          <w:color w:val="244061" w:themeColor="accent1" w:themeShade="80"/>
        </w:rPr>
        <w:t>2.5 Violin</w:t>
      </w:r>
      <w:r w:rsidRPr="00D56D16">
        <w:rPr>
          <w:color w:val="244061" w:themeColor="accent1" w:themeShade="80"/>
        </w:rPr>
        <w:t xml:space="preserve"> плотови</w:t>
      </w:r>
    </w:p>
    <w:p w:rsidR="00DF2319" w:rsidRDefault="004A50B2">
      <w:pPr>
        <w:spacing w:before="100" w:after="100"/>
      </w:pPr>
      <w:proofErr w:type="gramStart"/>
      <w:r>
        <w:t>Violin плотови су коришћени умјесто boxplotова јер пружају ин</w:t>
      </w:r>
      <w:r w:rsidR="00CA367E">
        <w:t>формацију о облику дистрибуције</w:t>
      </w:r>
      <w:r>
        <w:t>.</w:t>
      </w:r>
      <w:proofErr w:type="gramEnd"/>
      <w:r>
        <w:t xml:space="preserve"> Анализа је показала:</w:t>
      </w:r>
    </w:p>
    <w:p w:rsidR="00DF2319" w:rsidRDefault="00CA367E">
      <w:pPr>
        <w:pStyle w:val="ListParagraph"/>
        <w:numPr>
          <w:ilvl w:val="0"/>
          <w:numId w:val="2"/>
        </w:numPr>
        <w:spacing w:before="60" w:after="60"/>
      </w:pPr>
      <w:r>
        <w:t xml:space="preserve">Energy: death metal има </w:t>
      </w:r>
      <w:r w:rsidR="004A50B2">
        <w:t xml:space="preserve"> високу енергију, symphonic metal већу варијабилност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 xml:space="preserve">Valence: symphonic </w:t>
      </w:r>
      <w:r>
        <w:t>metal има веће вриједности (веселије пјесме), black metal најниже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Instrumentalness: black metal се јасно издваја са високим вриједностима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Danceability: symphonic metal има већу плесљивост од осталих</w:t>
      </w:r>
    </w:p>
    <w:p w:rsidR="00DF2319" w:rsidRDefault="00DF2319">
      <w:pPr>
        <w:spacing w:before="100" w:after="100"/>
      </w:pPr>
    </w:p>
    <w:p w:rsidR="00CA367E" w:rsidRDefault="00CA367E">
      <w:pPr>
        <w:pStyle w:val="Heading2"/>
        <w:rPr>
          <w:lang w:val="sr-Cyrl-RS"/>
        </w:rPr>
      </w:pPr>
    </w:p>
    <w:p w:rsidR="00CA367E" w:rsidRPr="00CA367E" w:rsidRDefault="004A50B2">
      <w:pPr>
        <w:pStyle w:val="Heading2"/>
        <w:rPr>
          <w:color w:val="244061" w:themeColor="accent1" w:themeShade="80"/>
          <w:lang w:val="sr-Cyrl-RS"/>
        </w:rPr>
      </w:pPr>
      <w:r w:rsidRPr="00CA367E">
        <w:rPr>
          <w:color w:val="244061" w:themeColor="accent1" w:themeShade="80"/>
        </w:rPr>
        <w:lastRenderedPageBreak/>
        <w:t>2.6 KDE плотови – преклапање дистрибуција</w:t>
      </w:r>
    </w:p>
    <w:p w:rsidR="00DF2319" w:rsidRDefault="004A50B2">
      <w:pPr>
        <w:spacing w:before="100" w:after="100"/>
      </w:pPr>
      <w:proofErr w:type="gramStart"/>
      <w:r>
        <w:t>KDE плотови (Kernel Density Estimation) су кључан алат за процјену тежине класификационог проблема јер приказују гдје се дистрибуције класа преклапају.</w:t>
      </w:r>
      <w:proofErr w:type="gramEnd"/>
      <w:r>
        <w:t xml:space="preserve"> Анализа је показала да се black metal и death metal највише преклапају по атрибутима energy и loudness, </w:t>
      </w:r>
      <w:r>
        <w:t>што је потврђено каснијим резултатима модела.</w:t>
      </w:r>
    </w:p>
    <w:p w:rsidR="00DF2319" w:rsidRDefault="00DF2319">
      <w:pPr>
        <w:spacing w:before="100" w:after="100"/>
      </w:pPr>
    </w:p>
    <w:p w:rsidR="00DF2319" w:rsidRPr="00CA367E" w:rsidRDefault="004A50B2">
      <w:pPr>
        <w:pStyle w:val="Heading2"/>
        <w:rPr>
          <w:color w:val="244061" w:themeColor="accent1" w:themeShade="80"/>
        </w:rPr>
      </w:pPr>
      <w:r w:rsidRPr="00CA367E">
        <w:rPr>
          <w:color w:val="244061" w:themeColor="accent1" w:themeShade="80"/>
        </w:rPr>
        <w:t>2.7 ANOVA F-тест – важност атрибута</w:t>
      </w:r>
    </w:p>
    <w:p w:rsidR="00DF2319" w:rsidRDefault="004A50B2">
      <w:pPr>
        <w:spacing w:before="100" w:after="100"/>
      </w:pPr>
      <w:r>
        <w:t>ANOVA F-тест је коришћен за процјену статистичке значајности сваког атрибута за раздвајање класа. Виши F-score значи да атрибут боље раздваја класе:</w:t>
      </w:r>
    </w:p>
    <w:p w:rsidR="00DF2319" w:rsidRDefault="00DF2319">
      <w:pPr>
        <w:spacing w:before="100" w:after="10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526"/>
      </w:tblGrid>
      <w:tr w:rsidR="00DF23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Атрибут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F-score</w:t>
            </w:r>
          </w:p>
        </w:tc>
        <w:tc>
          <w:tcPr>
            <w:tcW w:w="3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Стат. з</w:t>
            </w:r>
            <w:r>
              <w:rPr>
                <w:b/>
                <w:bCs/>
                <w:color w:val="FFFFFF"/>
                <w:sz w:val="20"/>
                <w:szCs w:val="20"/>
              </w:rPr>
              <w:t>начајан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instrumentalness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62,04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danceability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49,62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valence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35,14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popularity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34,38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speechiness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31,42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energy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22,41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liveness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16,23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loudness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13,91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duration_ms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11,83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acousticness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9,83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tempo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2,20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Не (p=0,087)</w:t>
            </w:r>
          </w:p>
        </w:tc>
      </w:tr>
    </w:tbl>
    <w:p w:rsidR="00DF2319" w:rsidRPr="00CA367E" w:rsidRDefault="00DF2319">
      <w:pPr>
        <w:spacing w:before="100" w:after="100"/>
        <w:rPr>
          <w:lang w:val="sr-Cyrl-RS"/>
        </w:rPr>
      </w:pPr>
    </w:p>
    <w:p w:rsidR="00DF2319" w:rsidRPr="00CA367E" w:rsidRDefault="004A50B2">
      <w:pPr>
        <w:pStyle w:val="Heading2"/>
        <w:rPr>
          <w:color w:val="244061" w:themeColor="accent1" w:themeShade="80"/>
        </w:rPr>
      </w:pPr>
      <w:r w:rsidRPr="00CA367E">
        <w:rPr>
          <w:color w:val="244061" w:themeColor="accent1" w:themeShade="80"/>
        </w:rPr>
        <w:t>2.8 Radar chart – акустични профил жанрова</w:t>
      </w:r>
    </w:p>
    <w:p w:rsidR="00DF2319" w:rsidRPr="00CA367E" w:rsidRDefault="004A50B2">
      <w:pPr>
        <w:spacing w:before="100" w:after="100"/>
        <w:rPr>
          <w:lang w:val="sr-Cyrl-RS"/>
        </w:rPr>
      </w:pPr>
      <w:r>
        <w:t>Radar chart приказује нормализовани просјечни акустични профил сваког жанра на</w:t>
      </w:r>
      <w:r w:rsidR="00CA367E">
        <w:t xml:space="preserve"> основу седам кључних атрибута.</w:t>
      </w:r>
    </w:p>
    <w:p w:rsidR="00DF2319" w:rsidRDefault="00DF2319">
      <w:pPr>
        <w:spacing w:before="100" w:after="100"/>
      </w:pPr>
    </w:p>
    <w:p w:rsidR="00DF2319" w:rsidRDefault="004A50B2">
      <w:r>
        <w:br w:type="page"/>
      </w:r>
    </w:p>
    <w:p w:rsidR="00DF2319" w:rsidRDefault="004A50B2">
      <w:pPr>
        <w:pStyle w:val="Heading1"/>
      </w:pPr>
      <w:r>
        <w:lastRenderedPageBreak/>
        <w:t>3. Припрема података (Feature Engineering)</w:t>
      </w:r>
    </w:p>
    <w:p w:rsidR="00DF2319" w:rsidRDefault="004A50B2">
      <w:pPr>
        <w:spacing w:before="100" w:after="100"/>
      </w:pPr>
      <w:proofErr w:type="gramStart"/>
      <w:r>
        <w:t xml:space="preserve">Припрема података је </w:t>
      </w:r>
      <w:r w:rsidR="00CA367E">
        <w:rPr>
          <w:lang w:val="sr-Cyrl-RS"/>
        </w:rPr>
        <w:t>одрађена у оквиру</w:t>
      </w:r>
      <w:r>
        <w:t xml:space="preserve"> </w:t>
      </w:r>
      <w:r>
        <w:t>02_feature_engineering.ipynb</w:t>
      </w:r>
      <w:r w:rsidR="00CA367E">
        <w:rPr>
          <w:lang w:val="sr-Cyrl-RS"/>
        </w:rPr>
        <w:t xml:space="preserve"> фајла</w:t>
      </w:r>
      <w:r>
        <w:t xml:space="preserve"> и обухвата низ трансформација потребних за тренирање модела.</w:t>
      </w:r>
      <w:proofErr w:type="gramEnd"/>
    </w:p>
    <w:p w:rsidR="00DF2319" w:rsidRDefault="00DF2319">
      <w:pPr>
        <w:spacing w:before="100" w:after="100"/>
      </w:pPr>
    </w:p>
    <w:p w:rsidR="00DF2319" w:rsidRPr="00CA367E" w:rsidRDefault="004A50B2">
      <w:pPr>
        <w:pStyle w:val="Heading2"/>
        <w:rPr>
          <w:color w:val="244061" w:themeColor="accent1" w:themeShade="80"/>
        </w:rPr>
      </w:pPr>
      <w:r w:rsidRPr="00CA367E">
        <w:rPr>
          <w:color w:val="244061" w:themeColor="accent1" w:themeShade="80"/>
        </w:rPr>
        <w:t>3.1 Уклањање нерелевантних колона</w:t>
      </w:r>
    </w:p>
    <w:p w:rsidR="00DF2319" w:rsidRDefault="004A50B2">
      <w:pPr>
        <w:spacing w:before="100" w:after="100"/>
      </w:pPr>
      <w:r>
        <w:t>Из датасет</w:t>
      </w:r>
      <w:r w:rsidR="00CA367E">
        <w:rPr>
          <w:lang w:val="sr-Cyrl-RS"/>
        </w:rPr>
        <w:t>-</w:t>
      </w:r>
      <w:r>
        <w:t>а су уклоњене колоне које представљају идентификаторе или текстуалне метаподатке: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track_id – јединствени идентификатор пјесме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artists – име извођача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album_name – назив албума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track_name – назив пјесме</w:t>
      </w:r>
    </w:p>
    <w:p w:rsidR="00DF2319" w:rsidRDefault="004A50B2">
      <w:pPr>
        <w:spacing w:before="100" w:after="100"/>
      </w:pPr>
      <w:r>
        <w:t>Након уклањања, датасет садржи 16 колона од к</w:t>
      </w:r>
      <w:r>
        <w:t>ојих 15 чине улазне feature-e, а једна је циљна варијабла (genre).</w:t>
      </w:r>
    </w:p>
    <w:p w:rsidR="00DF2319" w:rsidRDefault="00DF2319">
      <w:pPr>
        <w:spacing w:before="100" w:after="100"/>
      </w:pPr>
    </w:p>
    <w:p w:rsidR="00DF2319" w:rsidRPr="00CA367E" w:rsidRDefault="004A50B2">
      <w:pPr>
        <w:pStyle w:val="Heading2"/>
        <w:rPr>
          <w:color w:val="244061" w:themeColor="accent1" w:themeShade="80"/>
        </w:rPr>
      </w:pPr>
      <w:r w:rsidRPr="00CA367E">
        <w:rPr>
          <w:color w:val="244061" w:themeColor="accent1" w:themeShade="80"/>
        </w:rPr>
        <w:t>3.2 Трансформација атрибута</w:t>
      </w:r>
    </w:p>
    <w:p w:rsidR="00DF2319" w:rsidRDefault="004A50B2">
      <w:pPr>
        <w:spacing w:before="100" w:after="100"/>
      </w:pPr>
      <w:proofErr w:type="gramStart"/>
      <w:r>
        <w:t>duration_ms</w:t>
      </w:r>
      <w:proofErr w:type="gramEnd"/>
      <w:r>
        <w:t xml:space="preserve"> је конвертована у </w:t>
      </w:r>
      <w:r>
        <w:rPr>
          <w:b/>
          <w:bCs/>
        </w:rPr>
        <w:t>duration_s</w:t>
      </w:r>
      <w:r>
        <w:t xml:space="preserve"> (дијељење са 1000) ради интуитивније интерпретације. </w:t>
      </w:r>
    </w:p>
    <w:p w:rsidR="00DF2319" w:rsidRPr="00CA367E" w:rsidRDefault="004A50B2">
      <w:pPr>
        <w:pStyle w:val="Heading2"/>
        <w:rPr>
          <w:color w:val="244061" w:themeColor="accent1" w:themeShade="80"/>
        </w:rPr>
      </w:pPr>
      <w:r w:rsidRPr="00CA367E">
        <w:rPr>
          <w:color w:val="244061" w:themeColor="accent1" w:themeShade="80"/>
        </w:rPr>
        <w:t>3.3 Енкодирање циљне варијабле</w:t>
      </w:r>
    </w:p>
    <w:p w:rsidR="00DF2319" w:rsidRDefault="004A50B2">
      <w:pPr>
        <w:spacing w:before="100" w:after="100"/>
      </w:pPr>
      <w:r>
        <w:t>Циљна варијабла genre је енкодирана коришћењем LabelEncoder-а у нумеричке ознаке: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0 → black-metal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1 → death-metal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2 → symphonic-metal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3 → thrash-metal</w:t>
      </w:r>
    </w:p>
    <w:p w:rsidR="00DF2319" w:rsidRDefault="00DF2319">
      <w:pPr>
        <w:spacing w:before="100" w:after="100"/>
      </w:pPr>
    </w:p>
    <w:p w:rsidR="00DF2319" w:rsidRPr="00CA367E" w:rsidRDefault="004A50B2">
      <w:pPr>
        <w:pStyle w:val="Heading2"/>
        <w:rPr>
          <w:color w:val="244061" w:themeColor="accent1" w:themeShade="80"/>
        </w:rPr>
      </w:pPr>
      <w:r w:rsidRPr="00CA367E">
        <w:rPr>
          <w:color w:val="244061" w:themeColor="accent1" w:themeShade="80"/>
        </w:rPr>
        <w:t>3.4 Подјела на тренинг и тест скуп</w:t>
      </w:r>
    </w:p>
    <w:p w:rsidR="00DF2319" w:rsidRPr="00C74DE2" w:rsidRDefault="004A50B2">
      <w:pPr>
        <w:spacing w:before="100" w:after="100"/>
        <w:rPr>
          <w:lang w:val="sr-Cyrl-RS"/>
        </w:rPr>
      </w:pPr>
      <w:r>
        <w:t xml:space="preserve">Датасет је подијељен у </w:t>
      </w:r>
      <w:r w:rsidR="00CA367E">
        <w:rPr>
          <w:lang w:val="sr-Cyrl-RS"/>
        </w:rPr>
        <w:t>ондосу</w:t>
      </w:r>
      <w:r>
        <w:t xml:space="preserve"> </w:t>
      </w:r>
      <w:r>
        <w:rPr>
          <w:b/>
          <w:bCs/>
        </w:rPr>
        <w:t>80% train / 20% test</w:t>
      </w:r>
      <w:r w:rsidR="00C74DE2">
        <w:rPr>
          <w:lang w:val="sr-Cyrl-RS"/>
        </w:rPr>
        <w:t>.</w:t>
      </w:r>
    </w:p>
    <w:tbl>
      <w:tblPr>
        <w:tblW w:w="8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100"/>
        <w:gridCol w:w="1100"/>
        <w:gridCol w:w="1300"/>
        <w:gridCol w:w="1526"/>
      </w:tblGrid>
      <w:tr w:rsidR="00DF23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Скуп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Величина</w:t>
            </w:r>
          </w:p>
        </w:tc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black</w:t>
            </w:r>
          </w:p>
        </w:tc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death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symphonic</w:t>
            </w:r>
          </w:p>
        </w:tc>
        <w:tc>
          <w:tcPr>
            <w:tcW w:w="1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thrash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Train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760 (80%)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174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186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190 (20%)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47</w:t>
            </w:r>
          </w:p>
        </w:tc>
      </w:tr>
    </w:tbl>
    <w:p w:rsidR="00DF2319" w:rsidRDefault="00DF2319">
      <w:pPr>
        <w:spacing w:before="100" w:after="100"/>
      </w:pPr>
    </w:p>
    <w:p w:rsidR="00DF2319" w:rsidRPr="00C74DE2" w:rsidRDefault="004A50B2">
      <w:pPr>
        <w:pStyle w:val="Heading2"/>
        <w:rPr>
          <w:color w:val="244061" w:themeColor="accent1" w:themeShade="80"/>
        </w:rPr>
      </w:pPr>
      <w:r w:rsidRPr="00C74DE2">
        <w:rPr>
          <w:color w:val="244061" w:themeColor="accent1" w:themeShade="80"/>
        </w:rPr>
        <w:t>3.5 Скалирање атрибута</w:t>
      </w:r>
    </w:p>
    <w:p w:rsidR="00DF2319" w:rsidRDefault="004A50B2">
      <w:pPr>
        <w:spacing w:before="100" w:after="100"/>
      </w:pPr>
      <w:r>
        <w:t xml:space="preserve">За скалирање је коришћен </w:t>
      </w:r>
      <w:r>
        <w:rPr>
          <w:b/>
          <w:bCs/>
        </w:rPr>
        <w:t>StandardScaler</w:t>
      </w:r>
      <w:r>
        <w:t xml:space="preserve"> који трансформише сваки атрибут на средњу вриједност 0 и стандардну девијацију 1 (μ=0, σ=1). </w:t>
      </w:r>
    </w:p>
    <w:p w:rsidR="00DF2319" w:rsidRDefault="00DF2319">
      <w:pPr>
        <w:spacing w:before="100" w:after="100"/>
      </w:pPr>
    </w:p>
    <w:p w:rsidR="00DF2319" w:rsidRDefault="004A50B2">
      <w:r>
        <w:br w:type="page"/>
      </w:r>
    </w:p>
    <w:p w:rsidR="00DF2319" w:rsidRPr="00C74DE2" w:rsidRDefault="004A50B2">
      <w:pPr>
        <w:pStyle w:val="Heading1"/>
        <w:rPr>
          <w:color w:val="244061" w:themeColor="accent1" w:themeShade="80"/>
        </w:rPr>
      </w:pPr>
      <w:r w:rsidRPr="00C74DE2">
        <w:rPr>
          <w:color w:val="244061" w:themeColor="accent1" w:themeShade="80"/>
        </w:rPr>
        <w:lastRenderedPageBreak/>
        <w:t>4. Тренирање и евалуација модела</w:t>
      </w:r>
    </w:p>
    <w:p w:rsidR="00DF2319" w:rsidRDefault="004A50B2">
      <w:pPr>
        <w:spacing w:before="100" w:after="100"/>
      </w:pPr>
      <w:proofErr w:type="gramStart"/>
      <w:r>
        <w:t xml:space="preserve">Тренирање је </w:t>
      </w:r>
      <w:r w:rsidR="00C74DE2">
        <w:rPr>
          <w:lang w:val="sr-Cyrl-RS"/>
        </w:rPr>
        <w:t>одрађено</w:t>
      </w:r>
      <w:r>
        <w:t xml:space="preserve"> у </w:t>
      </w:r>
      <w:r>
        <w:t>03_modeling.ipynb</w:t>
      </w:r>
      <w:r w:rsidR="00C74DE2">
        <w:rPr>
          <w:lang w:val="sr-Cyrl-RS"/>
        </w:rPr>
        <w:t xml:space="preserve"> фајлу</w:t>
      </w:r>
      <w:r>
        <w:t>.</w:t>
      </w:r>
      <w:proofErr w:type="gramEnd"/>
      <w:r>
        <w:t xml:space="preserve"> Укупно је тренирано п</w:t>
      </w:r>
      <w:r>
        <w:t>ет модела – два baseline и три напредна – а евалуација је вршена на основу метрика: Accuracy, Precision</w:t>
      </w:r>
      <w:r w:rsidR="00C74DE2">
        <w:t xml:space="preserve">, Recall, F1-score и K-Fold cross </w:t>
      </w:r>
      <w:r>
        <w:t>валидација (k=5).</w:t>
      </w:r>
    </w:p>
    <w:p w:rsidR="00DF2319" w:rsidRDefault="00DF2319">
      <w:pPr>
        <w:spacing w:before="100" w:after="100"/>
      </w:pPr>
    </w:p>
    <w:p w:rsidR="00DF2319" w:rsidRPr="00C74DE2" w:rsidRDefault="004A50B2">
      <w:pPr>
        <w:pStyle w:val="Heading2"/>
        <w:rPr>
          <w:color w:val="244061" w:themeColor="accent1" w:themeShade="80"/>
        </w:rPr>
      </w:pPr>
      <w:r w:rsidRPr="00C74DE2">
        <w:rPr>
          <w:color w:val="244061" w:themeColor="accent1" w:themeShade="80"/>
        </w:rPr>
        <w:t>4.1 Baseline модели</w:t>
      </w:r>
    </w:p>
    <w:p w:rsidR="00DF2319" w:rsidRPr="00C74DE2" w:rsidRDefault="004A50B2">
      <w:pPr>
        <w:spacing w:before="200" w:after="100"/>
        <w:rPr>
          <w:color w:val="244061" w:themeColor="accent1" w:themeShade="80"/>
        </w:rPr>
      </w:pPr>
      <w:r w:rsidRPr="00C74DE2">
        <w:rPr>
          <w:b/>
          <w:bCs/>
          <w:color w:val="244061" w:themeColor="accent1" w:themeShade="80"/>
          <w:sz w:val="24"/>
          <w:szCs w:val="24"/>
        </w:rPr>
        <w:t>Логистичка регресија</w:t>
      </w:r>
    </w:p>
    <w:p w:rsidR="00DF2319" w:rsidRDefault="00C74DE2">
      <w:pPr>
        <w:spacing w:before="100" w:after="100"/>
      </w:pPr>
      <w:proofErr w:type="gramStart"/>
      <w:r>
        <w:t>Постигла је accuracy од 58</w:t>
      </w:r>
      <w:r w:rsidR="004A50B2">
        <w:t>.</w:t>
      </w:r>
      <w:proofErr w:type="gramEnd"/>
      <w:r w:rsidR="004A50B2">
        <w:t xml:space="preserve"> Модел је добро класификовао black metal (38/50) захваљујући кар</w:t>
      </w:r>
      <w:r>
        <w:t>актеристичној комбинацији висок</w:t>
      </w:r>
      <w:r>
        <w:rPr>
          <w:lang w:val="sr-Cyrl-RS"/>
        </w:rPr>
        <w:t>ог</w:t>
      </w:r>
      <w:r>
        <w:t xml:space="preserve"> instrumentalness и ниск</w:t>
      </w:r>
      <w:r>
        <w:rPr>
          <w:lang w:val="sr-Cyrl-RS"/>
        </w:rPr>
        <w:t>ог</w:t>
      </w:r>
      <w:r w:rsidR="004A50B2">
        <w:t xml:space="preserve"> valence</w:t>
      </w:r>
      <w:r>
        <w:rPr>
          <w:lang w:val="sr-Cyrl-RS"/>
        </w:rPr>
        <w:t xml:space="preserve"> атрибута</w:t>
      </w:r>
      <w:r w:rsidR="004A50B2">
        <w:t xml:space="preserve">, али је имао проблема са death metalom који </w:t>
      </w:r>
      <w:r w:rsidR="004A50B2">
        <w:t>је често</w:t>
      </w:r>
      <w:r>
        <w:t xml:space="preserve"> бркао са black и thrash</w:t>
      </w:r>
      <w:r w:rsidR="004A50B2">
        <w:t>.</w:t>
      </w:r>
    </w:p>
    <w:p w:rsidR="00DF2319" w:rsidRDefault="00DF2319">
      <w:pPr>
        <w:spacing w:before="100" w:after="100"/>
      </w:pPr>
    </w:p>
    <w:p w:rsidR="00DF2319" w:rsidRDefault="004A50B2">
      <w:pPr>
        <w:spacing w:before="200" w:after="100"/>
      </w:pPr>
      <w:r w:rsidRPr="00C74DE2">
        <w:rPr>
          <w:b/>
          <w:bCs/>
          <w:color w:val="244061" w:themeColor="accent1" w:themeShade="80"/>
          <w:sz w:val="24"/>
          <w:szCs w:val="24"/>
        </w:rPr>
        <w:t>KNN (K=</w:t>
      </w:r>
      <w:r w:rsidRPr="00C74DE2">
        <w:rPr>
          <w:b/>
          <w:bCs/>
          <w:color w:val="244061" w:themeColor="accent1" w:themeShade="80"/>
          <w:sz w:val="24"/>
          <w:szCs w:val="24"/>
        </w:rPr>
        <w:t>1</w:t>
      </w:r>
      <w:r w:rsidRPr="00C74DE2">
        <w:rPr>
          <w:b/>
          <w:bCs/>
          <w:color w:val="244061" w:themeColor="accent1" w:themeShade="80"/>
          <w:sz w:val="24"/>
          <w:szCs w:val="24"/>
        </w:rPr>
        <w:t>)</w:t>
      </w:r>
    </w:p>
    <w:p w:rsidR="00DF2319" w:rsidRDefault="004A50B2">
      <w:pPr>
        <w:spacing w:before="100" w:after="100"/>
      </w:pPr>
      <w:proofErr w:type="gramStart"/>
      <w:r>
        <w:t>Прије тренирања KNN-а, одабран је оптимални K тестирањем вриједно</w:t>
      </w:r>
      <w:r w:rsidR="00C74DE2">
        <w:t>сти од 1 до 20 путем 5-fold cross валидације</w:t>
      </w:r>
      <w:r>
        <w:t>.</w:t>
      </w:r>
      <w:proofErr w:type="gramEnd"/>
      <w:r>
        <w:t xml:space="preserve"> KNN са K=1 је постигао accuracy од 63</w:t>
      </w:r>
      <w:proofErr w:type="gramStart"/>
      <w:r>
        <w:t>,2</w:t>
      </w:r>
      <w:proofErr w:type="gramEnd"/>
      <w:r>
        <w:t>%, са изненађујуће добрим резултатима на symphonic metalu (32/43) и thrash metalu (39/47).</w:t>
      </w:r>
    </w:p>
    <w:p w:rsidR="00DF2319" w:rsidRDefault="00DF2319">
      <w:pPr>
        <w:spacing w:before="100" w:after="100"/>
      </w:pPr>
    </w:p>
    <w:p w:rsidR="00DF2319" w:rsidRPr="00C74DE2" w:rsidRDefault="004A50B2">
      <w:pPr>
        <w:pStyle w:val="Heading2"/>
        <w:rPr>
          <w:color w:val="244061" w:themeColor="accent1" w:themeShade="80"/>
        </w:rPr>
      </w:pPr>
      <w:r w:rsidRPr="00C74DE2">
        <w:rPr>
          <w:color w:val="244061" w:themeColor="accent1" w:themeShade="80"/>
        </w:rPr>
        <w:t>4</w:t>
      </w:r>
      <w:r w:rsidRPr="00C74DE2">
        <w:rPr>
          <w:color w:val="244061" w:themeColor="accent1" w:themeShade="80"/>
        </w:rPr>
        <w:t xml:space="preserve">.2 </w:t>
      </w:r>
      <w:r w:rsidRPr="00C74DE2">
        <w:rPr>
          <w:color w:val="244061" w:themeColor="accent1" w:themeShade="80"/>
        </w:rPr>
        <w:t>Напредни модели</w:t>
      </w:r>
    </w:p>
    <w:p w:rsidR="00DF2319" w:rsidRPr="00C74DE2" w:rsidRDefault="004A50B2">
      <w:pPr>
        <w:spacing w:before="200" w:after="100"/>
        <w:rPr>
          <w:color w:val="244061" w:themeColor="accent1" w:themeShade="80"/>
        </w:rPr>
      </w:pPr>
      <w:r w:rsidRPr="00C74DE2">
        <w:rPr>
          <w:b/>
          <w:bCs/>
          <w:color w:val="244061" w:themeColor="accent1" w:themeShade="80"/>
          <w:sz w:val="24"/>
          <w:szCs w:val="24"/>
        </w:rPr>
        <w:t>Random Forest</w:t>
      </w:r>
    </w:p>
    <w:p w:rsidR="00DF2319" w:rsidRDefault="004A50B2">
      <w:pPr>
        <w:spacing w:before="100" w:after="100"/>
      </w:pPr>
      <w:r>
        <w:t>Random Forest је трениран са 200 стабала (n_estimators=200) без ограничења д</w:t>
      </w:r>
      <w:r>
        <w:t>убине. Постигао је accuracy од 78</w:t>
      </w:r>
      <w:proofErr w:type="gramStart"/>
      <w:r>
        <w:t>,4</w:t>
      </w:r>
      <w:proofErr w:type="gramEnd"/>
      <w:r>
        <w:t xml:space="preserve">% и F1-score од 0,788, што је значајан напредак у односу на baseline моделе. Модел је посебно добро класификовао symphonic metal </w:t>
      </w:r>
      <w:r w:rsidR="00C74DE2">
        <w:t>(36/43) и thrash metal (38/47).</w:t>
      </w:r>
    </w:p>
    <w:p w:rsidR="00DF2319" w:rsidRDefault="00DF2319">
      <w:pPr>
        <w:spacing w:before="100" w:after="100"/>
      </w:pPr>
    </w:p>
    <w:p w:rsidR="00DF2319" w:rsidRDefault="00C74DE2">
      <w:pPr>
        <w:spacing w:before="200" w:after="100"/>
      </w:pPr>
      <w:r>
        <w:rPr>
          <w:b/>
          <w:bCs/>
          <w:color w:val="244061" w:themeColor="accent1" w:themeShade="80"/>
          <w:sz w:val="24"/>
          <w:szCs w:val="24"/>
        </w:rPr>
        <w:t>SVM</w:t>
      </w:r>
    </w:p>
    <w:p w:rsidR="00DF2319" w:rsidRDefault="00C74DE2">
      <w:pPr>
        <w:spacing w:before="100" w:after="100"/>
      </w:pPr>
      <w:r>
        <w:t xml:space="preserve">SVM </w:t>
      </w:r>
      <w:r w:rsidR="004A50B2">
        <w:t>је постигао accuracy од 71</w:t>
      </w:r>
      <w:proofErr w:type="gramStart"/>
      <w:r w:rsidR="004A50B2">
        <w:t>,1</w:t>
      </w:r>
      <w:proofErr w:type="gramEnd"/>
      <w:r w:rsidR="004A50B2">
        <w:t xml:space="preserve">% и F1-score од 0,707. </w:t>
      </w:r>
      <w:proofErr w:type="gramStart"/>
      <w:r w:rsidR="004A50B2">
        <w:t>SVM је показао слабији резултат на death metalu (само 24/50 тачних класификација), гдје је 17 пјесама погрешно сврстао у black metal.</w:t>
      </w:r>
      <w:proofErr w:type="gramEnd"/>
      <w:r w:rsidR="004A50B2">
        <w:t xml:space="preserve"> </w:t>
      </w:r>
      <w:proofErr w:type="gramStart"/>
      <w:r w:rsidR="004A50B2">
        <w:t xml:space="preserve">Ово </w:t>
      </w:r>
      <w:r>
        <w:rPr>
          <w:lang w:val="sr-Cyrl-RS"/>
        </w:rPr>
        <w:t>се слаже</w:t>
      </w:r>
      <w:r w:rsidR="004A50B2">
        <w:t xml:space="preserve"> са </w:t>
      </w:r>
      <w:r>
        <w:rPr>
          <w:lang w:val="sr-Cyrl-RS"/>
        </w:rPr>
        <w:t>резултатима</w:t>
      </w:r>
      <w:r w:rsidR="004A50B2">
        <w:t xml:space="preserve"> EDA анализе о преклапању ова два жанра.</w:t>
      </w:r>
      <w:proofErr w:type="gramEnd"/>
    </w:p>
    <w:p w:rsidR="00DF2319" w:rsidRDefault="00DF2319">
      <w:pPr>
        <w:spacing w:before="100" w:after="100"/>
      </w:pPr>
    </w:p>
    <w:p w:rsidR="00DF2319" w:rsidRPr="00C74DE2" w:rsidRDefault="004A50B2">
      <w:pPr>
        <w:spacing w:before="200" w:after="100"/>
        <w:rPr>
          <w:color w:val="244061" w:themeColor="accent1" w:themeShade="80"/>
        </w:rPr>
      </w:pPr>
      <w:r w:rsidRPr="00C74DE2">
        <w:rPr>
          <w:b/>
          <w:bCs/>
          <w:color w:val="244061" w:themeColor="accent1" w:themeShade="80"/>
          <w:sz w:val="24"/>
          <w:szCs w:val="24"/>
        </w:rPr>
        <w:t>XGBoost</w:t>
      </w:r>
    </w:p>
    <w:p w:rsidR="00DF2319" w:rsidRDefault="004A50B2">
      <w:pPr>
        <w:spacing w:before="100" w:after="100"/>
      </w:pPr>
      <w:r>
        <w:t xml:space="preserve">XGBoost </w:t>
      </w:r>
      <w:r>
        <w:t>је постигао најбоље резултате од свих тестираних модела са accuracy од 81</w:t>
      </w:r>
      <w:proofErr w:type="gramStart"/>
      <w:r>
        <w:t>,1</w:t>
      </w:r>
      <w:proofErr w:type="gramEnd"/>
      <w:r>
        <w:t xml:space="preserve">% и F1-score од 0,815. </w:t>
      </w:r>
      <w:proofErr w:type="gramStart"/>
      <w:r>
        <w:t>Модел је постигао</w:t>
      </w:r>
      <w:r>
        <w:t xml:space="preserve"> одличне резултате на black metalu (41/50) и death metalu (40/50), значајно побољшавајући управо ту границу која је била проблематична за остале моделе.</w:t>
      </w:r>
      <w:proofErr w:type="gramEnd"/>
    </w:p>
    <w:p w:rsidR="00DF2319" w:rsidRDefault="00DF2319">
      <w:pPr>
        <w:spacing w:before="100" w:after="100"/>
      </w:pPr>
    </w:p>
    <w:p w:rsidR="00C74DE2" w:rsidRDefault="00C74DE2">
      <w:pPr>
        <w:pStyle w:val="Heading2"/>
        <w:rPr>
          <w:lang w:val="sr-Cyrl-RS"/>
        </w:rPr>
      </w:pPr>
    </w:p>
    <w:p w:rsidR="00C74DE2" w:rsidRDefault="00C74DE2">
      <w:pPr>
        <w:pStyle w:val="Heading2"/>
        <w:rPr>
          <w:lang w:val="sr-Cyrl-RS"/>
        </w:rPr>
      </w:pPr>
    </w:p>
    <w:p w:rsidR="00C74DE2" w:rsidRDefault="00C74DE2">
      <w:pPr>
        <w:pStyle w:val="Heading2"/>
        <w:rPr>
          <w:lang w:val="sr-Cyrl-RS"/>
        </w:rPr>
      </w:pPr>
    </w:p>
    <w:p w:rsidR="00DF2319" w:rsidRPr="00C74DE2" w:rsidRDefault="004A50B2">
      <w:pPr>
        <w:pStyle w:val="Heading2"/>
        <w:rPr>
          <w:color w:val="244061" w:themeColor="accent1" w:themeShade="80"/>
        </w:rPr>
      </w:pPr>
      <w:r w:rsidRPr="00C74DE2">
        <w:rPr>
          <w:color w:val="244061" w:themeColor="accent1" w:themeShade="80"/>
        </w:rPr>
        <w:lastRenderedPageBreak/>
        <w:t>4.3 Финално поређење модела</w:t>
      </w:r>
    </w:p>
    <w:p w:rsidR="00DF2319" w:rsidRDefault="00DF2319">
      <w:pPr>
        <w:spacing w:before="100" w:after="10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200"/>
        <w:gridCol w:w="1200"/>
        <w:gridCol w:w="1200"/>
        <w:gridCol w:w="1200"/>
        <w:gridCol w:w="1026"/>
      </w:tblGrid>
      <w:tr w:rsidR="00DF2319" w:rsidTr="00C74D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Модел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 Mean</w:t>
            </w:r>
          </w:p>
        </w:tc>
        <w:tc>
          <w:tcPr>
            <w:tcW w:w="1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 Std</w:t>
            </w:r>
          </w:p>
        </w:tc>
      </w:tr>
      <w:tr w:rsidR="00DF2319" w:rsidTr="00C74DE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XGBoost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0,8105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0,8262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0,8105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0,8146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 w:rsidRPr="00C74DE2">
              <w:rPr>
                <w:color w:val="FF0000"/>
                <w:sz w:val="20"/>
                <w:szCs w:val="20"/>
              </w:rPr>
              <w:t>0,7395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0,0327</w:t>
            </w:r>
          </w:p>
        </w:tc>
      </w:tr>
      <w:tr w:rsidR="00DF2319" w:rsidTr="00C74DE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0,7842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0,7964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0,7842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0,7881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 w:rsidRPr="00C74DE2">
              <w:rPr>
                <w:color w:val="FF0000"/>
                <w:sz w:val="20"/>
                <w:szCs w:val="20"/>
              </w:rPr>
              <w:t>0,7461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0,0472</w:t>
            </w:r>
          </w:p>
        </w:tc>
      </w:tr>
      <w:tr w:rsidR="00DF2319" w:rsidTr="00C74DE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Pr="00C74DE2" w:rsidRDefault="00C74DE2" w:rsidP="00C74DE2">
            <w:pPr>
              <w:rPr>
                <w:lang w:val="sr-Cyrl-RS"/>
              </w:rPr>
            </w:pPr>
            <w:r>
              <w:rPr>
                <w:sz w:val="20"/>
                <w:szCs w:val="20"/>
              </w:rPr>
              <w:t xml:space="preserve">SVM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0,7105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0,7124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0,7105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0,7068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0,6329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0,0491</w:t>
            </w:r>
          </w:p>
        </w:tc>
      </w:tr>
      <w:tr w:rsidR="00DF2319" w:rsidTr="00C74DE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KNN (K=1)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0,6316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0,6331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0,6316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0,6308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0,5868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0,0315</w:t>
            </w:r>
          </w:p>
        </w:tc>
      </w:tr>
      <w:tr w:rsidR="00DF2319" w:rsidTr="00C74DE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Pr="00C74DE2" w:rsidRDefault="00C74DE2">
            <w:pPr>
              <w:rPr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Лог. регресија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0,5842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0,5888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0,5842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0,5808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0,5184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0,0668</w:t>
            </w:r>
          </w:p>
        </w:tc>
      </w:tr>
    </w:tbl>
    <w:p w:rsidR="00DF2319" w:rsidRDefault="00DF2319">
      <w:pPr>
        <w:spacing w:before="100" w:after="100"/>
      </w:pPr>
    </w:p>
    <w:p w:rsidR="00DF2319" w:rsidRPr="00C74DE2" w:rsidRDefault="004A50B2">
      <w:pPr>
        <w:pStyle w:val="Heading2"/>
        <w:rPr>
          <w:color w:val="244061" w:themeColor="accent1" w:themeShade="80"/>
        </w:rPr>
      </w:pPr>
      <w:r w:rsidRPr="00C74DE2">
        <w:rPr>
          <w:color w:val="244061" w:themeColor="accent1" w:themeShade="80"/>
        </w:rPr>
        <w:t xml:space="preserve">4.4 K-Fold </w:t>
      </w:r>
      <w:r w:rsidR="00C74DE2" w:rsidRPr="00C74DE2">
        <w:rPr>
          <w:color w:val="244061" w:themeColor="accent1" w:themeShade="80"/>
        </w:rPr>
        <w:t xml:space="preserve">cross </w:t>
      </w:r>
      <w:r w:rsidRPr="00C74DE2">
        <w:rPr>
          <w:color w:val="244061" w:themeColor="accent1" w:themeShade="80"/>
        </w:rPr>
        <w:t>валидација</w:t>
      </w:r>
    </w:p>
    <w:p w:rsidR="00DF2319" w:rsidRDefault="00DF2319">
      <w:pPr>
        <w:spacing w:before="100" w:after="100"/>
      </w:pPr>
    </w:p>
    <w:p w:rsidR="00DF2319" w:rsidRDefault="004A50B2">
      <w:r>
        <w:br w:type="page"/>
      </w:r>
    </w:p>
    <w:p w:rsidR="00DF2319" w:rsidRDefault="004A50B2">
      <w:pPr>
        <w:pStyle w:val="Heading1"/>
      </w:pPr>
      <w:r>
        <w:lastRenderedPageBreak/>
        <w:t>5. Анал</w:t>
      </w:r>
      <w:r>
        <w:t>иза важности атрибута</w:t>
      </w:r>
    </w:p>
    <w:p w:rsidR="00DF2319" w:rsidRDefault="004A50B2">
      <w:pPr>
        <w:spacing w:before="100" w:after="100"/>
      </w:pPr>
      <w:r>
        <w:t xml:space="preserve">Анализа важности атрибута је проведена на основу Random Forest модела који пружа </w:t>
      </w:r>
      <w:r>
        <w:t>importance за сваки атрибут:</w:t>
      </w:r>
    </w:p>
    <w:p w:rsidR="00DF2319" w:rsidRDefault="00DF2319">
      <w:pPr>
        <w:spacing w:before="100" w:after="10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500"/>
        <w:gridCol w:w="4526"/>
      </w:tblGrid>
      <w:tr w:rsidR="00DF23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Ранг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Атрибут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Gini Importance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popularity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0,2006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instrumentalness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0,0927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speechiness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0,0802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danceability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0,0796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acousticness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0,0741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duration_s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0,0724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valence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0,0721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loudness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0,0712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energy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0,0668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liveness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0,0657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tempo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0,0582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key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0,0388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mode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0,0108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explicit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0,0065</w:t>
            </w:r>
          </w:p>
        </w:tc>
      </w:tr>
      <w:tr w:rsidR="00DF23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time_signature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0,0056</w:t>
            </w:r>
          </w:p>
        </w:tc>
      </w:tr>
    </w:tbl>
    <w:p w:rsidR="00DF2319" w:rsidRDefault="00DF2319">
      <w:pPr>
        <w:spacing w:before="100" w:after="100"/>
      </w:pPr>
    </w:p>
    <w:p w:rsidR="00DF2319" w:rsidRPr="00C74DE2" w:rsidRDefault="004A50B2">
      <w:pPr>
        <w:spacing w:before="100" w:after="100"/>
        <w:rPr>
          <w:lang w:val="sr-Cyrl-RS"/>
        </w:rPr>
      </w:pPr>
      <w:r>
        <w:t xml:space="preserve">Најважнији атрибут је </w:t>
      </w:r>
      <w:r>
        <w:rPr>
          <w:b/>
          <w:bCs/>
        </w:rPr>
        <w:t>popularity (0</w:t>
      </w:r>
      <w:proofErr w:type="gramStart"/>
      <w:r>
        <w:rPr>
          <w:b/>
          <w:bCs/>
        </w:rPr>
        <w:t>,2006</w:t>
      </w:r>
      <w:proofErr w:type="gramEnd"/>
      <w:r>
        <w:rPr>
          <w:b/>
          <w:bCs/>
        </w:rPr>
        <w:t>)</w:t>
      </w:r>
      <w:r>
        <w:t xml:space="preserve"> што је изненађујући налаз јер то није </w:t>
      </w:r>
      <w:r w:rsidR="00C74DE2">
        <w:t>аудио карактеристика пјесме.</w:t>
      </w:r>
    </w:p>
    <w:p w:rsidR="00DF2319" w:rsidRDefault="00DF2319">
      <w:pPr>
        <w:spacing w:before="100" w:after="100"/>
      </w:pPr>
    </w:p>
    <w:p w:rsidR="00DF2319" w:rsidRDefault="004A50B2">
      <w:pPr>
        <w:spacing w:before="100" w:after="100"/>
      </w:pPr>
      <w:r>
        <w:t xml:space="preserve">На другом мјесту је </w:t>
      </w:r>
      <w:r>
        <w:rPr>
          <w:b/>
          <w:bCs/>
        </w:rPr>
        <w:t>instrumentalness (0</w:t>
      </w:r>
      <w:proofErr w:type="gramStart"/>
      <w:r>
        <w:rPr>
          <w:b/>
          <w:bCs/>
        </w:rPr>
        <w:t>,0927</w:t>
      </w:r>
      <w:proofErr w:type="gramEnd"/>
      <w:r>
        <w:rPr>
          <w:b/>
          <w:bCs/>
        </w:rPr>
        <w:t>)</w:t>
      </w:r>
      <w:r>
        <w:t xml:space="preserve"> што је у склад</w:t>
      </w:r>
      <w:r>
        <w:t>у са очекивањима – black metal се одликује високим удиом инструменталних дионица, док death metal има карактеристично пјевање/викање.</w:t>
      </w:r>
    </w:p>
    <w:p w:rsidR="00DF2319" w:rsidRDefault="00DF2319">
      <w:pPr>
        <w:spacing w:before="100" w:after="100"/>
      </w:pPr>
    </w:p>
    <w:p w:rsidR="00DF2319" w:rsidRDefault="004A50B2">
      <w:pPr>
        <w:spacing w:before="100" w:after="100"/>
      </w:pPr>
      <w:proofErr w:type="gramStart"/>
      <w:r>
        <w:t xml:space="preserve">Атрибути </w:t>
      </w:r>
      <w:r>
        <w:rPr>
          <w:b/>
          <w:bCs/>
        </w:rPr>
        <w:t>mode, explicit и time_signature</w:t>
      </w:r>
      <w:r>
        <w:t xml:space="preserve"> имају занемарљиву важност (испод 0,011) и могли би се искључити без значајног ут</w:t>
      </w:r>
      <w:r>
        <w:t>ицаја на перформансе модела.</w:t>
      </w:r>
      <w:proofErr w:type="gramEnd"/>
    </w:p>
    <w:p w:rsidR="00DF2319" w:rsidRDefault="00DF2319">
      <w:pPr>
        <w:spacing w:before="100" w:after="100"/>
      </w:pPr>
    </w:p>
    <w:p w:rsidR="00DF2319" w:rsidRDefault="004A50B2">
      <w:r>
        <w:br w:type="page"/>
      </w:r>
    </w:p>
    <w:p w:rsidR="00DF2319" w:rsidRPr="004A50B2" w:rsidRDefault="004A50B2">
      <w:pPr>
        <w:pStyle w:val="Heading1"/>
        <w:rPr>
          <w:color w:val="244061" w:themeColor="accent1" w:themeShade="80"/>
        </w:rPr>
      </w:pPr>
      <w:r w:rsidRPr="004A50B2">
        <w:rPr>
          <w:color w:val="244061" w:themeColor="accent1" w:themeShade="80"/>
        </w:rPr>
        <w:lastRenderedPageBreak/>
        <w:t>6. Закључци</w:t>
      </w:r>
    </w:p>
    <w:p w:rsidR="00DF2319" w:rsidRDefault="004A50B2">
      <w:pPr>
        <w:spacing w:before="100" w:after="100"/>
      </w:pPr>
      <w:r>
        <w:t xml:space="preserve">Тестирано је пет модела, а </w:t>
      </w:r>
      <w:r>
        <w:rPr>
          <w:b/>
          <w:bCs/>
        </w:rPr>
        <w:t>XGBoost се показао као најуспјешнији са accuracy од 81</w:t>
      </w:r>
      <w:proofErr w:type="gramStart"/>
      <w:r>
        <w:rPr>
          <w:b/>
          <w:bCs/>
        </w:rPr>
        <w:t>,1</w:t>
      </w:r>
      <w:proofErr w:type="gramEnd"/>
      <w:r>
        <w:rPr>
          <w:b/>
          <w:bCs/>
        </w:rPr>
        <w:t>%</w:t>
      </w:r>
      <w:r>
        <w:rPr>
          <w:b/>
          <w:bCs/>
        </w:rPr>
        <w:t xml:space="preserve"> и F1-score од 0,815</w:t>
      </w:r>
      <w:r>
        <w:t>.</w:t>
      </w:r>
    </w:p>
    <w:p w:rsidR="00DF2319" w:rsidRDefault="00DF2319">
      <w:pPr>
        <w:spacing w:before="100" w:after="100"/>
      </w:pPr>
    </w:p>
    <w:p w:rsidR="00DF2319" w:rsidRPr="004A50B2" w:rsidRDefault="004A50B2">
      <w:pPr>
        <w:pStyle w:val="Heading2"/>
        <w:rPr>
          <w:color w:val="244061" w:themeColor="accent1" w:themeShade="80"/>
          <w:lang w:val="sr-Cyrl-RS"/>
        </w:rPr>
      </w:pPr>
      <w:r w:rsidRPr="004A50B2">
        <w:rPr>
          <w:color w:val="244061" w:themeColor="accent1" w:themeShade="80"/>
        </w:rPr>
        <w:t xml:space="preserve">6.1 Кључни </w:t>
      </w:r>
      <w:r>
        <w:rPr>
          <w:color w:val="244061" w:themeColor="accent1" w:themeShade="80"/>
          <w:lang w:val="sr-Cyrl-RS"/>
        </w:rPr>
        <w:t>резултати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 xml:space="preserve">Popularity је неочекивано најважнији атрибут, вјероватно одражавајући </w:t>
      </w:r>
      <w:r>
        <w:t>разлике у mainstream популарности између поджанрова</w:t>
      </w:r>
      <w:r>
        <w:rPr>
          <w:lang w:val="sr-Cyrl-RS"/>
        </w:rPr>
        <w:t>.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Темпо није статистички значајан за класификацију (ANOVA p=0,087)</w:t>
      </w:r>
      <w:r>
        <w:rPr>
          <w:lang w:val="sr-Cyrl-RS"/>
        </w:rPr>
        <w:t>.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Најтежа граница за класификацију је black metal vs death metal, конзистентно код свих модела, потврђено KDE анализом у EDA фази</w:t>
      </w:r>
      <w:r>
        <w:rPr>
          <w:lang w:val="sr-Cyrl-RS"/>
        </w:rPr>
        <w:t>.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Sy</w:t>
      </w:r>
      <w:r>
        <w:t>mphonic metal и thrash metal су релативно лако препознатљиви захваљујући карактеристичним аудио профилима</w:t>
      </w:r>
      <w:r>
        <w:rPr>
          <w:lang w:val="sr-Cyrl-RS"/>
        </w:rPr>
        <w:t>.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K-Fold крос валидација потврђује да су резултати поуздани и ни</w:t>
      </w:r>
      <w:r>
        <w:rPr>
          <w:lang w:val="sr-Cyrl-RS"/>
        </w:rPr>
        <w:t>су</w:t>
      </w:r>
      <w:r>
        <w:t xml:space="preserve"> про</w:t>
      </w:r>
      <w:r>
        <w:rPr>
          <w:lang w:val="sr-Cyrl-RS"/>
        </w:rPr>
        <w:t>извод</w:t>
      </w:r>
      <w:r>
        <w:t xml:space="preserve"> срећн</w:t>
      </w:r>
      <w:r>
        <w:rPr>
          <w:lang w:val="sr-Cyrl-RS"/>
        </w:rPr>
        <w:t>е</w:t>
      </w:r>
      <w:r>
        <w:t xml:space="preserve"> train/test </w:t>
      </w:r>
      <w:r>
        <w:rPr>
          <w:lang w:val="sr-Cyrl-RS"/>
        </w:rPr>
        <w:t>подјеле.</w:t>
      </w:r>
    </w:p>
    <w:p w:rsidR="00DF2319" w:rsidRDefault="00DF2319">
      <w:pPr>
        <w:spacing w:before="100" w:after="100"/>
      </w:pPr>
    </w:p>
    <w:p w:rsidR="00DF2319" w:rsidRPr="004A50B2" w:rsidRDefault="004A50B2">
      <w:pPr>
        <w:pStyle w:val="Heading2"/>
        <w:rPr>
          <w:color w:val="244061" w:themeColor="accent1" w:themeShade="80"/>
          <w:lang w:val="sr-Cyrl-RS"/>
        </w:rPr>
      </w:pPr>
      <w:r w:rsidRPr="004A50B2">
        <w:rPr>
          <w:color w:val="244061" w:themeColor="accent1" w:themeShade="80"/>
        </w:rPr>
        <w:t>6.2 П</w:t>
      </w:r>
      <w:r>
        <w:rPr>
          <w:color w:val="244061" w:themeColor="accent1" w:themeShade="80"/>
          <w:lang w:val="sr-Cyrl-RS"/>
        </w:rPr>
        <w:t>отенцијална унапређења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Hyperparameter tunin</w:t>
      </w:r>
      <w:r>
        <w:t>g XGBoost и Random Forest модела може донијети додатних 2-5% accuracy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Искључивање статистички незначајног темпа и атрибута са ниск</w:t>
      </w:r>
      <w:r>
        <w:rPr>
          <w:lang w:val="sr-Cyrl-RS"/>
        </w:rPr>
        <w:t xml:space="preserve">им </w:t>
      </w:r>
      <w:r>
        <w:t>importance (mode, explicit, time_signature)</w:t>
      </w:r>
    </w:p>
    <w:p w:rsidR="00DF2319" w:rsidRPr="004A50B2" w:rsidRDefault="004A50B2" w:rsidP="004A50B2">
      <w:pPr>
        <w:pStyle w:val="ListParagraph"/>
        <w:numPr>
          <w:ilvl w:val="0"/>
          <w:numId w:val="2"/>
        </w:numPr>
        <w:spacing w:before="60" w:after="60"/>
      </w:pPr>
      <w:r>
        <w:t>Повећање броја примјера за проблематичну границу black/death metal, потенцијално путем</w:t>
      </w:r>
      <w:r>
        <w:rPr>
          <w:lang w:val="sr-Cyrl-RS"/>
        </w:rPr>
        <w:t>, што не би био проблем јер се у оригиналном датасет-у налази велики број пјесама из ова два поджанра</w:t>
      </w:r>
    </w:p>
    <w:p w:rsidR="00DF2319" w:rsidRDefault="00DF2319">
      <w:pPr>
        <w:spacing w:before="100" w:after="100"/>
      </w:pPr>
      <w:bookmarkStart w:id="0" w:name="_GoBack"/>
      <w:bookmarkEnd w:id="0"/>
    </w:p>
    <w:sectPr w:rsidR="00DF23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A489B"/>
    <w:multiLevelType w:val="hybridMultilevel"/>
    <w:tmpl w:val="3A44A01A"/>
    <w:lvl w:ilvl="0" w:tplc="B6E4E516">
      <w:start w:val="1"/>
      <w:numFmt w:val="bullet"/>
      <w:lvlText w:val="•"/>
      <w:lvlJc w:val="left"/>
      <w:pPr>
        <w:ind w:left="720" w:hanging="360"/>
      </w:pPr>
    </w:lvl>
    <w:lvl w:ilvl="1" w:tplc="0D4A29F8">
      <w:numFmt w:val="decimal"/>
      <w:lvlText w:val=""/>
      <w:lvlJc w:val="left"/>
    </w:lvl>
    <w:lvl w:ilvl="2" w:tplc="83909CE6">
      <w:numFmt w:val="decimal"/>
      <w:lvlText w:val=""/>
      <w:lvlJc w:val="left"/>
    </w:lvl>
    <w:lvl w:ilvl="3" w:tplc="956CC2F0">
      <w:numFmt w:val="decimal"/>
      <w:lvlText w:val=""/>
      <w:lvlJc w:val="left"/>
    </w:lvl>
    <w:lvl w:ilvl="4" w:tplc="07FA7C5C">
      <w:numFmt w:val="decimal"/>
      <w:lvlText w:val=""/>
      <w:lvlJc w:val="left"/>
    </w:lvl>
    <w:lvl w:ilvl="5" w:tplc="4762C782">
      <w:numFmt w:val="decimal"/>
      <w:lvlText w:val=""/>
      <w:lvlJc w:val="left"/>
    </w:lvl>
    <w:lvl w:ilvl="6" w:tplc="41466DCC">
      <w:numFmt w:val="decimal"/>
      <w:lvlText w:val=""/>
      <w:lvlJc w:val="left"/>
    </w:lvl>
    <w:lvl w:ilvl="7" w:tplc="BB066C3E">
      <w:numFmt w:val="decimal"/>
      <w:lvlText w:val=""/>
      <w:lvlJc w:val="left"/>
    </w:lvl>
    <w:lvl w:ilvl="8" w:tplc="1DA00DD6">
      <w:numFmt w:val="decimal"/>
      <w:lvlText w:val=""/>
      <w:lvlJc w:val="left"/>
    </w:lvl>
  </w:abstractNum>
  <w:abstractNum w:abstractNumId="1">
    <w:nsid w:val="7A9923F8"/>
    <w:multiLevelType w:val="hybridMultilevel"/>
    <w:tmpl w:val="53AE9474"/>
    <w:lvl w:ilvl="0" w:tplc="C44E9C46">
      <w:start w:val="1"/>
      <w:numFmt w:val="bullet"/>
      <w:lvlText w:val="●"/>
      <w:lvlJc w:val="left"/>
      <w:pPr>
        <w:ind w:left="720" w:hanging="360"/>
      </w:pPr>
    </w:lvl>
    <w:lvl w:ilvl="1" w:tplc="CD92FF16">
      <w:start w:val="1"/>
      <w:numFmt w:val="bullet"/>
      <w:lvlText w:val="○"/>
      <w:lvlJc w:val="left"/>
      <w:pPr>
        <w:ind w:left="1440" w:hanging="360"/>
      </w:pPr>
    </w:lvl>
    <w:lvl w:ilvl="2" w:tplc="82EACF30">
      <w:start w:val="1"/>
      <w:numFmt w:val="bullet"/>
      <w:lvlText w:val="■"/>
      <w:lvlJc w:val="left"/>
      <w:pPr>
        <w:ind w:left="2160" w:hanging="360"/>
      </w:pPr>
    </w:lvl>
    <w:lvl w:ilvl="3" w:tplc="DDF6CF74">
      <w:start w:val="1"/>
      <w:numFmt w:val="bullet"/>
      <w:lvlText w:val="●"/>
      <w:lvlJc w:val="left"/>
      <w:pPr>
        <w:ind w:left="2880" w:hanging="360"/>
      </w:pPr>
    </w:lvl>
    <w:lvl w:ilvl="4" w:tplc="2FDC861C">
      <w:start w:val="1"/>
      <w:numFmt w:val="bullet"/>
      <w:lvlText w:val="○"/>
      <w:lvlJc w:val="left"/>
      <w:pPr>
        <w:ind w:left="3600" w:hanging="360"/>
      </w:pPr>
    </w:lvl>
    <w:lvl w:ilvl="5" w:tplc="737AB1F0">
      <w:start w:val="1"/>
      <w:numFmt w:val="bullet"/>
      <w:lvlText w:val="■"/>
      <w:lvlJc w:val="left"/>
      <w:pPr>
        <w:ind w:left="4320" w:hanging="360"/>
      </w:pPr>
    </w:lvl>
    <w:lvl w:ilvl="6" w:tplc="CAA6E05C">
      <w:start w:val="1"/>
      <w:numFmt w:val="bullet"/>
      <w:lvlText w:val="●"/>
      <w:lvlJc w:val="left"/>
      <w:pPr>
        <w:ind w:left="5040" w:hanging="360"/>
      </w:pPr>
    </w:lvl>
    <w:lvl w:ilvl="7" w:tplc="CDB8AE82">
      <w:start w:val="1"/>
      <w:numFmt w:val="bullet"/>
      <w:lvlText w:val="●"/>
      <w:lvlJc w:val="left"/>
      <w:pPr>
        <w:ind w:left="5760" w:hanging="360"/>
      </w:pPr>
    </w:lvl>
    <w:lvl w:ilvl="8" w:tplc="5AF00B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F2319"/>
    <w:rsid w:val="004A50B2"/>
    <w:rsid w:val="00B94A67"/>
    <w:rsid w:val="00C74DE2"/>
    <w:rsid w:val="00CA367E"/>
    <w:rsid w:val="00D56D16"/>
    <w:rsid w:val="00DF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aichaitanyareddyai/spotify-tracks-dataset-audio-featur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1451</Words>
  <Characters>8276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Marko Duric</cp:lastModifiedBy>
  <cp:revision>2</cp:revision>
  <dcterms:created xsi:type="dcterms:W3CDTF">2026-06-01T22:02:00Z</dcterms:created>
  <dcterms:modified xsi:type="dcterms:W3CDTF">2026-06-10T01:56:00Z</dcterms:modified>
</cp:coreProperties>
</file>