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1C8B" w14:textId="2E38141A" w:rsidR="00DD1C71" w:rsidRPr="000F1456" w:rsidRDefault="00B17AF7" w:rsidP="00AA7586">
      <w:pPr>
        <w:pStyle w:val="Title"/>
        <w:rPr>
          <w:i/>
          <w:iCs/>
          <w:sz w:val="48"/>
          <w:szCs w:val="48"/>
        </w:rPr>
      </w:pPr>
      <w:r w:rsidRPr="000F1456">
        <w:rPr>
          <w:i/>
          <w:iCs/>
          <w:sz w:val="48"/>
          <w:szCs w:val="48"/>
        </w:rPr>
        <w:t>Personality Power</w:t>
      </w:r>
    </w:p>
    <w:p w14:paraId="078B0D82" w14:textId="18B9CA08" w:rsidR="004917E5" w:rsidRPr="000F1456" w:rsidRDefault="007B16DD" w:rsidP="0032070A">
      <w:pPr>
        <w:rPr>
          <w:sz w:val="21"/>
          <w:szCs w:val="21"/>
        </w:rPr>
      </w:pPr>
      <w:r w:rsidRPr="000F1456">
        <w:rPr>
          <w:sz w:val="21"/>
          <w:szCs w:val="21"/>
        </w:rPr>
        <w:t>Thus</w:t>
      </w:r>
      <w:r w:rsidR="000903E3" w:rsidRPr="000F1456">
        <w:rPr>
          <w:sz w:val="21"/>
          <w:szCs w:val="21"/>
        </w:rPr>
        <w:t xml:space="preserve"> far, we’ve explored how personality taxonomies like the Big Five or HEXACO came to be and </w:t>
      </w:r>
      <w:r w:rsidR="00D616B9">
        <w:rPr>
          <w:sz w:val="21"/>
          <w:szCs w:val="21"/>
        </w:rPr>
        <w:t>critically</w:t>
      </w:r>
      <w:r w:rsidR="00F17DAD">
        <w:rPr>
          <w:sz w:val="21"/>
          <w:szCs w:val="21"/>
        </w:rPr>
        <w:t xml:space="preserve"> </w:t>
      </w:r>
      <w:r w:rsidR="000903E3" w:rsidRPr="000F1456">
        <w:rPr>
          <w:sz w:val="21"/>
          <w:szCs w:val="21"/>
        </w:rPr>
        <w:t xml:space="preserve">examined our ability to measure relative differences between people on personality dimensions. We learned that contemporary personality taxonomies are largely informed by the natural-language </w:t>
      </w:r>
      <w:r w:rsidR="00AA0A32">
        <w:rPr>
          <w:sz w:val="21"/>
          <w:szCs w:val="21"/>
        </w:rPr>
        <w:t xml:space="preserve">adjective </w:t>
      </w:r>
      <w:r w:rsidR="000903E3" w:rsidRPr="000F1456">
        <w:rPr>
          <w:sz w:val="21"/>
          <w:szCs w:val="21"/>
        </w:rPr>
        <w:t>terms that people use to describe others personality.</w:t>
      </w:r>
      <w:r w:rsidR="00A06F13" w:rsidRPr="000F1456">
        <w:rPr>
          <w:sz w:val="21"/>
          <w:szCs w:val="21"/>
        </w:rPr>
        <w:t xml:space="preserve"> We also scrutinized the measurement tools used to measure personality traits. We found </w:t>
      </w:r>
      <w:r w:rsidR="008526CA" w:rsidRPr="000F1456">
        <w:rPr>
          <w:sz w:val="21"/>
          <w:szCs w:val="21"/>
        </w:rPr>
        <w:t>decent</w:t>
      </w:r>
      <w:r w:rsidR="00A06F13" w:rsidRPr="000F1456">
        <w:rPr>
          <w:sz w:val="21"/>
          <w:szCs w:val="21"/>
        </w:rPr>
        <w:t xml:space="preserve"> evidence of their reliability and validity, suggesting that personality inventories </w:t>
      </w:r>
      <w:r w:rsidR="00B53FDE">
        <w:rPr>
          <w:sz w:val="21"/>
          <w:szCs w:val="21"/>
        </w:rPr>
        <w:t>can</w:t>
      </w:r>
      <w:r w:rsidR="00A06F13" w:rsidRPr="000F1456">
        <w:rPr>
          <w:sz w:val="21"/>
          <w:szCs w:val="21"/>
        </w:rPr>
        <w:t xml:space="preserve"> be useful proxies for differences in personality.</w:t>
      </w:r>
      <w:r w:rsidR="004917E5" w:rsidRPr="000F1456">
        <w:rPr>
          <w:sz w:val="21"/>
          <w:szCs w:val="21"/>
        </w:rPr>
        <w:t xml:space="preserve"> </w:t>
      </w:r>
    </w:p>
    <w:p w14:paraId="614AA047" w14:textId="2022F6A1" w:rsidR="0046609E" w:rsidRPr="000F1456" w:rsidRDefault="004917E5" w:rsidP="0032070A">
      <w:pPr>
        <w:rPr>
          <w:sz w:val="21"/>
          <w:szCs w:val="21"/>
        </w:rPr>
      </w:pPr>
      <w:r w:rsidRPr="000F1456">
        <w:rPr>
          <w:sz w:val="21"/>
          <w:szCs w:val="21"/>
        </w:rPr>
        <w:t>But just because we can measure something, doesn’t mean it’s important</w:t>
      </w:r>
      <w:r w:rsidR="006B4D16" w:rsidRPr="000F1456">
        <w:rPr>
          <w:sz w:val="21"/>
          <w:szCs w:val="21"/>
        </w:rPr>
        <w:t xml:space="preserve">. </w:t>
      </w:r>
      <w:r w:rsidR="00153049" w:rsidRPr="000F1456">
        <w:rPr>
          <w:sz w:val="21"/>
          <w:szCs w:val="21"/>
        </w:rPr>
        <w:t xml:space="preserve">Given that personality traits are theoretically expected to be stable characteristics of a person that influence how they interact with the world, we might expect that personality traits could allow us to predict and explain many aspects of a person’s life. </w:t>
      </w:r>
      <w:r w:rsidR="008526CA" w:rsidRPr="000F1456">
        <w:rPr>
          <w:sz w:val="21"/>
          <w:szCs w:val="21"/>
        </w:rPr>
        <w:t>So,</w:t>
      </w:r>
      <w:r w:rsidR="000E17AA" w:rsidRPr="000F1456">
        <w:rPr>
          <w:sz w:val="21"/>
          <w:szCs w:val="21"/>
        </w:rPr>
        <w:t xml:space="preserve"> is personality powerful? In this module, we’ll </w:t>
      </w:r>
      <w:r w:rsidR="0086020B" w:rsidRPr="000F1456">
        <w:rPr>
          <w:sz w:val="21"/>
          <w:szCs w:val="21"/>
        </w:rPr>
        <w:t>discuss</w:t>
      </w:r>
      <w:r w:rsidR="000E17AA" w:rsidRPr="000F1456">
        <w:rPr>
          <w:sz w:val="21"/>
          <w:szCs w:val="21"/>
        </w:rPr>
        <w:t xml:space="preserve"> the evidence for the power of personality</w:t>
      </w:r>
      <w:r w:rsidR="003B77FA" w:rsidRPr="000F1456">
        <w:rPr>
          <w:sz w:val="21"/>
          <w:szCs w:val="21"/>
        </w:rPr>
        <w:t xml:space="preserve"> in prediction and explanation.</w:t>
      </w:r>
    </w:p>
    <w:p w14:paraId="799E8824" w14:textId="77777777" w:rsidR="00E67E37" w:rsidRPr="000F1456" w:rsidRDefault="0046609E" w:rsidP="0046609E">
      <w:pPr>
        <w:pStyle w:val="Heading1"/>
        <w:rPr>
          <w:sz w:val="24"/>
          <w:szCs w:val="24"/>
        </w:rPr>
      </w:pPr>
      <w:r w:rsidRPr="000F1456">
        <w:rPr>
          <w:sz w:val="24"/>
          <w:szCs w:val="24"/>
        </w:rPr>
        <w:t>The person-situation debate</w:t>
      </w:r>
    </w:p>
    <w:p w14:paraId="529CC816" w14:textId="128CCFDF" w:rsidR="000252A6" w:rsidRPr="000F1456" w:rsidRDefault="00E67E37" w:rsidP="00E67E37">
      <w:pPr>
        <w:rPr>
          <w:sz w:val="21"/>
          <w:szCs w:val="21"/>
        </w:rPr>
      </w:pPr>
      <w:r w:rsidRPr="000F1456">
        <w:rPr>
          <w:sz w:val="21"/>
          <w:szCs w:val="21"/>
        </w:rPr>
        <w:t xml:space="preserve">We can’t really talk about the power of personality without treading into </w:t>
      </w:r>
      <w:r w:rsidR="0051547A" w:rsidRPr="000F1456">
        <w:rPr>
          <w:sz w:val="21"/>
          <w:szCs w:val="21"/>
        </w:rPr>
        <w:t>an age-old debate</w:t>
      </w:r>
      <w:r w:rsidR="00470C5B" w:rsidRPr="000F1456">
        <w:rPr>
          <w:sz w:val="21"/>
          <w:szCs w:val="21"/>
        </w:rPr>
        <w:t xml:space="preserve">. People have been arguing for </w:t>
      </w:r>
      <w:r w:rsidR="00F47C8D" w:rsidRPr="000F1456">
        <w:rPr>
          <w:sz w:val="21"/>
          <w:szCs w:val="21"/>
        </w:rPr>
        <w:t>ages</w:t>
      </w:r>
      <w:r w:rsidR="00470C5B" w:rsidRPr="000F1456">
        <w:rPr>
          <w:sz w:val="21"/>
          <w:szCs w:val="21"/>
        </w:rPr>
        <w:t xml:space="preserve"> about whether internal or external forces are more important for understanding human behavior. In contemporary psychology, this dispute manifested in </w:t>
      </w:r>
      <w:r w:rsidR="00931C33" w:rsidRPr="000F1456">
        <w:rPr>
          <w:sz w:val="21"/>
          <w:szCs w:val="21"/>
        </w:rPr>
        <w:t>what has come to be</w:t>
      </w:r>
      <w:r w:rsidR="00470C5B" w:rsidRPr="000F1456">
        <w:rPr>
          <w:sz w:val="21"/>
          <w:szCs w:val="21"/>
        </w:rPr>
        <w:t xml:space="preserve"> known as the person-situation debate.</w:t>
      </w:r>
      <w:r w:rsidR="004F3BFC" w:rsidRPr="000F1456">
        <w:rPr>
          <w:sz w:val="21"/>
          <w:szCs w:val="21"/>
        </w:rPr>
        <w:t xml:space="preserve"> There are two </w:t>
      </w:r>
      <w:r w:rsidR="000252A6" w:rsidRPr="000F1456">
        <w:rPr>
          <w:sz w:val="21"/>
          <w:szCs w:val="21"/>
        </w:rPr>
        <w:t>opposing</w:t>
      </w:r>
      <w:r w:rsidR="004F3BFC" w:rsidRPr="000F1456">
        <w:rPr>
          <w:sz w:val="21"/>
          <w:szCs w:val="21"/>
        </w:rPr>
        <w:t xml:space="preserve"> sides to this debate.</w:t>
      </w:r>
    </w:p>
    <w:p w14:paraId="46C2D702" w14:textId="172F8947" w:rsidR="000B0E13" w:rsidRPr="000F1456" w:rsidRDefault="00C9258A" w:rsidP="00C9258A">
      <w:pPr>
        <w:pStyle w:val="Heading2"/>
        <w:rPr>
          <w:sz w:val="24"/>
          <w:szCs w:val="24"/>
        </w:rPr>
      </w:pPr>
      <w:r w:rsidRPr="000F1456">
        <w:rPr>
          <w:sz w:val="24"/>
          <w:szCs w:val="24"/>
        </w:rPr>
        <w:t>Person</w:t>
      </w:r>
      <w:r w:rsidR="00016A35" w:rsidRPr="000F1456">
        <w:rPr>
          <w:sz w:val="24"/>
          <w:szCs w:val="24"/>
        </w:rPr>
        <w:t xml:space="preserve"> (trait)</w:t>
      </w:r>
      <w:r w:rsidRPr="000F1456">
        <w:rPr>
          <w:sz w:val="24"/>
          <w:szCs w:val="24"/>
        </w:rPr>
        <w:t xml:space="preserve"> </w:t>
      </w:r>
      <w:r w:rsidR="00AB6EE0" w:rsidRPr="000F1456">
        <w:rPr>
          <w:sz w:val="24"/>
          <w:szCs w:val="24"/>
        </w:rPr>
        <w:t>P</w:t>
      </w:r>
      <w:r w:rsidRPr="000F1456">
        <w:rPr>
          <w:sz w:val="24"/>
          <w:szCs w:val="24"/>
        </w:rPr>
        <w:t>osition</w:t>
      </w:r>
    </w:p>
    <w:p w14:paraId="0BCEA56F" w14:textId="7B6C5929" w:rsidR="00AB6EE0" w:rsidRPr="000F1456" w:rsidRDefault="004D7492" w:rsidP="000B0E13">
      <w:pPr>
        <w:rPr>
          <w:sz w:val="21"/>
          <w:szCs w:val="21"/>
        </w:rPr>
      </w:pPr>
      <w:r w:rsidRPr="000F1456">
        <w:rPr>
          <w:sz w:val="21"/>
          <w:szCs w:val="21"/>
        </w:rPr>
        <w:t>Proponents of the person side</w:t>
      </w:r>
      <w:r w:rsidR="00833360" w:rsidRPr="000F1456">
        <w:rPr>
          <w:sz w:val="21"/>
          <w:szCs w:val="21"/>
        </w:rPr>
        <w:t xml:space="preserve"> </w:t>
      </w:r>
      <w:r w:rsidRPr="000F1456">
        <w:rPr>
          <w:sz w:val="21"/>
          <w:szCs w:val="21"/>
        </w:rPr>
        <w:t>of the debate</w:t>
      </w:r>
      <w:r w:rsidR="00833360" w:rsidRPr="000F1456">
        <w:rPr>
          <w:sz w:val="21"/>
          <w:szCs w:val="21"/>
        </w:rPr>
        <w:t>—often referred to as trait theorists—</w:t>
      </w:r>
      <w:r w:rsidR="000B0E13" w:rsidRPr="000F1456">
        <w:rPr>
          <w:sz w:val="21"/>
          <w:szCs w:val="21"/>
        </w:rPr>
        <w:t xml:space="preserve">argue that individuals possess consistent and enduring traits that </w:t>
      </w:r>
      <w:r w:rsidR="001533AA" w:rsidRPr="000F1456">
        <w:rPr>
          <w:sz w:val="21"/>
          <w:szCs w:val="21"/>
        </w:rPr>
        <w:t>influence</w:t>
      </w:r>
      <w:r w:rsidR="000B0E13" w:rsidRPr="000F1456">
        <w:rPr>
          <w:sz w:val="21"/>
          <w:szCs w:val="21"/>
        </w:rPr>
        <w:t xml:space="preserve"> their behavior across situations. These traits, like extraversion or conscientiousness, are seen as intrinsic to the person and relatively stable over time. This perspective emphasizes the importance of understanding an individual's unique characteristics to predict their actions.</w:t>
      </w:r>
      <w:r w:rsidR="00EF64AE" w:rsidRPr="000F1456">
        <w:rPr>
          <w:sz w:val="21"/>
          <w:szCs w:val="21"/>
        </w:rPr>
        <w:t xml:space="preserve"> </w:t>
      </w:r>
    </w:p>
    <w:p w14:paraId="5BB3E9FA" w14:textId="77777777" w:rsidR="000B12BC" w:rsidRPr="000F1456" w:rsidRDefault="00EF64AE" w:rsidP="000B0E13">
      <w:pPr>
        <w:rPr>
          <w:sz w:val="21"/>
          <w:szCs w:val="21"/>
        </w:rPr>
      </w:pPr>
      <w:r w:rsidRPr="000F1456">
        <w:rPr>
          <w:sz w:val="21"/>
          <w:szCs w:val="21"/>
        </w:rPr>
        <w:t xml:space="preserve">As would be expected from this position, </w:t>
      </w:r>
      <w:r w:rsidR="00697F4F" w:rsidRPr="000F1456">
        <w:rPr>
          <w:sz w:val="21"/>
          <w:szCs w:val="21"/>
        </w:rPr>
        <w:t>proponents</w:t>
      </w:r>
      <w:r w:rsidRPr="000F1456">
        <w:rPr>
          <w:sz w:val="21"/>
          <w:szCs w:val="21"/>
        </w:rPr>
        <w:t xml:space="preserve"> of the person side predict that people should behave relatively consistently across situations and across time.</w:t>
      </w:r>
      <w:r w:rsidR="00697F4F" w:rsidRPr="000F1456">
        <w:rPr>
          <w:sz w:val="21"/>
          <w:szCs w:val="21"/>
        </w:rPr>
        <w:t xml:space="preserve"> The main research focus on this side of the debate is to identify and study personality traits</w:t>
      </w:r>
      <w:r w:rsidR="000B12BC" w:rsidRPr="000F1456">
        <w:rPr>
          <w:sz w:val="21"/>
          <w:szCs w:val="21"/>
        </w:rPr>
        <w:t>.</w:t>
      </w:r>
    </w:p>
    <w:p w14:paraId="3436FBAA" w14:textId="77777777" w:rsidR="002E47D5" w:rsidRPr="000F1456" w:rsidRDefault="00AB6EE0" w:rsidP="00D73F74">
      <w:pPr>
        <w:pStyle w:val="Heading2"/>
        <w:rPr>
          <w:sz w:val="24"/>
          <w:szCs w:val="24"/>
        </w:rPr>
      </w:pPr>
      <w:r w:rsidRPr="000F1456">
        <w:rPr>
          <w:sz w:val="24"/>
          <w:szCs w:val="24"/>
        </w:rPr>
        <w:t>Situation Position</w:t>
      </w:r>
    </w:p>
    <w:p w14:paraId="47FD64AF" w14:textId="77777777" w:rsidR="00B4092A" w:rsidRPr="000F1456" w:rsidRDefault="00326A50" w:rsidP="00D2704C">
      <w:pPr>
        <w:rPr>
          <w:sz w:val="21"/>
          <w:szCs w:val="21"/>
        </w:rPr>
      </w:pPr>
      <w:r w:rsidRPr="000F1456">
        <w:rPr>
          <w:sz w:val="21"/>
          <w:szCs w:val="21"/>
        </w:rPr>
        <w:t>A</w:t>
      </w:r>
      <w:r w:rsidR="002E47D5" w:rsidRPr="000F1456">
        <w:rPr>
          <w:sz w:val="21"/>
          <w:szCs w:val="21"/>
        </w:rPr>
        <w:t xml:space="preserve">dvocates of the situation perspective emphasize the powerful influence of external circumstances and contexts on behavior. They argue that people respond differently based on the situation they are in, regardless of their personality traits. This perspective emphasizes </w:t>
      </w:r>
      <w:r w:rsidR="00A150DC" w:rsidRPr="000F1456">
        <w:rPr>
          <w:sz w:val="21"/>
          <w:szCs w:val="21"/>
        </w:rPr>
        <w:t>the power of the situation for shaping human behavior.</w:t>
      </w:r>
    </w:p>
    <w:p w14:paraId="1E0C76FD" w14:textId="669383D7" w:rsidR="00BA7396" w:rsidRPr="000F1456" w:rsidRDefault="00B4092A" w:rsidP="00D2704C">
      <w:pPr>
        <w:rPr>
          <w:sz w:val="21"/>
          <w:szCs w:val="21"/>
        </w:rPr>
      </w:pPr>
      <w:r w:rsidRPr="000F1456">
        <w:rPr>
          <w:sz w:val="21"/>
          <w:szCs w:val="21"/>
        </w:rPr>
        <w:t xml:space="preserve">Following from this position, </w:t>
      </w:r>
      <w:r w:rsidR="00711990" w:rsidRPr="000F1456">
        <w:rPr>
          <w:sz w:val="21"/>
          <w:szCs w:val="21"/>
        </w:rPr>
        <w:t>situationists</w:t>
      </w:r>
      <w:r w:rsidRPr="000F1456">
        <w:rPr>
          <w:sz w:val="21"/>
          <w:szCs w:val="21"/>
        </w:rPr>
        <w:t xml:space="preserve"> would expect that peoples’ </w:t>
      </w:r>
      <w:r w:rsidR="00057789" w:rsidRPr="000F1456">
        <w:rPr>
          <w:sz w:val="21"/>
          <w:szCs w:val="21"/>
        </w:rPr>
        <w:t>behavior</w:t>
      </w:r>
      <w:r w:rsidRPr="000F1456">
        <w:rPr>
          <w:sz w:val="21"/>
          <w:szCs w:val="21"/>
        </w:rPr>
        <w:t xml:space="preserve"> is not consistent across time and across situations.</w:t>
      </w:r>
      <w:r w:rsidR="00545828" w:rsidRPr="000F1456">
        <w:rPr>
          <w:sz w:val="21"/>
          <w:szCs w:val="21"/>
        </w:rPr>
        <w:t xml:space="preserve"> </w:t>
      </w:r>
      <w:r w:rsidR="003B75AB" w:rsidRPr="000F1456">
        <w:rPr>
          <w:sz w:val="21"/>
          <w:szCs w:val="21"/>
        </w:rPr>
        <w:t>Accordingly</w:t>
      </w:r>
      <w:r w:rsidR="00545828" w:rsidRPr="000F1456">
        <w:rPr>
          <w:sz w:val="21"/>
          <w:szCs w:val="21"/>
        </w:rPr>
        <w:t xml:space="preserve">, the main research focus on this side of the debate is to </w:t>
      </w:r>
      <w:r w:rsidR="007C6593" w:rsidRPr="000F1456">
        <w:rPr>
          <w:sz w:val="21"/>
          <w:szCs w:val="21"/>
        </w:rPr>
        <w:t xml:space="preserve">identify situations and features of situations that </w:t>
      </w:r>
      <w:r w:rsidR="00053307">
        <w:rPr>
          <w:sz w:val="21"/>
          <w:szCs w:val="21"/>
        </w:rPr>
        <w:t>influence</w:t>
      </w:r>
      <w:r w:rsidR="00577529">
        <w:rPr>
          <w:sz w:val="21"/>
          <w:szCs w:val="21"/>
        </w:rPr>
        <w:t>s</w:t>
      </w:r>
      <w:r w:rsidR="007C6593" w:rsidRPr="000F1456">
        <w:rPr>
          <w:sz w:val="21"/>
          <w:szCs w:val="21"/>
        </w:rPr>
        <w:t xml:space="preserve"> human behavior.</w:t>
      </w:r>
    </w:p>
    <w:p w14:paraId="34840EA7" w14:textId="77777777" w:rsidR="00BA7396" w:rsidRPr="000F1456" w:rsidRDefault="00BA7396" w:rsidP="00BA7396">
      <w:pPr>
        <w:pStyle w:val="Heading1"/>
        <w:rPr>
          <w:sz w:val="24"/>
          <w:szCs w:val="24"/>
        </w:rPr>
      </w:pPr>
      <w:r w:rsidRPr="000F1456">
        <w:rPr>
          <w:sz w:val="24"/>
          <w:szCs w:val="24"/>
        </w:rPr>
        <w:lastRenderedPageBreak/>
        <w:t xml:space="preserve">Walter </w:t>
      </w:r>
      <w:proofErr w:type="spellStart"/>
      <w:r w:rsidRPr="000F1456">
        <w:rPr>
          <w:sz w:val="24"/>
          <w:szCs w:val="24"/>
        </w:rPr>
        <w:t>Mischel’s</w:t>
      </w:r>
      <w:proofErr w:type="spellEnd"/>
      <w:r w:rsidRPr="000F1456">
        <w:rPr>
          <w:sz w:val="24"/>
          <w:szCs w:val="24"/>
        </w:rPr>
        <w:t xml:space="preserve"> critique of personality</w:t>
      </w:r>
    </w:p>
    <w:p w14:paraId="4BFEB09D" w14:textId="3C485044" w:rsidR="00BA7396" w:rsidRPr="000F1456" w:rsidRDefault="000001B7" w:rsidP="00BA7396">
      <w:pPr>
        <w:rPr>
          <w:sz w:val="21"/>
          <w:szCs w:val="21"/>
        </w:rPr>
      </w:pPr>
      <w:r w:rsidRPr="000F1456">
        <w:rPr>
          <w:sz w:val="21"/>
          <w:szCs w:val="21"/>
        </w:rPr>
        <w:t xml:space="preserve">At the height of the person-situation debate, </w:t>
      </w:r>
      <w:r w:rsidR="00BA7396" w:rsidRPr="000F1456">
        <w:rPr>
          <w:sz w:val="21"/>
          <w:szCs w:val="21"/>
        </w:rPr>
        <w:t>Walter Mischel</w:t>
      </w:r>
      <w:r w:rsidR="00FF2626" w:rsidRPr="000F1456">
        <w:rPr>
          <w:sz w:val="21"/>
          <w:szCs w:val="21"/>
        </w:rPr>
        <w:t xml:space="preserve"> </w:t>
      </w:r>
      <w:r w:rsidR="00BA7396" w:rsidRPr="000F1456">
        <w:rPr>
          <w:sz w:val="21"/>
          <w:szCs w:val="21"/>
        </w:rPr>
        <w:t xml:space="preserve">challenged the traditional view of personality by questioning the stability and consistency of behavior across different situations. He argued that the assumption of consistent, enduring traits guiding behavior oversimplifies the complexity of human actions. </w:t>
      </w:r>
      <w:proofErr w:type="spellStart"/>
      <w:r w:rsidR="00BA7396" w:rsidRPr="000F1456">
        <w:rPr>
          <w:sz w:val="21"/>
          <w:szCs w:val="21"/>
        </w:rPr>
        <w:t>Mischel's</w:t>
      </w:r>
      <w:proofErr w:type="spellEnd"/>
      <w:r w:rsidR="00BA7396" w:rsidRPr="000F1456">
        <w:rPr>
          <w:sz w:val="21"/>
          <w:szCs w:val="21"/>
        </w:rPr>
        <w:t xml:space="preserve"> critique was encapsulated in his book "Personality and Assessment" (1968).</w:t>
      </w:r>
    </w:p>
    <w:p w14:paraId="61DDC3EA" w14:textId="29F83F37" w:rsidR="00BA7396" w:rsidRPr="000F1456" w:rsidRDefault="00BA7396" w:rsidP="00BA7396">
      <w:pPr>
        <w:rPr>
          <w:sz w:val="21"/>
          <w:szCs w:val="21"/>
        </w:rPr>
      </w:pPr>
      <w:r w:rsidRPr="000F1456">
        <w:rPr>
          <w:sz w:val="21"/>
          <w:szCs w:val="21"/>
        </w:rPr>
        <w:t xml:space="preserve">Mischel emphasized the importance of understanding behavior in specific situations, </w:t>
      </w:r>
      <w:r w:rsidR="00E77DEB" w:rsidRPr="000F1456">
        <w:rPr>
          <w:sz w:val="21"/>
          <w:szCs w:val="21"/>
        </w:rPr>
        <w:t>arguing</w:t>
      </w:r>
      <w:r w:rsidRPr="000F1456">
        <w:rPr>
          <w:sz w:val="21"/>
          <w:szCs w:val="21"/>
        </w:rPr>
        <w:t xml:space="preserve"> that individuals do not possess universal traits that dictate their actions across diverse contexts. He conducted extensive research showing that people often display different behaviors in different situations, indicating that behavior is highly dependent on the specific circumstances.</w:t>
      </w:r>
    </w:p>
    <w:p w14:paraId="27D077B3" w14:textId="2355F389" w:rsidR="00BA7396" w:rsidRPr="000F1456" w:rsidRDefault="00BA7396" w:rsidP="00BA7396">
      <w:pPr>
        <w:rPr>
          <w:sz w:val="21"/>
          <w:szCs w:val="21"/>
        </w:rPr>
      </w:pPr>
      <w:r w:rsidRPr="000F1456">
        <w:rPr>
          <w:sz w:val="21"/>
          <w:szCs w:val="21"/>
        </w:rPr>
        <w:t xml:space="preserve">Furthermore, Mischel highlighted the role of cognitive processes, such as perceptions, beliefs, and interpretations, in shaping behavior. He argued that an individual's interpretation of a situation and their expectations of outcomes significantly influence how they behave in that </w:t>
      </w:r>
      <w:proofErr w:type="gramStart"/>
      <w:r w:rsidRPr="000F1456">
        <w:rPr>
          <w:sz w:val="21"/>
          <w:szCs w:val="21"/>
        </w:rPr>
        <w:t>particular context</w:t>
      </w:r>
      <w:proofErr w:type="gramEnd"/>
      <w:r w:rsidRPr="000F1456">
        <w:rPr>
          <w:sz w:val="21"/>
          <w:szCs w:val="21"/>
        </w:rPr>
        <w:t>. These cognitive processes were seen as essential components in understanding the variability in behavior.</w:t>
      </w:r>
    </w:p>
    <w:p w14:paraId="4F09E86F" w14:textId="05E9CEAB" w:rsidR="00BA7396" w:rsidRPr="000F1456" w:rsidRDefault="00BA7396" w:rsidP="00BA7396">
      <w:pPr>
        <w:rPr>
          <w:sz w:val="21"/>
          <w:szCs w:val="21"/>
        </w:rPr>
      </w:pPr>
      <w:proofErr w:type="spellStart"/>
      <w:r w:rsidRPr="000F1456">
        <w:rPr>
          <w:sz w:val="21"/>
          <w:szCs w:val="21"/>
        </w:rPr>
        <w:t>Mischel's</w:t>
      </w:r>
      <w:proofErr w:type="spellEnd"/>
      <w:r w:rsidRPr="000F1456">
        <w:rPr>
          <w:sz w:val="21"/>
          <w:szCs w:val="21"/>
        </w:rPr>
        <w:t xml:space="preserve"> "person-situation interaction" theory proposed that behavior is an outcome of the interplay between a person's individual characteristics (such as cognitive and affective processes) and the situational cues. He emphasized that individuals possess a range of behavioral potentials, and their behavior is activated based on the unique demands of the situation.</w:t>
      </w:r>
    </w:p>
    <w:p w14:paraId="4892E8C0" w14:textId="77777777" w:rsidR="00871475" w:rsidRPr="000F1456" w:rsidRDefault="00BA7396" w:rsidP="00BA7396">
      <w:pPr>
        <w:rPr>
          <w:sz w:val="21"/>
          <w:szCs w:val="21"/>
        </w:rPr>
      </w:pPr>
      <w:r w:rsidRPr="000F1456">
        <w:rPr>
          <w:sz w:val="21"/>
          <w:szCs w:val="21"/>
        </w:rPr>
        <w:t xml:space="preserve">Overall, </w:t>
      </w:r>
      <w:proofErr w:type="spellStart"/>
      <w:r w:rsidRPr="000F1456">
        <w:rPr>
          <w:sz w:val="21"/>
          <w:szCs w:val="21"/>
        </w:rPr>
        <w:t>Mischel's</w:t>
      </w:r>
      <w:proofErr w:type="spellEnd"/>
      <w:r w:rsidRPr="000F1456">
        <w:rPr>
          <w:sz w:val="21"/>
          <w:szCs w:val="21"/>
        </w:rPr>
        <w:t xml:space="preserve"> arguments challenged the conventional view of personality as a set of stable traits, paving the way for a more nuanced and contextually sensitive understanding of human behavior. His work encouraged researchers to explore the intricate relationship between individual differences and the environments in which they manifest, fostering a more comprehensive and dynamic perspective on personality psychology.</w:t>
      </w:r>
    </w:p>
    <w:p w14:paraId="553E6DA7" w14:textId="77777777" w:rsidR="00871475" w:rsidRPr="000F1456" w:rsidRDefault="00871475" w:rsidP="00871475">
      <w:pPr>
        <w:pStyle w:val="Heading1"/>
        <w:rPr>
          <w:sz w:val="24"/>
          <w:szCs w:val="24"/>
        </w:rPr>
      </w:pPr>
      <w:r w:rsidRPr="000F1456">
        <w:rPr>
          <w:sz w:val="24"/>
          <w:szCs w:val="24"/>
        </w:rPr>
        <w:t>The power of the situation</w:t>
      </w:r>
    </w:p>
    <w:p w14:paraId="6AD1CDA5" w14:textId="77777777" w:rsidR="00607A94" w:rsidRPr="000F1456" w:rsidRDefault="00871475" w:rsidP="00871475">
      <w:pPr>
        <w:rPr>
          <w:sz w:val="21"/>
          <w:szCs w:val="21"/>
        </w:rPr>
      </w:pPr>
      <w:r w:rsidRPr="000F1456">
        <w:rPr>
          <w:sz w:val="21"/>
          <w:szCs w:val="21"/>
        </w:rPr>
        <w:t xml:space="preserve">Following the second world war, social psychologists conducted a lot of studies that highlighted the power of the situation for shaping how people behave. </w:t>
      </w:r>
      <w:r w:rsidR="0025085A" w:rsidRPr="000F1456">
        <w:rPr>
          <w:sz w:val="21"/>
          <w:szCs w:val="21"/>
        </w:rPr>
        <w:t>The most famous of these studies are probably the Milgram Experiment</w:t>
      </w:r>
      <w:r w:rsidR="00493395" w:rsidRPr="000F1456">
        <w:rPr>
          <w:sz w:val="21"/>
          <w:szCs w:val="21"/>
        </w:rPr>
        <w:t>s</w:t>
      </w:r>
      <w:r w:rsidR="0025085A" w:rsidRPr="000F1456">
        <w:rPr>
          <w:sz w:val="21"/>
          <w:szCs w:val="21"/>
        </w:rPr>
        <w:t xml:space="preserve"> and the Stanford Prison Experiment.</w:t>
      </w:r>
    </w:p>
    <w:p w14:paraId="34F957DA" w14:textId="2CA403AC" w:rsidR="007D2D48" w:rsidRPr="000F1456" w:rsidRDefault="00607A94" w:rsidP="001A2B6F">
      <w:pPr>
        <w:rPr>
          <w:sz w:val="21"/>
          <w:szCs w:val="21"/>
        </w:rPr>
      </w:pPr>
      <w:r w:rsidRPr="000F1456">
        <w:rPr>
          <w:sz w:val="21"/>
          <w:szCs w:val="21"/>
        </w:rPr>
        <w:t xml:space="preserve">The Milgram experiment was </w:t>
      </w:r>
      <w:r w:rsidR="0017091D" w:rsidRPr="000F1456">
        <w:rPr>
          <w:sz w:val="21"/>
          <w:szCs w:val="21"/>
        </w:rPr>
        <w:t>conducted</w:t>
      </w:r>
      <w:r w:rsidRPr="000F1456">
        <w:rPr>
          <w:sz w:val="21"/>
          <w:szCs w:val="21"/>
        </w:rPr>
        <w:t xml:space="preserve"> by Stanley Milgram in the early 1960s to investigate obedience to authority figures. Participants were instructed to deliver electric shocks to a</w:t>
      </w:r>
      <w:r w:rsidR="00595B4B">
        <w:rPr>
          <w:sz w:val="21"/>
          <w:szCs w:val="21"/>
        </w:rPr>
        <w:t xml:space="preserve"> learner in another room</w:t>
      </w:r>
      <w:r w:rsidRPr="000F1456">
        <w:rPr>
          <w:sz w:val="21"/>
          <w:szCs w:val="21"/>
        </w:rPr>
        <w:t xml:space="preserve"> when they answered questions incorrectly, with the shocks increasing in intensity</w:t>
      </w:r>
      <w:r w:rsidR="001E4445" w:rsidRPr="000F1456">
        <w:rPr>
          <w:sz w:val="21"/>
          <w:szCs w:val="21"/>
        </w:rPr>
        <w:t xml:space="preserve"> each round</w:t>
      </w:r>
      <w:r w:rsidR="007A0B10" w:rsidRPr="000F1456">
        <w:rPr>
          <w:sz w:val="21"/>
          <w:szCs w:val="21"/>
        </w:rPr>
        <w:t>.</w:t>
      </w:r>
      <w:r w:rsidR="00655DF3" w:rsidRPr="000F1456">
        <w:rPr>
          <w:sz w:val="21"/>
          <w:szCs w:val="21"/>
        </w:rPr>
        <w:t xml:space="preserve"> </w:t>
      </w:r>
      <w:r w:rsidR="00A0124D">
        <w:rPr>
          <w:sz w:val="21"/>
          <w:szCs w:val="21"/>
        </w:rPr>
        <w:t xml:space="preserve">The shocks were actually </w:t>
      </w:r>
      <w:proofErr w:type="gramStart"/>
      <w:r w:rsidR="00A0124D">
        <w:rPr>
          <w:sz w:val="21"/>
          <w:szCs w:val="21"/>
        </w:rPr>
        <w:t>fake</w:t>
      </w:r>
      <w:proofErr w:type="gramEnd"/>
      <w:r w:rsidR="00595B4B">
        <w:rPr>
          <w:sz w:val="21"/>
          <w:szCs w:val="21"/>
        </w:rPr>
        <w:t xml:space="preserve"> and the</w:t>
      </w:r>
      <w:r w:rsidR="00B45AAA">
        <w:rPr>
          <w:sz w:val="21"/>
          <w:szCs w:val="21"/>
        </w:rPr>
        <w:t xml:space="preserve"> learner was </w:t>
      </w:r>
      <w:r w:rsidR="007F7918">
        <w:rPr>
          <w:sz w:val="21"/>
          <w:szCs w:val="21"/>
        </w:rPr>
        <w:t>actually</w:t>
      </w:r>
      <w:r w:rsidR="00B45AAA">
        <w:rPr>
          <w:sz w:val="21"/>
          <w:szCs w:val="21"/>
        </w:rPr>
        <w:t xml:space="preserve"> an actor in on the experimen</w:t>
      </w:r>
      <w:r w:rsidR="00AE451F">
        <w:rPr>
          <w:sz w:val="21"/>
          <w:szCs w:val="21"/>
        </w:rPr>
        <w:t>t</w:t>
      </w:r>
      <w:r w:rsidR="00A0124D">
        <w:rPr>
          <w:sz w:val="21"/>
          <w:szCs w:val="21"/>
        </w:rPr>
        <w:t xml:space="preserve">, but the </w:t>
      </w:r>
      <w:r w:rsidR="00595B4B">
        <w:rPr>
          <w:sz w:val="21"/>
          <w:szCs w:val="21"/>
        </w:rPr>
        <w:t>participants</w:t>
      </w:r>
      <w:r w:rsidR="00A0124D">
        <w:rPr>
          <w:sz w:val="21"/>
          <w:szCs w:val="21"/>
        </w:rPr>
        <w:t xml:space="preserve"> didn’t know that. </w:t>
      </w:r>
      <w:r w:rsidR="001A2B6F" w:rsidRPr="000F1456">
        <w:rPr>
          <w:sz w:val="21"/>
          <w:szCs w:val="21"/>
        </w:rPr>
        <w:t xml:space="preserve">The experiments showed that around 60% of </w:t>
      </w:r>
      <w:r w:rsidRPr="000F1456">
        <w:rPr>
          <w:sz w:val="21"/>
          <w:szCs w:val="21"/>
        </w:rPr>
        <w:t xml:space="preserve">participants obeyed authority and administered seemingly harmful shocks, even </w:t>
      </w:r>
      <w:r w:rsidR="001F1F06" w:rsidRPr="000F1456">
        <w:rPr>
          <w:sz w:val="21"/>
          <w:szCs w:val="21"/>
        </w:rPr>
        <w:t>when they felt distressed by their role</w:t>
      </w:r>
      <w:r w:rsidRPr="000F1456">
        <w:rPr>
          <w:sz w:val="21"/>
          <w:szCs w:val="21"/>
        </w:rPr>
        <w:t xml:space="preserve">. This demonstrated the power of authority and social pressure in influencing individuals to act against their own moral inclinations. </w:t>
      </w:r>
    </w:p>
    <w:p w14:paraId="3AB74FC9" w14:textId="403FF960" w:rsidR="0029503F" w:rsidRPr="000F1456" w:rsidRDefault="0029503F" w:rsidP="0029503F">
      <w:pPr>
        <w:rPr>
          <w:sz w:val="21"/>
          <w:szCs w:val="21"/>
        </w:rPr>
      </w:pPr>
      <w:r w:rsidRPr="000F1456">
        <w:rPr>
          <w:sz w:val="21"/>
          <w:szCs w:val="21"/>
        </w:rPr>
        <w:t xml:space="preserve">The Stanford Prison </w:t>
      </w:r>
      <w:r w:rsidR="00322BFA" w:rsidRPr="000F1456">
        <w:rPr>
          <w:sz w:val="21"/>
          <w:szCs w:val="21"/>
        </w:rPr>
        <w:t>Study</w:t>
      </w:r>
      <w:r w:rsidRPr="000F1456">
        <w:rPr>
          <w:sz w:val="21"/>
          <w:szCs w:val="21"/>
        </w:rPr>
        <w:t xml:space="preserve"> was conducted by Philip Zimbardo in 1971 to investigate the psychological effects of perceived power and authority in a simulated prison environment. Participants were </w:t>
      </w:r>
      <w:r w:rsidR="00DF0098" w:rsidRPr="000F1456">
        <w:rPr>
          <w:sz w:val="21"/>
          <w:szCs w:val="21"/>
        </w:rPr>
        <w:t xml:space="preserve">randomly </w:t>
      </w:r>
      <w:r w:rsidRPr="000F1456">
        <w:rPr>
          <w:sz w:val="21"/>
          <w:szCs w:val="21"/>
        </w:rPr>
        <w:t xml:space="preserve">assigned </w:t>
      </w:r>
      <w:r w:rsidR="009A1EDD" w:rsidRPr="000F1456">
        <w:rPr>
          <w:sz w:val="21"/>
          <w:szCs w:val="21"/>
        </w:rPr>
        <w:t>to be either</w:t>
      </w:r>
      <w:r w:rsidRPr="000F1456">
        <w:rPr>
          <w:sz w:val="21"/>
          <w:szCs w:val="21"/>
        </w:rPr>
        <w:t xml:space="preserve"> guards or prisoners in a makeshift prison</w:t>
      </w:r>
      <w:r w:rsidR="00982C0B" w:rsidRPr="000F1456">
        <w:rPr>
          <w:sz w:val="21"/>
          <w:szCs w:val="21"/>
        </w:rPr>
        <w:t xml:space="preserve"> in the basement</w:t>
      </w:r>
      <w:r w:rsidR="003C5920" w:rsidRPr="000F1456">
        <w:rPr>
          <w:sz w:val="21"/>
          <w:szCs w:val="21"/>
        </w:rPr>
        <w:t xml:space="preserve"> of the psychology department building.</w:t>
      </w:r>
      <w:r w:rsidR="0089440A" w:rsidRPr="000F1456">
        <w:rPr>
          <w:sz w:val="21"/>
          <w:szCs w:val="21"/>
        </w:rPr>
        <w:t xml:space="preserve"> </w:t>
      </w:r>
      <w:r w:rsidRPr="000F1456">
        <w:rPr>
          <w:sz w:val="21"/>
          <w:szCs w:val="21"/>
        </w:rPr>
        <w:t xml:space="preserve">The study was supposed to last two weeks but was halted after only six days due to the extreme psychological distress and abusive behavior exhibited by the guards towards the prisoners. The results </w:t>
      </w:r>
      <w:r w:rsidR="006A758A" w:rsidRPr="000F1456">
        <w:rPr>
          <w:sz w:val="21"/>
          <w:szCs w:val="21"/>
        </w:rPr>
        <w:t xml:space="preserve">are </w:t>
      </w:r>
      <w:r w:rsidR="006A758A" w:rsidRPr="000F1456">
        <w:rPr>
          <w:sz w:val="21"/>
          <w:szCs w:val="21"/>
        </w:rPr>
        <w:lastRenderedPageBreak/>
        <w:t>often interpreted</w:t>
      </w:r>
      <w:r w:rsidRPr="000F1456">
        <w:rPr>
          <w:sz w:val="21"/>
          <w:szCs w:val="21"/>
        </w:rPr>
        <w:t xml:space="preserve"> </w:t>
      </w:r>
      <w:r w:rsidR="006A758A" w:rsidRPr="000F1456">
        <w:rPr>
          <w:sz w:val="21"/>
          <w:szCs w:val="21"/>
        </w:rPr>
        <w:t>as evidence that</w:t>
      </w:r>
      <w:r w:rsidRPr="000F1456">
        <w:rPr>
          <w:sz w:val="21"/>
          <w:szCs w:val="21"/>
        </w:rPr>
        <w:t xml:space="preserve"> social roles and the institutional environment can profoundly influence individuals' behavior</w:t>
      </w:r>
      <w:r w:rsidR="00E54208" w:rsidRPr="000F1456">
        <w:rPr>
          <w:sz w:val="21"/>
          <w:szCs w:val="21"/>
        </w:rPr>
        <w:t>.</w:t>
      </w:r>
    </w:p>
    <w:p w14:paraId="029F32EB" w14:textId="651F18DE" w:rsidR="00452A3C" w:rsidRPr="000F1456" w:rsidRDefault="009F2330" w:rsidP="0029503F">
      <w:pPr>
        <w:rPr>
          <w:sz w:val="21"/>
          <w:szCs w:val="21"/>
        </w:rPr>
      </w:pPr>
      <w:r w:rsidRPr="000F1456">
        <w:rPr>
          <w:sz w:val="21"/>
          <w:szCs w:val="21"/>
        </w:rPr>
        <w:t>When they aren’t</w:t>
      </w:r>
      <w:r w:rsidR="00452A3C" w:rsidRPr="000F1456">
        <w:rPr>
          <w:sz w:val="21"/>
          <w:szCs w:val="21"/>
        </w:rPr>
        <w:t xml:space="preserve"> </w:t>
      </w:r>
      <w:r w:rsidR="00197757" w:rsidRPr="000F1456">
        <w:rPr>
          <w:sz w:val="21"/>
          <w:szCs w:val="21"/>
        </w:rPr>
        <w:t>providing</w:t>
      </w:r>
      <w:r w:rsidR="00452A3C" w:rsidRPr="000F1456">
        <w:rPr>
          <w:sz w:val="21"/>
          <w:szCs w:val="21"/>
        </w:rPr>
        <w:t xml:space="preserve"> </w:t>
      </w:r>
      <w:r w:rsidR="005D0847" w:rsidRPr="000F1456">
        <w:rPr>
          <w:sz w:val="21"/>
          <w:szCs w:val="21"/>
        </w:rPr>
        <w:t>fodder</w:t>
      </w:r>
      <w:r w:rsidR="00452A3C" w:rsidRPr="000F1456">
        <w:rPr>
          <w:sz w:val="21"/>
          <w:szCs w:val="21"/>
        </w:rPr>
        <w:t xml:space="preserve"> for many a discussion on </w:t>
      </w:r>
      <w:r w:rsidR="00661973" w:rsidRPr="000F1456">
        <w:rPr>
          <w:sz w:val="21"/>
          <w:szCs w:val="21"/>
        </w:rPr>
        <w:t>ethics in psychology resea</w:t>
      </w:r>
      <w:r w:rsidR="00EB6D8A" w:rsidRPr="000F1456">
        <w:rPr>
          <w:sz w:val="21"/>
          <w:szCs w:val="21"/>
        </w:rPr>
        <w:t>rch</w:t>
      </w:r>
      <w:r w:rsidR="00452A3C" w:rsidRPr="000F1456">
        <w:rPr>
          <w:sz w:val="21"/>
          <w:szCs w:val="21"/>
        </w:rPr>
        <w:t xml:space="preserve">, these studies are </w:t>
      </w:r>
      <w:r w:rsidR="002A14CC" w:rsidRPr="000F1456">
        <w:rPr>
          <w:sz w:val="21"/>
          <w:szCs w:val="21"/>
        </w:rPr>
        <w:t>typically</w:t>
      </w:r>
      <w:r w:rsidR="00452A3C" w:rsidRPr="000F1456">
        <w:rPr>
          <w:sz w:val="21"/>
          <w:szCs w:val="21"/>
        </w:rPr>
        <w:t xml:space="preserve"> invoked to highlight the power that the situation has on people’s behavio</w:t>
      </w:r>
      <w:r w:rsidR="005D0847" w:rsidRPr="000F1456">
        <w:rPr>
          <w:sz w:val="21"/>
          <w:szCs w:val="21"/>
        </w:rPr>
        <w:t>r and to downplay the importance of personality.</w:t>
      </w:r>
      <w:r w:rsidR="003D1CD7" w:rsidRPr="000F1456">
        <w:rPr>
          <w:sz w:val="21"/>
          <w:szCs w:val="21"/>
        </w:rPr>
        <w:t xml:space="preserve"> But do they really discount the importance of personality traits?</w:t>
      </w:r>
    </w:p>
    <w:p w14:paraId="18434813" w14:textId="77777777" w:rsidR="001328A5" w:rsidRPr="000F1456" w:rsidRDefault="00545C0C" w:rsidP="0029503F">
      <w:pPr>
        <w:rPr>
          <w:sz w:val="21"/>
          <w:szCs w:val="21"/>
        </w:rPr>
      </w:pPr>
      <w:r w:rsidRPr="000F1456">
        <w:rPr>
          <w:sz w:val="21"/>
          <w:szCs w:val="21"/>
        </w:rPr>
        <w:t xml:space="preserve">Follow up research has examined how </w:t>
      </w:r>
      <w:r w:rsidR="00871588" w:rsidRPr="000F1456">
        <w:rPr>
          <w:sz w:val="21"/>
          <w:szCs w:val="21"/>
        </w:rPr>
        <w:t>personality</w:t>
      </w:r>
      <w:r w:rsidRPr="000F1456">
        <w:rPr>
          <w:sz w:val="21"/>
          <w:szCs w:val="21"/>
        </w:rPr>
        <w:t xml:space="preserve"> traits may have played a role in </w:t>
      </w:r>
      <w:proofErr w:type="gramStart"/>
      <w:r w:rsidRPr="000F1456">
        <w:rPr>
          <w:sz w:val="21"/>
          <w:szCs w:val="21"/>
        </w:rPr>
        <w:t xml:space="preserve">both </w:t>
      </w:r>
      <w:r w:rsidR="00871588" w:rsidRPr="000F1456">
        <w:rPr>
          <w:sz w:val="21"/>
          <w:szCs w:val="21"/>
        </w:rPr>
        <w:t>of these</w:t>
      </w:r>
      <w:proofErr w:type="gramEnd"/>
      <w:r w:rsidR="00871588" w:rsidRPr="000F1456">
        <w:rPr>
          <w:sz w:val="21"/>
          <w:szCs w:val="21"/>
        </w:rPr>
        <w:t xml:space="preserve"> </w:t>
      </w:r>
      <w:r w:rsidRPr="000F1456">
        <w:rPr>
          <w:sz w:val="21"/>
          <w:szCs w:val="21"/>
        </w:rPr>
        <w:t>famous studies.</w:t>
      </w:r>
      <w:r w:rsidR="007C7E31" w:rsidRPr="000F1456">
        <w:rPr>
          <w:sz w:val="21"/>
          <w:szCs w:val="21"/>
        </w:rPr>
        <w:t xml:space="preserve"> </w:t>
      </w:r>
      <w:r w:rsidR="00EE4B85" w:rsidRPr="000F1456">
        <w:rPr>
          <w:sz w:val="21"/>
          <w:szCs w:val="21"/>
        </w:rPr>
        <w:t xml:space="preserve">For example, researchers using a modified version of the </w:t>
      </w:r>
      <w:r w:rsidR="003A593B" w:rsidRPr="000F1456">
        <w:rPr>
          <w:sz w:val="21"/>
          <w:szCs w:val="21"/>
        </w:rPr>
        <w:t>Milgram</w:t>
      </w:r>
      <w:r w:rsidR="00EE4B85" w:rsidRPr="000F1456">
        <w:rPr>
          <w:sz w:val="21"/>
          <w:szCs w:val="21"/>
        </w:rPr>
        <w:t xml:space="preserve"> </w:t>
      </w:r>
      <w:r w:rsidR="003A593B" w:rsidRPr="000F1456">
        <w:rPr>
          <w:sz w:val="21"/>
          <w:szCs w:val="21"/>
        </w:rPr>
        <w:t>E</w:t>
      </w:r>
      <w:r w:rsidR="00EE4B85" w:rsidRPr="000F1456">
        <w:rPr>
          <w:sz w:val="21"/>
          <w:szCs w:val="21"/>
        </w:rPr>
        <w:t xml:space="preserve">xperiment measured participants’ personality traits and found that participants with higher Conscientiousness and </w:t>
      </w:r>
      <w:r w:rsidR="00D378E5" w:rsidRPr="000F1456">
        <w:rPr>
          <w:sz w:val="21"/>
          <w:szCs w:val="21"/>
        </w:rPr>
        <w:t>Agreeableness</w:t>
      </w:r>
      <w:r w:rsidR="00EE4B85" w:rsidRPr="000F1456">
        <w:rPr>
          <w:sz w:val="21"/>
          <w:szCs w:val="21"/>
        </w:rPr>
        <w:t xml:space="preserve"> scores were more likely to </w:t>
      </w:r>
      <w:r w:rsidR="00D378E5" w:rsidRPr="000F1456">
        <w:rPr>
          <w:sz w:val="21"/>
          <w:szCs w:val="21"/>
        </w:rPr>
        <w:t>adhere</w:t>
      </w:r>
      <w:r w:rsidR="00EE4B85" w:rsidRPr="000F1456">
        <w:rPr>
          <w:sz w:val="21"/>
          <w:szCs w:val="21"/>
        </w:rPr>
        <w:t xml:space="preserve"> to the experimenter demands</w:t>
      </w:r>
      <w:r w:rsidR="00B4732D" w:rsidRPr="000F1456">
        <w:rPr>
          <w:sz w:val="21"/>
          <w:szCs w:val="21"/>
        </w:rPr>
        <w:t xml:space="preserve"> (</w:t>
      </w:r>
      <w:proofErr w:type="spellStart"/>
      <w:r w:rsidR="005B0A80" w:rsidRPr="000F1456">
        <w:rPr>
          <w:sz w:val="21"/>
          <w:szCs w:val="21"/>
        </w:rPr>
        <w:t>Bègue</w:t>
      </w:r>
      <w:proofErr w:type="spellEnd"/>
      <w:r w:rsidR="005B0A80" w:rsidRPr="000F1456">
        <w:rPr>
          <w:sz w:val="21"/>
          <w:szCs w:val="21"/>
        </w:rPr>
        <w:t xml:space="preserve"> </w:t>
      </w:r>
      <w:r w:rsidR="00B4732D" w:rsidRPr="000F1456">
        <w:rPr>
          <w:sz w:val="21"/>
          <w:szCs w:val="21"/>
        </w:rPr>
        <w:t>et al., 2015)</w:t>
      </w:r>
      <w:r w:rsidR="00EE4B85" w:rsidRPr="000F1456">
        <w:rPr>
          <w:sz w:val="21"/>
          <w:szCs w:val="21"/>
        </w:rPr>
        <w:t xml:space="preserve">. </w:t>
      </w:r>
      <w:r w:rsidR="003F7AE4" w:rsidRPr="000F1456">
        <w:rPr>
          <w:sz w:val="21"/>
          <w:szCs w:val="21"/>
        </w:rPr>
        <w:t>And other researchers have found that people who would voluntarily sign up for a study on “prison life”, like the Stanford Prison study, tend to be higher on aggressiveness, authoritarianism, Machiavellianism, narcissism, and social dominance</w:t>
      </w:r>
      <w:r w:rsidR="00CA5AFC" w:rsidRPr="000F1456">
        <w:rPr>
          <w:sz w:val="21"/>
          <w:szCs w:val="21"/>
        </w:rPr>
        <w:t>—</w:t>
      </w:r>
      <w:r w:rsidR="003F7AE4" w:rsidRPr="000F1456">
        <w:rPr>
          <w:sz w:val="21"/>
          <w:szCs w:val="21"/>
        </w:rPr>
        <w:t>and lower on empathy and altruism</w:t>
      </w:r>
      <w:r w:rsidR="00CA5AFC" w:rsidRPr="000F1456">
        <w:rPr>
          <w:sz w:val="21"/>
          <w:szCs w:val="21"/>
        </w:rPr>
        <w:t>—than would be expected if there were no bias in who signs up for such a study</w:t>
      </w:r>
      <w:r w:rsidR="006A56CA" w:rsidRPr="000F1456">
        <w:rPr>
          <w:sz w:val="21"/>
          <w:szCs w:val="21"/>
        </w:rPr>
        <w:t xml:space="preserve"> </w:t>
      </w:r>
      <w:r w:rsidR="00EB2DF9" w:rsidRPr="000F1456">
        <w:rPr>
          <w:sz w:val="21"/>
          <w:szCs w:val="21"/>
        </w:rPr>
        <w:t>(Carnahan &amp; McFarland, 2007)</w:t>
      </w:r>
      <w:r w:rsidR="00CA5AFC" w:rsidRPr="000F1456">
        <w:rPr>
          <w:sz w:val="21"/>
          <w:szCs w:val="21"/>
        </w:rPr>
        <w:t xml:space="preserve">. </w:t>
      </w:r>
    </w:p>
    <w:p w14:paraId="24EE6373" w14:textId="75BFEE04" w:rsidR="00750B64" w:rsidRPr="000F1456" w:rsidRDefault="006873A1" w:rsidP="0029503F">
      <w:pPr>
        <w:rPr>
          <w:sz w:val="21"/>
          <w:szCs w:val="21"/>
        </w:rPr>
      </w:pPr>
      <w:r w:rsidRPr="000F1456">
        <w:rPr>
          <w:sz w:val="21"/>
          <w:szCs w:val="21"/>
        </w:rPr>
        <w:t xml:space="preserve">Together, these follow up studies </w:t>
      </w:r>
      <w:r w:rsidR="00E01A7D" w:rsidRPr="000F1456">
        <w:rPr>
          <w:sz w:val="21"/>
          <w:szCs w:val="21"/>
        </w:rPr>
        <w:t>suggest</w:t>
      </w:r>
      <w:r w:rsidRPr="000F1456">
        <w:rPr>
          <w:sz w:val="21"/>
          <w:szCs w:val="21"/>
        </w:rPr>
        <w:t xml:space="preserve"> that the personality traits of participants likely played some role in the results of the </w:t>
      </w:r>
      <w:r w:rsidR="00750B64" w:rsidRPr="000F1456">
        <w:rPr>
          <w:sz w:val="21"/>
          <w:szCs w:val="21"/>
        </w:rPr>
        <w:t>original studies.</w:t>
      </w:r>
      <w:r w:rsidR="004B7F46" w:rsidRPr="000F1456">
        <w:rPr>
          <w:sz w:val="21"/>
          <w:szCs w:val="21"/>
        </w:rPr>
        <w:t xml:space="preserve"> </w:t>
      </w:r>
      <w:r w:rsidR="00D90ED9">
        <w:rPr>
          <w:sz w:val="21"/>
          <w:szCs w:val="21"/>
        </w:rPr>
        <w:t>While</w:t>
      </w:r>
      <w:r w:rsidR="004B7F46" w:rsidRPr="000F1456">
        <w:rPr>
          <w:sz w:val="21"/>
          <w:szCs w:val="21"/>
        </w:rPr>
        <w:t xml:space="preserve"> the Milgram Experiments and Stanford Prison Study may highlight the impact that extreme situations can have on behavior, they certainly do not rule out a role for personality. </w:t>
      </w:r>
    </w:p>
    <w:p w14:paraId="51302B16" w14:textId="19E0AC39" w:rsidR="00F2016A" w:rsidRPr="000F1456" w:rsidRDefault="00091B1E" w:rsidP="00091B1E">
      <w:pPr>
        <w:pStyle w:val="Heading1"/>
        <w:rPr>
          <w:sz w:val="24"/>
          <w:szCs w:val="24"/>
        </w:rPr>
      </w:pPr>
      <w:r w:rsidRPr="000F1456">
        <w:rPr>
          <w:sz w:val="24"/>
          <w:szCs w:val="24"/>
        </w:rPr>
        <w:t xml:space="preserve">The power of </w:t>
      </w:r>
      <w:r w:rsidR="00CE2639" w:rsidRPr="000F1456">
        <w:rPr>
          <w:sz w:val="24"/>
          <w:szCs w:val="24"/>
        </w:rPr>
        <w:t>personality</w:t>
      </w:r>
      <w:r w:rsidRPr="000F1456">
        <w:rPr>
          <w:sz w:val="24"/>
          <w:szCs w:val="24"/>
        </w:rPr>
        <w:t xml:space="preserve"> </w:t>
      </w:r>
    </w:p>
    <w:p w14:paraId="0B8D2D70" w14:textId="6C8C1130" w:rsidR="00C20FCD" w:rsidRPr="000F1456" w:rsidRDefault="00622730" w:rsidP="007A3B5D">
      <w:pPr>
        <w:rPr>
          <w:sz w:val="21"/>
          <w:szCs w:val="21"/>
        </w:rPr>
      </w:pPr>
      <w:r>
        <w:rPr>
          <w:sz w:val="21"/>
          <w:szCs w:val="21"/>
        </w:rPr>
        <w:t>The</w:t>
      </w:r>
      <w:r w:rsidR="00CD109C" w:rsidRPr="000F1456">
        <w:rPr>
          <w:sz w:val="21"/>
          <w:szCs w:val="21"/>
        </w:rPr>
        <w:t xml:space="preserve"> </w:t>
      </w:r>
      <w:r w:rsidR="00F0127C">
        <w:rPr>
          <w:sz w:val="21"/>
          <w:szCs w:val="21"/>
        </w:rPr>
        <w:t>growing evidence for the power situations</w:t>
      </w:r>
      <w:r w:rsidR="00CD109C" w:rsidRPr="000F1456">
        <w:rPr>
          <w:sz w:val="21"/>
          <w:szCs w:val="21"/>
        </w:rPr>
        <w:t xml:space="preserve"> spurred research examining the predictive and explanatory power of </w:t>
      </w:r>
      <w:r w:rsidR="001E75E9" w:rsidRPr="000F1456">
        <w:rPr>
          <w:sz w:val="21"/>
          <w:szCs w:val="21"/>
        </w:rPr>
        <w:t>personality</w:t>
      </w:r>
      <w:r w:rsidR="00CD109C" w:rsidRPr="000F1456">
        <w:rPr>
          <w:sz w:val="21"/>
          <w:szCs w:val="21"/>
        </w:rPr>
        <w:t xml:space="preserve"> traits.</w:t>
      </w:r>
      <w:r w:rsidR="00F87477" w:rsidRPr="000F1456">
        <w:rPr>
          <w:sz w:val="21"/>
          <w:szCs w:val="21"/>
        </w:rPr>
        <w:t xml:space="preserve"> </w:t>
      </w:r>
      <w:r w:rsidR="007E0D94" w:rsidRPr="000F1456">
        <w:rPr>
          <w:sz w:val="21"/>
          <w:szCs w:val="21"/>
        </w:rPr>
        <w:t xml:space="preserve">We </w:t>
      </w:r>
      <w:r w:rsidR="007820B7">
        <w:rPr>
          <w:sz w:val="21"/>
          <w:szCs w:val="21"/>
        </w:rPr>
        <w:t>now</w:t>
      </w:r>
      <w:r w:rsidR="007E0D94" w:rsidRPr="000F1456">
        <w:rPr>
          <w:sz w:val="21"/>
          <w:szCs w:val="21"/>
        </w:rPr>
        <w:t xml:space="preserve"> have evidence that the </w:t>
      </w:r>
      <w:r w:rsidR="00FB241E">
        <w:rPr>
          <w:sz w:val="21"/>
          <w:szCs w:val="21"/>
        </w:rPr>
        <w:t>personality estimates</w:t>
      </w:r>
      <w:r w:rsidR="007E0D94" w:rsidRPr="000F1456">
        <w:rPr>
          <w:sz w:val="21"/>
          <w:szCs w:val="21"/>
        </w:rPr>
        <w:t xml:space="preserve"> we can get by administering personality inventories can be useful for predicting</w:t>
      </w:r>
      <w:r w:rsidR="00110CB7" w:rsidRPr="000F1456">
        <w:rPr>
          <w:sz w:val="21"/>
          <w:szCs w:val="21"/>
        </w:rPr>
        <w:t xml:space="preserve"> </w:t>
      </w:r>
      <w:r w:rsidR="00F80004" w:rsidRPr="000F1456">
        <w:rPr>
          <w:sz w:val="21"/>
          <w:szCs w:val="21"/>
        </w:rPr>
        <w:t>important</w:t>
      </w:r>
      <w:r w:rsidR="007E0D94" w:rsidRPr="000F1456">
        <w:rPr>
          <w:sz w:val="21"/>
          <w:szCs w:val="21"/>
        </w:rPr>
        <w:t xml:space="preserve"> outcomes.</w:t>
      </w:r>
      <w:r w:rsidR="00751BFB" w:rsidRPr="000F1456">
        <w:rPr>
          <w:sz w:val="21"/>
          <w:szCs w:val="21"/>
        </w:rPr>
        <w:t xml:space="preserve"> </w:t>
      </w:r>
    </w:p>
    <w:p w14:paraId="5D961E3E" w14:textId="6208ED87" w:rsidR="00132FC4" w:rsidRPr="000F1456" w:rsidRDefault="00E264C6" w:rsidP="007A3B5D">
      <w:pPr>
        <w:rPr>
          <w:sz w:val="21"/>
          <w:szCs w:val="21"/>
        </w:rPr>
      </w:pPr>
      <w:r w:rsidRPr="000F1456">
        <w:rPr>
          <w:sz w:val="21"/>
          <w:szCs w:val="21"/>
        </w:rPr>
        <w:t>For example, Ozer and</w:t>
      </w:r>
      <w:r w:rsidR="00751BFB" w:rsidRPr="000F1456">
        <w:rPr>
          <w:sz w:val="21"/>
          <w:szCs w:val="21"/>
        </w:rPr>
        <w:t xml:space="preserve"> </w:t>
      </w:r>
      <w:r w:rsidR="00817C10" w:rsidRPr="000F1456">
        <w:rPr>
          <w:sz w:val="21"/>
          <w:szCs w:val="21"/>
        </w:rPr>
        <w:t xml:space="preserve">Benet-Martinez (2006) conducted a qualitative assessment of </w:t>
      </w:r>
      <w:r w:rsidR="00F80004" w:rsidRPr="000F1456">
        <w:rPr>
          <w:sz w:val="21"/>
          <w:szCs w:val="21"/>
        </w:rPr>
        <w:t>associations</w:t>
      </w:r>
      <w:r w:rsidR="00817C10" w:rsidRPr="000F1456">
        <w:rPr>
          <w:sz w:val="21"/>
          <w:szCs w:val="21"/>
        </w:rPr>
        <w:t xml:space="preserve"> between personality and consequential life outcomes. </w:t>
      </w:r>
      <w:r w:rsidR="002362F9" w:rsidRPr="000F1456">
        <w:rPr>
          <w:sz w:val="21"/>
          <w:szCs w:val="21"/>
        </w:rPr>
        <w:t>They</w:t>
      </w:r>
      <w:r w:rsidR="00682ACF" w:rsidRPr="000F1456">
        <w:rPr>
          <w:sz w:val="21"/>
          <w:szCs w:val="21"/>
        </w:rPr>
        <w:t xml:space="preserve"> found that each of the Big Five personality traits could be linked to a range of outcomes that people care about</w:t>
      </w:r>
      <w:r w:rsidR="00C81132" w:rsidRPr="000F1456">
        <w:rPr>
          <w:sz w:val="21"/>
          <w:szCs w:val="21"/>
        </w:rPr>
        <w:t xml:space="preserve"> including</w:t>
      </w:r>
      <w:r w:rsidR="00682ACF" w:rsidRPr="000F1456">
        <w:rPr>
          <w:sz w:val="21"/>
          <w:szCs w:val="21"/>
        </w:rPr>
        <w:t xml:space="preserve"> well-being, relationship satisfaction, drug use, </w:t>
      </w:r>
      <w:r w:rsidR="008F1A3B" w:rsidRPr="000F1456">
        <w:rPr>
          <w:sz w:val="21"/>
          <w:szCs w:val="21"/>
        </w:rPr>
        <w:t xml:space="preserve">and </w:t>
      </w:r>
      <w:r w:rsidR="00682ACF" w:rsidRPr="000F1456">
        <w:rPr>
          <w:sz w:val="21"/>
          <w:szCs w:val="21"/>
        </w:rPr>
        <w:t>religiosity</w:t>
      </w:r>
      <w:r w:rsidR="00CD6242" w:rsidRPr="000F1456">
        <w:rPr>
          <w:sz w:val="21"/>
          <w:szCs w:val="21"/>
        </w:rPr>
        <w:t xml:space="preserve">. </w:t>
      </w:r>
    </w:p>
    <w:p w14:paraId="44E9EE4D" w14:textId="41E093F1" w:rsidR="007E0D94" w:rsidRPr="000F1456" w:rsidRDefault="00DB16B9" w:rsidP="007A3B5D">
      <w:pPr>
        <w:rPr>
          <w:sz w:val="21"/>
          <w:szCs w:val="21"/>
        </w:rPr>
      </w:pPr>
      <w:r w:rsidRPr="000F1456">
        <w:rPr>
          <w:sz w:val="21"/>
          <w:szCs w:val="21"/>
        </w:rPr>
        <w:t>Subsequently, Roberts et al. (2007) conducted a meta-analysis to examine the correlation between personality traits and specific outcomes in comparison to other popular predictors.</w:t>
      </w:r>
      <w:r w:rsidR="001328A5" w:rsidRPr="000F1456">
        <w:rPr>
          <w:sz w:val="21"/>
          <w:szCs w:val="21"/>
        </w:rPr>
        <w:t xml:space="preserve"> They found that personality traits were better predictors of mortality risk and divorce risk than intelligence test scores and socioeconomic status</w:t>
      </w:r>
      <w:r w:rsidR="00C72860" w:rsidRPr="000F1456">
        <w:rPr>
          <w:sz w:val="21"/>
          <w:szCs w:val="21"/>
        </w:rPr>
        <w:t>.</w:t>
      </w:r>
      <w:r w:rsidR="00AF255B" w:rsidRPr="000F1456">
        <w:rPr>
          <w:sz w:val="21"/>
          <w:szCs w:val="21"/>
        </w:rPr>
        <w:t xml:space="preserve"> </w:t>
      </w:r>
      <w:r w:rsidR="0024598C" w:rsidRPr="000F1456">
        <w:rPr>
          <w:sz w:val="21"/>
          <w:szCs w:val="21"/>
        </w:rPr>
        <w:t xml:space="preserve">When predicting job performance, </w:t>
      </w:r>
      <w:r w:rsidR="00AF255B" w:rsidRPr="000F1456">
        <w:rPr>
          <w:sz w:val="21"/>
          <w:szCs w:val="21"/>
        </w:rPr>
        <w:t>only intelligence test scores were a better predictor than personality traits.</w:t>
      </w:r>
      <w:r w:rsidR="0029312C" w:rsidRPr="000F1456">
        <w:rPr>
          <w:sz w:val="21"/>
          <w:szCs w:val="21"/>
        </w:rPr>
        <w:t xml:space="preserve"> So, when it comes to relative predictive power, </w:t>
      </w:r>
      <w:r w:rsidR="00E5606A" w:rsidRPr="000F1456">
        <w:rPr>
          <w:sz w:val="21"/>
          <w:szCs w:val="21"/>
        </w:rPr>
        <w:t>personality</w:t>
      </w:r>
      <w:r w:rsidR="0029312C" w:rsidRPr="000F1456">
        <w:rPr>
          <w:sz w:val="21"/>
          <w:szCs w:val="21"/>
        </w:rPr>
        <w:t xml:space="preserve"> traits may </w:t>
      </w:r>
      <w:r w:rsidR="00C72860" w:rsidRPr="000F1456">
        <w:rPr>
          <w:sz w:val="21"/>
          <w:szCs w:val="21"/>
        </w:rPr>
        <w:t>be</w:t>
      </w:r>
      <w:r w:rsidR="0029312C" w:rsidRPr="000F1456">
        <w:rPr>
          <w:sz w:val="21"/>
          <w:szCs w:val="21"/>
        </w:rPr>
        <w:t xml:space="preserve"> some of the best predictors we have.</w:t>
      </w:r>
    </w:p>
    <w:p w14:paraId="2D6C10AD" w14:textId="62995D07" w:rsidR="007F038C" w:rsidRDefault="007F038C" w:rsidP="007A3B5D">
      <w:pPr>
        <w:rPr>
          <w:sz w:val="21"/>
          <w:szCs w:val="21"/>
        </w:rPr>
      </w:pPr>
      <w:r w:rsidRPr="000F1456">
        <w:rPr>
          <w:sz w:val="21"/>
          <w:szCs w:val="21"/>
        </w:rPr>
        <w:t xml:space="preserve">More recently, Beck &amp; Jackson (2022) used data on over 170,000 people from 10 different </w:t>
      </w:r>
      <w:r w:rsidR="00A16044" w:rsidRPr="000F1456">
        <w:rPr>
          <w:sz w:val="21"/>
          <w:szCs w:val="21"/>
        </w:rPr>
        <w:t>longitudinal</w:t>
      </w:r>
      <w:r w:rsidRPr="000F1456">
        <w:rPr>
          <w:sz w:val="21"/>
          <w:szCs w:val="21"/>
        </w:rPr>
        <w:t xml:space="preserve"> studies to </w:t>
      </w:r>
      <w:r w:rsidR="00A16044">
        <w:rPr>
          <w:sz w:val="21"/>
          <w:szCs w:val="21"/>
        </w:rPr>
        <w:t>test</w:t>
      </w:r>
      <w:r w:rsidRPr="000F1456">
        <w:rPr>
          <w:sz w:val="21"/>
          <w:szCs w:val="21"/>
        </w:rPr>
        <w:t xml:space="preserve"> the power of personality. </w:t>
      </w:r>
      <w:r w:rsidR="004E5363" w:rsidRPr="000F1456">
        <w:rPr>
          <w:sz w:val="21"/>
          <w:szCs w:val="21"/>
        </w:rPr>
        <w:t xml:space="preserve">They conducted mega-analyses that controlled for many different sets of </w:t>
      </w:r>
      <w:r w:rsidR="00C830D1" w:rsidRPr="000F1456">
        <w:rPr>
          <w:sz w:val="21"/>
          <w:szCs w:val="21"/>
        </w:rPr>
        <w:t>background</w:t>
      </w:r>
      <w:r w:rsidR="004E5363" w:rsidRPr="000F1456">
        <w:rPr>
          <w:sz w:val="21"/>
          <w:szCs w:val="21"/>
        </w:rPr>
        <w:t xml:space="preserve"> variables (e.g., race, age, </w:t>
      </w:r>
      <w:r w:rsidR="005B5E16" w:rsidRPr="000F1456">
        <w:rPr>
          <w:sz w:val="21"/>
          <w:szCs w:val="21"/>
        </w:rPr>
        <w:t>socioeconomic</w:t>
      </w:r>
      <w:r w:rsidR="004E5363" w:rsidRPr="000F1456">
        <w:rPr>
          <w:sz w:val="21"/>
          <w:szCs w:val="21"/>
        </w:rPr>
        <w:t xml:space="preserve"> status)</w:t>
      </w:r>
      <w:r w:rsidR="009250C9" w:rsidRPr="000F1456">
        <w:rPr>
          <w:sz w:val="21"/>
          <w:szCs w:val="21"/>
        </w:rPr>
        <w:t xml:space="preserve">. They found that personality trait scores </w:t>
      </w:r>
      <w:r w:rsidR="007A71F0" w:rsidRPr="000F1456">
        <w:rPr>
          <w:sz w:val="21"/>
          <w:szCs w:val="21"/>
        </w:rPr>
        <w:t xml:space="preserve">were </w:t>
      </w:r>
      <w:r w:rsidR="001A698D" w:rsidRPr="000F1456">
        <w:rPr>
          <w:sz w:val="21"/>
          <w:szCs w:val="21"/>
        </w:rPr>
        <w:t>correlated</w:t>
      </w:r>
      <w:r w:rsidR="00D75E8A" w:rsidRPr="000F1456">
        <w:rPr>
          <w:sz w:val="21"/>
          <w:szCs w:val="21"/>
        </w:rPr>
        <w:t xml:space="preserve"> with</w:t>
      </w:r>
      <w:r w:rsidR="009250C9" w:rsidRPr="000F1456">
        <w:rPr>
          <w:sz w:val="21"/>
          <w:szCs w:val="21"/>
        </w:rPr>
        <w:t xml:space="preserve"> 14 life outcomes (e.g., divorce, marriage, having children, losing a job)</w:t>
      </w:r>
      <w:r w:rsidR="007A71F0" w:rsidRPr="000F1456">
        <w:rPr>
          <w:sz w:val="21"/>
          <w:szCs w:val="21"/>
        </w:rPr>
        <w:t xml:space="preserve"> and that controlling for potential confounds or moderating characteristics did not substantially dampen their predictive power.</w:t>
      </w:r>
      <w:r w:rsidR="00FB14FA" w:rsidRPr="000F1456">
        <w:rPr>
          <w:sz w:val="21"/>
          <w:szCs w:val="21"/>
        </w:rPr>
        <w:t xml:space="preserve"> You can explore all the analyses for each personality trait and life outcome on the website they created to display their results: </w:t>
      </w:r>
      <w:hyperlink r:id="rId8" w:history="1">
        <w:r w:rsidR="009065D8" w:rsidRPr="00A5531D">
          <w:rPr>
            <w:rStyle w:val="Hyperlink"/>
            <w:sz w:val="21"/>
            <w:szCs w:val="21"/>
          </w:rPr>
          <w:t>https://emoriebeck.shinyapps.io/Big-5-Prediction/</w:t>
        </w:r>
      </w:hyperlink>
      <w:r w:rsidR="009065D8">
        <w:rPr>
          <w:sz w:val="21"/>
          <w:szCs w:val="21"/>
        </w:rPr>
        <w:t xml:space="preserve">. </w:t>
      </w:r>
    </w:p>
    <w:p w14:paraId="75B6FF3E" w14:textId="3193E415" w:rsidR="00DF330E" w:rsidRPr="00D32480" w:rsidRDefault="00DF330E" w:rsidP="009B527D">
      <w:pPr>
        <w:pStyle w:val="Heading3"/>
        <w:rPr>
          <w:sz w:val="21"/>
          <w:szCs w:val="21"/>
        </w:rPr>
      </w:pPr>
      <w:r w:rsidRPr="00D32480">
        <w:rPr>
          <w:sz w:val="21"/>
          <w:szCs w:val="21"/>
        </w:rPr>
        <w:lastRenderedPageBreak/>
        <w:t>Aside: prediction versus (causal) explanation</w:t>
      </w:r>
    </w:p>
    <w:p w14:paraId="04F31A08" w14:textId="43586B00" w:rsidR="00DF330E" w:rsidRPr="00D32480" w:rsidRDefault="00DF330E" w:rsidP="00DF330E">
      <w:pPr>
        <w:rPr>
          <w:sz w:val="21"/>
          <w:szCs w:val="21"/>
        </w:rPr>
      </w:pPr>
      <w:r w:rsidRPr="00D32480">
        <w:rPr>
          <w:sz w:val="21"/>
          <w:szCs w:val="21"/>
        </w:rPr>
        <w:t>These studies that highlight the power of personality</w:t>
      </w:r>
      <w:r w:rsidR="004B07EE">
        <w:rPr>
          <w:sz w:val="21"/>
          <w:szCs w:val="21"/>
        </w:rPr>
        <w:t xml:space="preserve"> are</w:t>
      </w:r>
      <w:r w:rsidRPr="00D32480">
        <w:rPr>
          <w:sz w:val="21"/>
          <w:szCs w:val="21"/>
        </w:rPr>
        <w:t xml:space="preserve"> based on </w:t>
      </w:r>
      <w:r w:rsidR="00A13AB5">
        <w:rPr>
          <w:sz w:val="21"/>
          <w:szCs w:val="21"/>
        </w:rPr>
        <w:t xml:space="preserve">cross-sectional </w:t>
      </w:r>
      <w:r w:rsidRPr="00D32480">
        <w:rPr>
          <w:sz w:val="21"/>
          <w:szCs w:val="21"/>
        </w:rPr>
        <w:t xml:space="preserve">observational correlational data, which makes the causal picture unclear. We should take a step back and remember the adage: correlation is not causation. </w:t>
      </w:r>
      <w:r w:rsidR="000063A0" w:rsidRPr="00D32480">
        <w:rPr>
          <w:sz w:val="21"/>
          <w:szCs w:val="21"/>
        </w:rPr>
        <w:t xml:space="preserve">It is easy to interpret correlations between personality and life outcomes as indicating that personality traits cause life outcomes. But this would be a leap of logic that is not warranted by the data and evidence we currently have. Something can be a good predictor of an outcome and not actually have any causal effect on the outcome. Future research may be able to use recent advances in causal inference to better test the casual effects of personality on life outcomes. But for now, we can still appreciate the predictive power of </w:t>
      </w:r>
      <w:r w:rsidR="006B49DA" w:rsidRPr="00D32480">
        <w:rPr>
          <w:sz w:val="21"/>
          <w:szCs w:val="21"/>
        </w:rPr>
        <w:t>personality</w:t>
      </w:r>
      <w:r w:rsidR="00436074" w:rsidRPr="00D32480">
        <w:rPr>
          <w:sz w:val="21"/>
          <w:szCs w:val="21"/>
        </w:rPr>
        <w:t>.</w:t>
      </w:r>
    </w:p>
    <w:p w14:paraId="6C261B94" w14:textId="1753E7A7" w:rsidR="00F92FC4" w:rsidRPr="00D32480" w:rsidRDefault="007479F9" w:rsidP="007479F9">
      <w:pPr>
        <w:pStyle w:val="Heading1"/>
        <w:rPr>
          <w:sz w:val="24"/>
          <w:szCs w:val="24"/>
        </w:rPr>
      </w:pPr>
      <w:r w:rsidRPr="00D32480">
        <w:rPr>
          <w:sz w:val="24"/>
          <w:szCs w:val="24"/>
        </w:rPr>
        <w:t>Resolving the person situation debate</w:t>
      </w:r>
    </w:p>
    <w:p w14:paraId="22385249" w14:textId="458F96B4" w:rsidR="00EB440E" w:rsidRPr="000F1456" w:rsidRDefault="00D32480" w:rsidP="00EB440E">
      <w:pPr>
        <w:rPr>
          <w:sz w:val="21"/>
          <w:szCs w:val="21"/>
        </w:rPr>
      </w:pPr>
      <w:r w:rsidRPr="00D32480">
        <w:rPr>
          <w:sz w:val="21"/>
          <w:szCs w:val="21"/>
        </w:rPr>
        <w:t xml:space="preserve">After years of </w:t>
      </w:r>
      <w:r>
        <w:rPr>
          <w:sz w:val="21"/>
          <w:szCs w:val="21"/>
        </w:rPr>
        <w:t xml:space="preserve">heated debate, </w:t>
      </w:r>
      <w:r w:rsidR="00F60664">
        <w:rPr>
          <w:sz w:val="21"/>
          <w:szCs w:val="21"/>
        </w:rPr>
        <w:t>we can</w:t>
      </w:r>
      <w:r>
        <w:rPr>
          <w:sz w:val="21"/>
          <w:szCs w:val="21"/>
        </w:rPr>
        <w:t xml:space="preserve"> now declare the person-situation debate over—or at least not worth discussing further (Hogan, 2009)</w:t>
      </w:r>
      <w:r w:rsidR="00E92988">
        <w:rPr>
          <w:sz w:val="21"/>
          <w:szCs w:val="21"/>
        </w:rPr>
        <w:t>.</w:t>
      </w:r>
      <w:r w:rsidR="00171C89">
        <w:rPr>
          <w:sz w:val="21"/>
          <w:szCs w:val="21"/>
        </w:rPr>
        <w:t xml:space="preserve"> </w:t>
      </w:r>
      <w:r w:rsidR="00EB440E" w:rsidRPr="000F1456">
        <w:rPr>
          <w:sz w:val="21"/>
          <w:szCs w:val="21"/>
        </w:rPr>
        <w:t>The person-situation debate is largely a waste of time because neither extreme is likely to be true. Most contemporary psychologist</w:t>
      </w:r>
      <w:r w:rsidR="00C37DDA">
        <w:rPr>
          <w:sz w:val="21"/>
          <w:szCs w:val="21"/>
        </w:rPr>
        <w:t>s</w:t>
      </w:r>
      <w:r w:rsidR="00EB440E" w:rsidRPr="000F1456">
        <w:rPr>
          <w:sz w:val="21"/>
          <w:szCs w:val="21"/>
        </w:rPr>
        <w:t xml:space="preserve"> agree that behavior in any given instance is a</w:t>
      </w:r>
      <w:r w:rsidR="00525CDC">
        <w:rPr>
          <w:sz w:val="21"/>
          <w:szCs w:val="21"/>
        </w:rPr>
        <w:t xml:space="preserve">n </w:t>
      </w:r>
      <w:r w:rsidR="00EB440E" w:rsidRPr="000F1456">
        <w:rPr>
          <w:sz w:val="21"/>
          <w:szCs w:val="21"/>
        </w:rPr>
        <w:t xml:space="preserve">interaction between features of the situation and features of the person. </w:t>
      </w:r>
    </w:p>
    <w:p w14:paraId="79738132" w14:textId="0E0F1B45" w:rsidR="00F64CD9" w:rsidRPr="00D32480" w:rsidRDefault="004B28FE" w:rsidP="00F64CD9">
      <w:pPr>
        <w:rPr>
          <w:sz w:val="21"/>
          <w:szCs w:val="21"/>
        </w:rPr>
      </w:pPr>
      <w:r>
        <w:rPr>
          <w:sz w:val="21"/>
          <w:szCs w:val="21"/>
        </w:rPr>
        <w:t>In 2008, p</w:t>
      </w:r>
      <w:r w:rsidR="004D1553">
        <w:rPr>
          <w:sz w:val="21"/>
          <w:szCs w:val="21"/>
        </w:rPr>
        <w:t>ersonality researchers</w:t>
      </w:r>
      <w:r w:rsidR="003E0DAF">
        <w:rPr>
          <w:sz w:val="21"/>
          <w:szCs w:val="21"/>
        </w:rPr>
        <w:t xml:space="preserve"> </w:t>
      </w:r>
      <w:r w:rsidR="00E30627">
        <w:rPr>
          <w:sz w:val="21"/>
          <w:szCs w:val="21"/>
        </w:rPr>
        <w:t xml:space="preserve">William </w:t>
      </w:r>
      <w:proofErr w:type="spellStart"/>
      <w:r w:rsidR="007820B7">
        <w:rPr>
          <w:sz w:val="21"/>
          <w:szCs w:val="21"/>
        </w:rPr>
        <w:t>Fleeson</w:t>
      </w:r>
      <w:proofErr w:type="spellEnd"/>
      <w:r w:rsidR="007820B7">
        <w:rPr>
          <w:sz w:val="21"/>
          <w:szCs w:val="21"/>
        </w:rPr>
        <w:t xml:space="preserve"> </w:t>
      </w:r>
      <w:r w:rsidR="003D091A">
        <w:rPr>
          <w:sz w:val="21"/>
          <w:szCs w:val="21"/>
        </w:rPr>
        <w:t>and</w:t>
      </w:r>
      <w:r w:rsidR="007820B7">
        <w:rPr>
          <w:sz w:val="21"/>
          <w:szCs w:val="21"/>
        </w:rPr>
        <w:t xml:space="preserve"> </w:t>
      </w:r>
      <w:r w:rsidR="00E30627">
        <w:rPr>
          <w:sz w:val="21"/>
          <w:szCs w:val="21"/>
        </w:rPr>
        <w:t xml:space="preserve">Erik </w:t>
      </w:r>
      <w:proofErr w:type="spellStart"/>
      <w:r w:rsidR="007820B7">
        <w:rPr>
          <w:sz w:val="21"/>
          <w:szCs w:val="21"/>
        </w:rPr>
        <w:t>Noftle</w:t>
      </w:r>
      <w:proofErr w:type="spellEnd"/>
      <w:r w:rsidR="007820B7">
        <w:rPr>
          <w:sz w:val="21"/>
          <w:szCs w:val="21"/>
        </w:rPr>
        <w:t xml:space="preserve"> provided </w:t>
      </w:r>
      <w:r w:rsidR="001048A5">
        <w:rPr>
          <w:sz w:val="21"/>
          <w:szCs w:val="21"/>
        </w:rPr>
        <w:t>a way to synthetize both the person and situation to end the person-situation debate.</w:t>
      </w:r>
      <w:r w:rsidR="00CA61AC">
        <w:rPr>
          <w:sz w:val="21"/>
          <w:szCs w:val="21"/>
        </w:rPr>
        <w:t xml:space="preserve"> They showed that peoples’ behavior does indeed vary</w:t>
      </w:r>
      <w:r w:rsidR="002B49E9">
        <w:rPr>
          <w:sz w:val="21"/>
          <w:szCs w:val="21"/>
        </w:rPr>
        <w:t xml:space="preserve"> substantially</w:t>
      </w:r>
      <w:r w:rsidR="00747DC8">
        <w:rPr>
          <w:sz w:val="21"/>
          <w:szCs w:val="21"/>
        </w:rPr>
        <w:t xml:space="preserve"> across situations</w:t>
      </w:r>
      <w:r w:rsidR="00CA61AC">
        <w:rPr>
          <w:sz w:val="21"/>
          <w:szCs w:val="21"/>
        </w:rPr>
        <w:t>, but that people exhibit</w:t>
      </w:r>
      <w:r w:rsidR="002844E8">
        <w:rPr>
          <w:sz w:val="21"/>
          <w:szCs w:val="21"/>
        </w:rPr>
        <w:t xml:space="preserve"> </w:t>
      </w:r>
      <w:r w:rsidR="00C73372">
        <w:rPr>
          <w:sz w:val="21"/>
          <w:szCs w:val="21"/>
        </w:rPr>
        <w:t xml:space="preserve">stable </w:t>
      </w:r>
      <w:r w:rsidR="002844E8">
        <w:rPr>
          <w:sz w:val="21"/>
          <w:szCs w:val="21"/>
        </w:rPr>
        <w:t xml:space="preserve">individual differences in the </w:t>
      </w:r>
      <w:r w:rsidR="00CA61AC">
        <w:rPr>
          <w:sz w:val="21"/>
          <w:szCs w:val="21"/>
        </w:rPr>
        <w:t>unique</w:t>
      </w:r>
      <w:r w:rsidR="00570BEB">
        <w:rPr>
          <w:sz w:val="21"/>
          <w:szCs w:val="21"/>
        </w:rPr>
        <w:t xml:space="preserve"> </w:t>
      </w:r>
      <w:r w:rsidR="0057023E">
        <w:rPr>
          <w:sz w:val="21"/>
          <w:szCs w:val="21"/>
        </w:rPr>
        <w:t>distributions</w:t>
      </w:r>
      <w:r w:rsidR="00570BEB">
        <w:rPr>
          <w:sz w:val="21"/>
          <w:szCs w:val="21"/>
        </w:rPr>
        <w:t xml:space="preserve"> of behaviors across time and </w:t>
      </w:r>
      <w:r w:rsidR="0057023E">
        <w:rPr>
          <w:sz w:val="21"/>
          <w:szCs w:val="21"/>
        </w:rPr>
        <w:t>contexts.</w:t>
      </w:r>
      <w:r w:rsidR="00877C13">
        <w:rPr>
          <w:sz w:val="21"/>
          <w:szCs w:val="21"/>
        </w:rPr>
        <w:t xml:space="preserve"> Thus, we can understand personality </w:t>
      </w:r>
      <w:r w:rsidR="00CA61AC">
        <w:rPr>
          <w:sz w:val="21"/>
          <w:szCs w:val="21"/>
        </w:rPr>
        <w:t>as the person-specific distribution of behaviors across contexts.</w:t>
      </w:r>
      <w:r w:rsidR="00B81334">
        <w:rPr>
          <w:sz w:val="21"/>
          <w:szCs w:val="21"/>
        </w:rPr>
        <w:t xml:space="preserve"> They further showed that the characteristics of these distributions</w:t>
      </w:r>
      <w:r w:rsidR="00B05C25">
        <w:rPr>
          <w:sz w:val="21"/>
          <w:szCs w:val="21"/>
        </w:rPr>
        <w:t>, such as the mean or variance,</w:t>
      </w:r>
      <w:r w:rsidR="006C3EDF">
        <w:rPr>
          <w:sz w:val="21"/>
          <w:szCs w:val="21"/>
        </w:rPr>
        <w:t xml:space="preserve"> in different periods of time</w:t>
      </w:r>
      <w:r w:rsidR="00A75BCB">
        <w:rPr>
          <w:sz w:val="21"/>
          <w:szCs w:val="21"/>
        </w:rPr>
        <w:t xml:space="preserve"> </w:t>
      </w:r>
      <w:r w:rsidR="006C3EDF">
        <w:rPr>
          <w:sz w:val="21"/>
          <w:szCs w:val="21"/>
        </w:rPr>
        <w:t>are highly correlated when broken up</w:t>
      </w:r>
      <w:r w:rsidR="00592257">
        <w:rPr>
          <w:sz w:val="21"/>
          <w:szCs w:val="21"/>
        </w:rPr>
        <w:t xml:space="preserve">. For example, if we measure peoples’ average extraversion levels across situations for one week, we will see that they are strongly correlated with average extraversion levels across situations for the next week. The longer the </w:t>
      </w:r>
      <w:r w:rsidR="007C49CC">
        <w:rPr>
          <w:sz w:val="21"/>
          <w:szCs w:val="21"/>
        </w:rPr>
        <w:t>observation period</w:t>
      </w:r>
      <w:r w:rsidR="00592257">
        <w:rPr>
          <w:sz w:val="21"/>
          <w:szCs w:val="21"/>
        </w:rPr>
        <w:t xml:space="preserve"> that is used to make the average, the stronger the correlations are with future intervals of the same length.</w:t>
      </w:r>
      <w:r w:rsidR="00892E09">
        <w:rPr>
          <w:sz w:val="21"/>
          <w:szCs w:val="21"/>
        </w:rPr>
        <w:t xml:space="preserve"> This research highlights that behavior can change drastically from situation to situation, but there can still be a signature of stable personality traits.</w:t>
      </w:r>
    </w:p>
    <w:p w14:paraId="68D0FAE4" w14:textId="073A1B95" w:rsidR="006B49DA" w:rsidRPr="00D40D91" w:rsidRDefault="00C84993" w:rsidP="00DF330E">
      <w:pPr>
        <w:rPr>
          <w:sz w:val="21"/>
          <w:szCs w:val="21"/>
        </w:rPr>
      </w:pPr>
      <w:r w:rsidRPr="00D40D91">
        <w:rPr>
          <w:sz w:val="21"/>
          <w:szCs w:val="21"/>
        </w:rPr>
        <w:t>Our understanding of human psychology is far from complete. We must recognize the importance of both situations and personality traits</w:t>
      </w:r>
      <w:r w:rsidR="00D569B6" w:rsidRPr="00D40D91">
        <w:rPr>
          <w:sz w:val="21"/>
          <w:szCs w:val="21"/>
        </w:rPr>
        <w:t>—and their interactions—</w:t>
      </w:r>
      <w:r w:rsidRPr="00D40D91">
        <w:rPr>
          <w:sz w:val="21"/>
          <w:szCs w:val="21"/>
        </w:rPr>
        <w:t xml:space="preserve">to </w:t>
      </w:r>
      <w:r w:rsidR="00937D3A" w:rsidRPr="00D40D91">
        <w:rPr>
          <w:sz w:val="21"/>
          <w:szCs w:val="21"/>
        </w:rPr>
        <w:t xml:space="preserve">predict and </w:t>
      </w:r>
      <w:r w:rsidRPr="00D40D91">
        <w:rPr>
          <w:sz w:val="21"/>
          <w:szCs w:val="21"/>
        </w:rPr>
        <w:t>explain human behavior</w:t>
      </w:r>
      <w:r w:rsidR="00937D3A" w:rsidRPr="00D40D91">
        <w:rPr>
          <w:sz w:val="21"/>
          <w:szCs w:val="21"/>
        </w:rPr>
        <w:t>.</w:t>
      </w:r>
      <w:r w:rsidR="00CF100B" w:rsidRPr="00D40D91">
        <w:rPr>
          <w:sz w:val="21"/>
          <w:szCs w:val="21"/>
        </w:rPr>
        <w:t xml:space="preserve"> The future of personality research likely involves specifically measuring aspects of </w:t>
      </w:r>
      <w:r w:rsidR="00F03713" w:rsidRPr="00D40D91">
        <w:rPr>
          <w:sz w:val="21"/>
          <w:szCs w:val="21"/>
        </w:rPr>
        <w:t>situations</w:t>
      </w:r>
      <w:r w:rsidR="00CF100B" w:rsidRPr="00D40D91">
        <w:rPr>
          <w:sz w:val="21"/>
          <w:szCs w:val="21"/>
        </w:rPr>
        <w:t xml:space="preserve"> </w:t>
      </w:r>
      <w:r w:rsidR="00471CE9" w:rsidRPr="00D40D91">
        <w:rPr>
          <w:sz w:val="21"/>
          <w:szCs w:val="21"/>
        </w:rPr>
        <w:t xml:space="preserve">and aspects of people </w:t>
      </w:r>
      <w:r w:rsidR="00CF100B" w:rsidRPr="00D40D91">
        <w:rPr>
          <w:sz w:val="21"/>
          <w:szCs w:val="21"/>
        </w:rPr>
        <w:t xml:space="preserve">to examine how </w:t>
      </w:r>
      <w:r w:rsidR="008C7384" w:rsidRPr="00D40D91">
        <w:rPr>
          <w:sz w:val="21"/>
          <w:szCs w:val="21"/>
        </w:rPr>
        <w:t xml:space="preserve">and why </w:t>
      </w:r>
      <w:r w:rsidR="00CF100B" w:rsidRPr="00D40D91">
        <w:rPr>
          <w:sz w:val="21"/>
          <w:szCs w:val="21"/>
        </w:rPr>
        <w:t xml:space="preserve">people differ in their </w:t>
      </w:r>
      <w:r w:rsidR="007A25FA" w:rsidRPr="00D40D91">
        <w:rPr>
          <w:sz w:val="21"/>
          <w:szCs w:val="21"/>
        </w:rPr>
        <w:t>characteristic</w:t>
      </w:r>
      <w:r w:rsidR="00CF100B" w:rsidRPr="00D40D91">
        <w:rPr>
          <w:sz w:val="21"/>
          <w:szCs w:val="21"/>
        </w:rPr>
        <w:t xml:space="preserve"> reactions to situations</w:t>
      </w:r>
      <w:r w:rsidR="00845A6D" w:rsidRPr="00D40D91">
        <w:rPr>
          <w:sz w:val="21"/>
          <w:szCs w:val="21"/>
        </w:rPr>
        <w:t xml:space="preserve"> (e.g., </w:t>
      </w:r>
      <w:r w:rsidR="007C608A" w:rsidRPr="00D40D91">
        <w:rPr>
          <w:sz w:val="21"/>
          <w:szCs w:val="21"/>
        </w:rPr>
        <w:t>Kuper et al., 2022)</w:t>
      </w:r>
      <w:r w:rsidR="00F11A56" w:rsidRPr="00D40D91">
        <w:rPr>
          <w:sz w:val="21"/>
          <w:szCs w:val="21"/>
        </w:rPr>
        <w:t>.</w:t>
      </w:r>
    </w:p>
    <w:p w14:paraId="3B95CF9F" w14:textId="77777777" w:rsidR="00A0171A" w:rsidRPr="000F1456" w:rsidRDefault="00A0171A" w:rsidP="00DF330E">
      <w:pPr>
        <w:jc w:val="center"/>
        <w:rPr>
          <w:b/>
          <w:bCs/>
          <w:sz w:val="18"/>
          <w:szCs w:val="18"/>
        </w:rPr>
      </w:pPr>
    </w:p>
    <w:p w14:paraId="4476B200" w14:textId="77777777" w:rsidR="000C14AB" w:rsidRPr="000F1456" w:rsidRDefault="000C14AB" w:rsidP="00D019C5">
      <w:pPr>
        <w:jc w:val="center"/>
        <w:rPr>
          <w:b/>
          <w:bCs/>
          <w:sz w:val="18"/>
          <w:szCs w:val="18"/>
        </w:rPr>
      </w:pPr>
    </w:p>
    <w:p w14:paraId="4F1A8816" w14:textId="77777777" w:rsidR="00A77495" w:rsidRDefault="00A77495">
      <w:pPr>
        <w:rPr>
          <w:b/>
          <w:bCs/>
          <w:sz w:val="18"/>
          <w:szCs w:val="18"/>
        </w:rPr>
      </w:pPr>
      <w:r>
        <w:rPr>
          <w:b/>
          <w:bCs/>
          <w:sz w:val="18"/>
          <w:szCs w:val="18"/>
        </w:rPr>
        <w:br w:type="page"/>
      </w:r>
    </w:p>
    <w:p w14:paraId="2670059E" w14:textId="409FD77C" w:rsidR="00D019C5" w:rsidRPr="000F1456" w:rsidRDefault="00D019C5" w:rsidP="00D019C5">
      <w:pPr>
        <w:jc w:val="center"/>
        <w:rPr>
          <w:b/>
          <w:bCs/>
          <w:sz w:val="18"/>
          <w:szCs w:val="18"/>
        </w:rPr>
      </w:pPr>
      <w:r w:rsidRPr="000F1456">
        <w:rPr>
          <w:b/>
          <w:bCs/>
          <w:sz w:val="18"/>
          <w:szCs w:val="18"/>
        </w:rPr>
        <w:lastRenderedPageBreak/>
        <w:t>References</w:t>
      </w:r>
    </w:p>
    <w:p w14:paraId="7736FE4B" w14:textId="77777777" w:rsidR="005B5E16" w:rsidRPr="000F1456" w:rsidRDefault="005B5E16" w:rsidP="00D019C5">
      <w:pPr>
        <w:ind w:left="720" w:hanging="720"/>
        <w:jc w:val="both"/>
        <w:rPr>
          <w:sz w:val="18"/>
          <w:szCs w:val="18"/>
        </w:rPr>
      </w:pPr>
      <w:r w:rsidRPr="000F1456">
        <w:rPr>
          <w:sz w:val="18"/>
          <w:szCs w:val="18"/>
        </w:rPr>
        <w:t>Beck, E. D., &amp; Jackson, J. J. (2022). A mega-analysis of personality prediction: Robustness and boundary conditions. </w:t>
      </w:r>
      <w:r w:rsidRPr="000F1456">
        <w:rPr>
          <w:i/>
          <w:iCs/>
          <w:sz w:val="18"/>
          <w:szCs w:val="18"/>
        </w:rPr>
        <w:t>Journal of Personality and Social Psychology</w:t>
      </w:r>
      <w:r w:rsidRPr="000F1456">
        <w:rPr>
          <w:sz w:val="18"/>
          <w:szCs w:val="18"/>
        </w:rPr>
        <w:t>, </w:t>
      </w:r>
      <w:r w:rsidRPr="000F1456">
        <w:rPr>
          <w:i/>
          <w:iCs/>
          <w:sz w:val="18"/>
          <w:szCs w:val="18"/>
        </w:rPr>
        <w:t>122</w:t>
      </w:r>
      <w:r w:rsidRPr="000F1456">
        <w:rPr>
          <w:sz w:val="18"/>
          <w:szCs w:val="18"/>
        </w:rPr>
        <w:t>(3), 523.</w:t>
      </w:r>
    </w:p>
    <w:p w14:paraId="211DA895" w14:textId="0F8B89ED" w:rsidR="00F26CCF" w:rsidRPr="000F1456" w:rsidRDefault="003135E6" w:rsidP="00D019C5">
      <w:pPr>
        <w:ind w:left="720" w:hanging="720"/>
        <w:jc w:val="both"/>
        <w:rPr>
          <w:sz w:val="18"/>
          <w:szCs w:val="18"/>
        </w:rPr>
      </w:pPr>
      <w:proofErr w:type="spellStart"/>
      <w:r w:rsidRPr="000F1456">
        <w:rPr>
          <w:sz w:val="18"/>
          <w:szCs w:val="18"/>
        </w:rPr>
        <w:t>Bègue</w:t>
      </w:r>
      <w:proofErr w:type="spellEnd"/>
      <w:r w:rsidRPr="000F1456">
        <w:rPr>
          <w:sz w:val="18"/>
          <w:szCs w:val="18"/>
        </w:rPr>
        <w:t xml:space="preserve">, L., </w:t>
      </w:r>
      <w:proofErr w:type="spellStart"/>
      <w:r w:rsidRPr="000F1456">
        <w:rPr>
          <w:sz w:val="18"/>
          <w:szCs w:val="18"/>
        </w:rPr>
        <w:t>Beauvois</w:t>
      </w:r>
      <w:proofErr w:type="spellEnd"/>
      <w:r w:rsidRPr="000F1456">
        <w:rPr>
          <w:sz w:val="18"/>
          <w:szCs w:val="18"/>
        </w:rPr>
        <w:t xml:space="preserve">, J. L., Courbet, D., </w:t>
      </w:r>
      <w:proofErr w:type="spellStart"/>
      <w:r w:rsidRPr="000F1456">
        <w:rPr>
          <w:sz w:val="18"/>
          <w:szCs w:val="18"/>
        </w:rPr>
        <w:t>Oberlé</w:t>
      </w:r>
      <w:proofErr w:type="spellEnd"/>
      <w:r w:rsidRPr="000F1456">
        <w:rPr>
          <w:sz w:val="18"/>
          <w:szCs w:val="18"/>
        </w:rPr>
        <w:t>, D., Lepage, J., &amp; Duke, A. A. (2015). Personality Predicts Obedience in a Milgram Paradigm. </w:t>
      </w:r>
      <w:r w:rsidRPr="000F1456">
        <w:rPr>
          <w:i/>
          <w:iCs/>
          <w:sz w:val="18"/>
          <w:szCs w:val="18"/>
        </w:rPr>
        <w:t>Journal of personality</w:t>
      </w:r>
      <w:r w:rsidRPr="000F1456">
        <w:rPr>
          <w:sz w:val="18"/>
          <w:szCs w:val="18"/>
        </w:rPr>
        <w:t>, </w:t>
      </w:r>
      <w:r w:rsidRPr="000F1456">
        <w:rPr>
          <w:i/>
          <w:iCs/>
          <w:sz w:val="18"/>
          <w:szCs w:val="18"/>
        </w:rPr>
        <w:t>83</w:t>
      </w:r>
      <w:r w:rsidRPr="000F1456">
        <w:rPr>
          <w:sz w:val="18"/>
          <w:szCs w:val="18"/>
        </w:rPr>
        <w:t>(3), 299-306.</w:t>
      </w:r>
    </w:p>
    <w:p w14:paraId="7B56DC53" w14:textId="77777777" w:rsidR="003B2DF2" w:rsidRPr="000F1456" w:rsidRDefault="00145D41" w:rsidP="00D019C5">
      <w:pPr>
        <w:ind w:left="720" w:hanging="720"/>
        <w:jc w:val="both"/>
        <w:rPr>
          <w:sz w:val="18"/>
          <w:szCs w:val="18"/>
        </w:rPr>
      </w:pPr>
      <w:r w:rsidRPr="000F1456">
        <w:rPr>
          <w:sz w:val="18"/>
          <w:szCs w:val="18"/>
        </w:rPr>
        <w:t xml:space="preserve">Carnahan, T., &amp; McFarland, S. (2007). Revisiting the Stanford Prison Experiment: Could participant self-selection have led to the </w:t>
      </w:r>
      <w:proofErr w:type="gramStart"/>
      <w:r w:rsidRPr="000F1456">
        <w:rPr>
          <w:sz w:val="18"/>
          <w:szCs w:val="18"/>
        </w:rPr>
        <w:t>cruelty?.</w:t>
      </w:r>
      <w:proofErr w:type="gramEnd"/>
      <w:r w:rsidRPr="000F1456">
        <w:rPr>
          <w:sz w:val="18"/>
          <w:szCs w:val="18"/>
        </w:rPr>
        <w:t> </w:t>
      </w:r>
      <w:r w:rsidRPr="000F1456">
        <w:rPr>
          <w:i/>
          <w:iCs/>
          <w:sz w:val="18"/>
          <w:szCs w:val="18"/>
        </w:rPr>
        <w:t>Personality and Social Psychology Bulletin</w:t>
      </w:r>
      <w:r w:rsidRPr="000F1456">
        <w:rPr>
          <w:sz w:val="18"/>
          <w:szCs w:val="18"/>
        </w:rPr>
        <w:t>, </w:t>
      </w:r>
      <w:r w:rsidRPr="000F1456">
        <w:rPr>
          <w:i/>
          <w:iCs/>
          <w:sz w:val="18"/>
          <w:szCs w:val="18"/>
        </w:rPr>
        <w:t>33</w:t>
      </w:r>
      <w:r w:rsidRPr="000F1456">
        <w:rPr>
          <w:sz w:val="18"/>
          <w:szCs w:val="18"/>
        </w:rPr>
        <w:t xml:space="preserve">(5), 603-614. </w:t>
      </w:r>
    </w:p>
    <w:p w14:paraId="4323B31B" w14:textId="77777777" w:rsidR="007820B7" w:rsidRDefault="007820B7" w:rsidP="00D019C5">
      <w:pPr>
        <w:ind w:left="720" w:hanging="720"/>
        <w:jc w:val="both"/>
        <w:rPr>
          <w:sz w:val="18"/>
          <w:szCs w:val="18"/>
        </w:rPr>
      </w:pPr>
      <w:proofErr w:type="spellStart"/>
      <w:r w:rsidRPr="007820B7">
        <w:rPr>
          <w:sz w:val="18"/>
          <w:szCs w:val="18"/>
        </w:rPr>
        <w:t>Fleeson</w:t>
      </w:r>
      <w:proofErr w:type="spellEnd"/>
      <w:r w:rsidRPr="007820B7">
        <w:rPr>
          <w:sz w:val="18"/>
          <w:szCs w:val="18"/>
        </w:rPr>
        <w:t xml:space="preserve">, W., &amp; </w:t>
      </w:r>
      <w:proofErr w:type="spellStart"/>
      <w:r w:rsidRPr="007820B7">
        <w:rPr>
          <w:sz w:val="18"/>
          <w:szCs w:val="18"/>
        </w:rPr>
        <w:t>Noftle</w:t>
      </w:r>
      <w:proofErr w:type="spellEnd"/>
      <w:r w:rsidRPr="007820B7">
        <w:rPr>
          <w:sz w:val="18"/>
          <w:szCs w:val="18"/>
        </w:rPr>
        <w:t>, E. (2008). The end of the person–situation debate: An emerging synthesis in the answer to the consistency question. </w:t>
      </w:r>
      <w:r w:rsidRPr="007820B7">
        <w:rPr>
          <w:i/>
          <w:iCs/>
          <w:sz w:val="18"/>
          <w:szCs w:val="18"/>
        </w:rPr>
        <w:t>Social and Personality Psychology Compass</w:t>
      </w:r>
      <w:r w:rsidRPr="007820B7">
        <w:rPr>
          <w:sz w:val="18"/>
          <w:szCs w:val="18"/>
        </w:rPr>
        <w:t>, </w:t>
      </w:r>
      <w:r w:rsidRPr="007820B7">
        <w:rPr>
          <w:i/>
          <w:iCs/>
          <w:sz w:val="18"/>
          <w:szCs w:val="18"/>
        </w:rPr>
        <w:t>2</w:t>
      </w:r>
      <w:r w:rsidRPr="007820B7">
        <w:rPr>
          <w:sz w:val="18"/>
          <w:szCs w:val="18"/>
        </w:rPr>
        <w:t>(4), 1667-1684.</w:t>
      </w:r>
    </w:p>
    <w:p w14:paraId="0C5AD50A" w14:textId="277809FB" w:rsidR="00E92988" w:rsidRDefault="00E92988" w:rsidP="00D019C5">
      <w:pPr>
        <w:ind w:left="720" w:hanging="720"/>
        <w:jc w:val="both"/>
        <w:rPr>
          <w:sz w:val="18"/>
          <w:szCs w:val="18"/>
        </w:rPr>
      </w:pPr>
      <w:r w:rsidRPr="00E92988">
        <w:rPr>
          <w:sz w:val="18"/>
          <w:szCs w:val="18"/>
        </w:rPr>
        <w:t>Hogan, R. (2009). Much ado about nothing: The person–situation debate. </w:t>
      </w:r>
      <w:r w:rsidRPr="00E92988">
        <w:rPr>
          <w:i/>
          <w:iCs/>
          <w:sz w:val="18"/>
          <w:szCs w:val="18"/>
        </w:rPr>
        <w:t>Journal of Research in Personality</w:t>
      </w:r>
      <w:r w:rsidRPr="00E92988">
        <w:rPr>
          <w:sz w:val="18"/>
          <w:szCs w:val="18"/>
        </w:rPr>
        <w:t>, </w:t>
      </w:r>
      <w:r w:rsidRPr="00E92988">
        <w:rPr>
          <w:i/>
          <w:iCs/>
          <w:sz w:val="18"/>
          <w:szCs w:val="18"/>
        </w:rPr>
        <w:t>43</w:t>
      </w:r>
      <w:r w:rsidRPr="00E92988">
        <w:rPr>
          <w:sz w:val="18"/>
          <w:szCs w:val="18"/>
        </w:rPr>
        <w:t>(2), 249.</w:t>
      </w:r>
    </w:p>
    <w:p w14:paraId="686FD59C" w14:textId="77777777" w:rsidR="00566270" w:rsidRDefault="00566270" w:rsidP="00D019C5">
      <w:pPr>
        <w:ind w:left="720" w:hanging="720"/>
        <w:jc w:val="both"/>
        <w:rPr>
          <w:sz w:val="18"/>
          <w:szCs w:val="18"/>
        </w:rPr>
      </w:pPr>
      <w:r w:rsidRPr="00566270">
        <w:rPr>
          <w:sz w:val="18"/>
          <w:szCs w:val="18"/>
        </w:rPr>
        <w:t xml:space="preserve">Kuper, N., </w:t>
      </w:r>
      <w:proofErr w:type="spellStart"/>
      <w:r w:rsidRPr="00566270">
        <w:rPr>
          <w:sz w:val="18"/>
          <w:szCs w:val="18"/>
        </w:rPr>
        <w:t>Breil</w:t>
      </w:r>
      <w:proofErr w:type="spellEnd"/>
      <w:r w:rsidRPr="00566270">
        <w:rPr>
          <w:sz w:val="18"/>
          <w:szCs w:val="18"/>
        </w:rPr>
        <w:t xml:space="preserve">, S. M., Horstmann, K. T., Roemer, L., </w:t>
      </w:r>
      <w:proofErr w:type="spellStart"/>
      <w:r w:rsidRPr="00566270">
        <w:rPr>
          <w:sz w:val="18"/>
          <w:szCs w:val="18"/>
        </w:rPr>
        <w:t>Lischetzke</w:t>
      </w:r>
      <w:proofErr w:type="spellEnd"/>
      <w:r w:rsidRPr="00566270">
        <w:rPr>
          <w:sz w:val="18"/>
          <w:szCs w:val="18"/>
        </w:rPr>
        <w:t xml:space="preserve">, T., Sherman, R. A., ... &amp; </w:t>
      </w:r>
      <w:proofErr w:type="spellStart"/>
      <w:r w:rsidRPr="00566270">
        <w:rPr>
          <w:sz w:val="18"/>
          <w:szCs w:val="18"/>
        </w:rPr>
        <w:t>Rauthmann</w:t>
      </w:r>
      <w:proofErr w:type="spellEnd"/>
      <w:r w:rsidRPr="00566270">
        <w:rPr>
          <w:sz w:val="18"/>
          <w:szCs w:val="18"/>
        </w:rPr>
        <w:t>, J. F. (2022). Individual differences in contingencies between situation characteristics and personality states. </w:t>
      </w:r>
      <w:r w:rsidRPr="00566270">
        <w:rPr>
          <w:i/>
          <w:iCs/>
          <w:sz w:val="18"/>
          <w:szCs w:val="18"/>
        </w:rPr>
        <w:t>Journal of Personality and Social Psychology</w:t>
      </w:r>
      <w:r w:rsidRPr="00566270">
        <w:rPr>
          <w:sz w:val="18"/>
          <w:szCs w:val="18"/>
        </w:rPr>
        <w:t>, </w:t>
      </w:r>
      <w:r w:rsidRPr="00566270">
        <w:rPr>
          <w:i/>
          <w:iCs/>
          <w:sz w:val="18"/>
          <w:szCs w:val="18"/>
        </w:rPr>
        <w:t>123</w:t>
      </w:r>
      <w:r w:rsidRPr="00566270">
        <w:rPr>
          <w:sz w:val="18"/>
          <w:szCs w:val="18"/>
        </w:rPr>
        <w:t>(5), 1166.</w:t>
      </w:r>
    </w:p>
    <w:p w14:paraId="2C1AE427" w14:textId="515C993F" w:rsidR="00E264C6" w:rsidRPr="000F1456" w:rsidRDefault="00E264C6" w:rsidP="00D019C5">
      <w:pPr>
        <w:ind w:left="720" w:hanging="720"/>
        <w:jc w:val="both"/>
        <w:rPr>
          <w:sz w:val="18"/>
          <w:szCs w:val="18"/>
        </w:rPr>
      </w:pPr>
      <w:r w:rsidRPr="000F1456">
        <w:rPr>
          <w:sz w:val="18"/>
          <w:szCs w:val="18"/>
        </w:rPr>
        <w:t>Ozer, D. J., &amp; Benet-Martinez, V. (2006). Personality and the prediction of consequential outcomes. </w:t>
      </w:r>
      <w:r w:rsidRPr="000F1456">
        <w:rPr>
          <w:i/>
          <w:iCs/>
          <w:sz w:val="18"/>
          <w:szCs w:val="18"/>
        </w:rPr>
        <w:t>Annu. Rev. Psychol.</w:t>
      </w:r>
      <w:r w:rsidRPr="000F1456">
        <w:rPr>
          <w:sz w:val="18"/>
          <w:szCs w:val="18"/>
        </w:rPr>
        <w:t>, </w:t>
      </w:r>
      <w:r w:rsidRPr="000F1456">
        <w:rPr>
          <w:i/>
          <w:iCs/>
          <w:sz w:val="18"/>
          <w:szCs w:val="18"/>
        </w:rPr>
        <w:t>57</w:t>
      </w:r>
      <w:r w:rsidRPr="000F1456">
        <w:rPr>
          <w:sz w:val="18"/>
          <w:szCs w:val="18"/>
        </w:rPr>
        <w:t>, 401-421.</w:t>
      </w:r>
    </w:p>
    <w:p w14:paraId="05E6A873" w14:textId="4A0BBF03" w:rsidR="009C1686" w:rsidRPr="000F1456" w:rsidRDefault="009C1686" w:rsidP="00D019C5">
      <w:pPr>
        <w:ind w:left="720" w:hanging="720"/>
        <w:jc w:val="both"/>
        <w:rPr>
          <w:sz w:val="18"/>
          <w:szCs w:val="18"/>
        </w:rPr>
      </w:pPr>
      <w:r w:rsidRPr="000F1456">
        <w:rPr>
          <w:sz w:val="18"/>
          <w:szCs w:val="18"/>
        </w:rPr>
        <w:t xml:space="preserve">Roberts, B. W., </w:t>
      </w:r>
      <w:proofErr w:type="spellStart"/>
      <w:r w:rsidRPr="000F1456">
        <w:rPr>
          <w:sz w:val="18"/>
          <w:szCs w:val="18"/>
        </w:rPr>
        <w:t>Kuncel</w:t>
      </w:r>
      <w:proofErr w:type="spellEnd"/>
      <w:r w:rsidRPr="000F1456">
        <w:rPr>
          <w:sz w:val="18"/>
          <w:szCs w:val="18"/>
        </w:rPr>
        <w:t>, N. R., Shiner, R., Caspi, A., &amp; Goldberg, L. R. (2007). The power of personality: The comparative validity of personality traits, socioeconomic status, and cognitive ability for predicting important life outcomes. </w:t>
      </w:r>
      <w:r w:rsidRPr="000F1456">
        <w:rPr>
          <w:i/>
          <w:iCs/>
          <w:sz w:val="18"/>
          <w:szCs w:val="18"/>
        </w:rPr>
        <w:t>Perspectives on Psychological science</w:t>
      </w:r>
      <w:r w:rsidRPr="000F1456">
        <w:rPr>
          <w:sz w:val="18"/>
          <w:szCs w:val="18"/>
        </w:rPr>
        <w:t>, </w:t>
      </w:r>
      <w:r w:rsidRPr="000F1456">
        <w:rPr>
          <w:i/>
          <w:iCs/>
          <w:sz w:val="18"/>
          <w:szCs w:val="18"/>
        </w:rPr>
        <w:t>2</w:t>
      </w:r>
      <w:r w:rsidRPr="000F1456">
        <w:rPr>
          <w:sz w:val="18"/>
          <w:szCs w:val="18"/>
        </w:rPr>
        <w:t>(4), 313-345.</w:t>
      </w:r>
    </w:p>
    <w:p w14:paraId="5CDDD6D3" w14:textId="77777777" w:rsidR="00D019C5" w:rsidRPr="000F1456" w:rsidRDefault="00D019C5" w:rsidP="00D019C5">
      <w:pPr>
        <w:jc w:val="both"/>
        <w:rPr>
          <w:sz w:val="18"/>
          <w:szCs w:val="18"/>
        </w:rPr>
      </w:pPr>
    </w:p>
    <w:sectPr w:rsidR="00D019C5" w:rsidRPr="000F1456" w:rsidSect="00927B34">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1ACDE" w14:textId="77777777" w:rsidR="007355BB" w:rsidRDefault="007355BB" w:rsidP="00625E53">
      <w:r>
        <w:separator/>
      </w:r>
    </w:p>
  </w:endnote>
  <w:endnote w:type="continuationSeparator" w:id="0">
    <w:p w14:paraId="191A8348" w14:textId="77777777" w:rsidR="007355BB" w:rsidRDefault="007355BB"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38A9" w14:textId="77777777" w:rsidR="007355BB" w:rsidRDefault="007355BB" w:rsidP="00625E53">
      <w:r>
        <w:separator/>
      </w:r>
    </w:p>
  </w:footnote>
  <w:footnote w:type="continuationSeparator" w:id="0">
    <w:p w14:paraId="1F90BBF2" w14:textId="77777777" w:rsidR="007355BB" w:rsidRDefault="007355BB" w:rsidP="00625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B7"/>
    <w:rsid w:val="000006A8"/>
    <w:rsid w:val="00000B06"/>
    <w:rsid w:val="00001FB2"/>
    <w:rsid w:val="00002B83"/>
    <w:rsid w:val="00003337"/>
    <w:rsid w:val="00004621"/>
    <w:rsid w:val="00004749"/>
    <w:rsid w:val="00004D04"/>
    <w:rsid w:val="000063A0"/>
    <w:rsid w:val="0000793F"/>
    <w:rsid w:val="0000797D"/>
    <w:rsid w:val="00007B35"/>
    <w:rsid w:val="00007CAD"/>
    <w:rsid w:val="00013F55"/>
    <w:rsid w:val="0001552C"/>
    <w:rsid w:val="000155B6"/>
    <w:rsid w:val="000156F6"/>
    <w:rsid w:val="0001587F"/>
    <w:rsid w:val="00015F6E"/>
    <w:rsid w:val="00016173"/>
    <w:rsid w:val="0001686E"/>
    <w:rsid w:val="00016A35"/>
    <w:rsid w:val="00016ECB"/>
    <w:rsid w:val="00017584"/>
    <w:rsid w:val="000178C3"/>
    <w:rsid w:val="000201D6"/>
    <w:rsid w:val="00020314"/>
    <w:rsid w:val="0002142D"/>
    <w:rsid w:val="00022C65"/>
    <w:rsid w:val="00023B16"/>
    <w:rsid w:val="00024D35"/>
    <w:rsid w:val="000252A6"/>
    <w:rsid w:val="00025819"/>
    <w:rsid w:val="00025B89"/>
    <w:rsid w:val="00026A7D"/>
    <w:rsid w:val="00027E86"/>
    <w:rsid w:val="00030D56"/>
    <w:rsid w:val="00031600"/>
    <w:rsid w:val="00031675"/>
    <w:rsid w:val="00031DF3"/>
    <w:rsid w:val="000348E0"/>
    <w:rsid w:val="00034B39"/>
    <w:rsid w:val="00035AC4"/>
    <w:rsid w:val="00036AA6"/>
    <w:rsid w:val="00036B9C"/>
    <w:rsid w:val="00036D9B"/>
    <w:rsid w:val="00037C6E"/>
    <w:rsid w:val="00037CCB"/>
    <w:rsid w:val="0004023A"/>
    <w:rsid w:val="00040E89"/>
    <w:rsid w:val="00041CC6"/>
    <w:rsid w:val="000427A7"/>
    <w:rsid w:val="00044245"/>
    <w:rsid w:val="0004511F"/>
    <w:rsid w:val="000457DE"/>
    <w:rsid w:val="00045C2C"/>
    <w:rsid w:val="0004691E"/>
    <w:rsid w:val="00046E49"/>
    <w:rsid w:val="00047BF0"/>
    <w:rsid w:val="00052355"/>
    <w:rsid w:val="00052990"/>
    <w:rsid w:val="00053307"/>
    <w:rsid w:val="000549B8"/>
    <w:rsid w:val="00054C32"/>
    <w:rsid w:val="00054F20"/>
    <w:rsid w:val="00055917"/>
    <w:rsid w:val="00056206"/>
    <w:rsid w:val="0005627D"/>
    <w:rsid w:val="00056CE6"/>
    <w:rsid w:val="00057789"/>
    <w:rsid w:val="000612F2"/>
    <w:rsid w:val="00061DC4"/>
    <w:rsid w:val="000625A5"/>
    <w:rsid w:val="000627E4"/>
    <w:rsid w:val="0006368E"/>
    <w:rsid w:val="00063826"/>
    <w:rsid w:val="000638DD"/>
    <w:rsid w:val="00063D3D"/>
    <w:rsid w:val="00064844"/>
    <w:rsid w:val="0006551F"/>
    <w:rsid w:val="00065E57"/>
    <w:rsid w:val="000665CC"/>
    <w:rsid w:val="000703D5"/>
    <w:rsid w:val="00070CF5"/>
    <w:rsid w:val="00070EC0"/>
    <w:rsid w:val="00071F41"/>
    <w:rsid w:val="00072606"/>
    <w:rsid w:val="000727B9"/>
    <w:rsid w:val="00075319"/>
    <w:rsid w:val="00075A53"/>
    <w:rsid w:val="00075BA9"/>
    <w:rsid w:val="00076F16"/>
    <w:rsid w:val="00081A54"/>
    <w:rsid w:val="00082E95"/>
    <w:rsid w:val="00083781"/>
    <w:rsid w:val="00084012"/>
    <w:rsid w:val="00084149"/>
    <w:rsid w:val="000853F6"/>
    <w:rsid w:val="00085574"/>
    <w:rsid w:val="00085D1C"/>
    <w:rsid w:val="00085D48"/>
    <w:rsid w:val="0008688A"/>
    <w:rsid w:val="00087334"/>
    <w:rsid w:val="00087579"/>
    <w:rsid w:val="00087CD8"/>
    <w:rsid w:val="00087EF8"/>
    <w:rsid w:val="000902A4"/>
    <w:rsid w:val="000903E3"/>
    <w:rsid w:val="00090EFF"/>
    <w:rsid w:val="00090FB3"/>
    <w:rsid w:val="00091694"/>
    <w:rsid w:val="00091B1E"/>
    <w:rsid w:val="00092BFE"/>
    <w:rsid w:val="00092FD1"/>
    <w:rsid w:val="00093075"/>
    <w:rsid w:val="00093BCC"/>
    <w:rsid w:val="00093FE2"/>
    <w:rsid w:val="0009461C"/>
    <w:rsid w:val="00094672"/>
    <w:rsid w:val="00094EE3"/>
    <w:rsid w:val="00095E0A"/>
    <w:rsid w:val="000965A0"/>
    <w:rsid w:val="00096B80"/>
    <w:rsid w:val="00097B7A"/>
    <w:rsid w:val="000A0834"/>
    <w:rsid w:val="000A0AC9"/>
    <w:rsid w:val="000A1276"/>
    <w:rsid w:val="000A190C"/>
    <w:rsid w:val="000A2745"/>
    <w:rsid w:val="000A2A01"/>
    <w:rsid w:val="000A2F91"/>
    <w:rsid w:val="000A4719"/>
    <w:rsid w:val="000A5892"/>
    <w:rsid w:val="000A5CC0"/>
    <w:rsid w:val="000A5EA2"/>
    <w:rsid w:val="000B0C89"/>
    <w:rsid w:val="000B0E13"/>
    <w:rsid w:val="000B12BC"/>
    <w:rsid w:val="000B5622"/>
    <w:rsid w:val="000B6480"/>
    <w:rsid w:val="000B717A"/>
    <w:rsid w:val="000B74EA"/>
    <w:rsid w:val="000B7740"/>
    <w:rsid w:val="000B7F52"/>
    <w:rsid w:val="000C14AB"/>
    <w:rsid w:val="000C19BD"/>
    <w:rsid w:val="000C1F00"/>
    <w:rsid w:val="000C2428"/>
    <w:rsid w:val="000C2DAB"/>
    <w:rsid w:val="000C4BF5"/>
    <w:rsid w:val="000C5AB6"/>
    <w:rsid w:val="000D161F"/>
    <w:rsid w:val="000D1830"/>
    <w:rsid w:val="000D1CAC"/>
    <w:rsid w:val="000D26CC"/>
    <w:rsid w:val="000D2D55"/>
    <w:rsid w:val="000D2F6D"/>
    <w:rsid w:val="000D3571"/>
    <w:rsid w:val="000D3D27"/>
    <w:rsid w:val="000D418B"/>
    <w:rsid w:val="000D4D4E"/>
    <w:rsid w:val="000D51FC"/>
    <w:rsid w:val="000D5707"/>
    <w:rsid w:val="000D6358"/>
    <w:rsid w:val="000D79DE"/>
    <w:rsid w:val="000E0A08"/>
    <w:rsid w:val="000E0A8D"/>
    <w:rsid w:val="000E17AA"/>
    <w:rsid w:val="000E371B"/>
    <w:rsid w:val="000E3DCB"/>
    <w:rsid w:val="000E5B49"/>
    <w:rsid w:val="000E5D2D"/>
    <w:rsid w:val="000E5FBE"/>
    <w:rsid w:val="000E6A3F"/>
    <w:rsid w:val="000F0094"/>
    <w:rsid w:val="000F1456"/>
    <w:rsid w:val="000F2C07"/>
    <w:rsid w:val="000F34A8"/>
    <w:rsid w:val="000F3A81"/>
    <w:rsid w:val="000F3DE1"/>
    <w:rsid w:val="000F7232"/>
    <w:rsid w:val="000F72AD"/>
    <w:rsid w:val="000F7648"/>
    <w:rsid w:val="00100FD4"/>
    <w:rsid w:val="001048A5"/>
    <w:rsid w:val="00104D97"/>
    <w:rsid w:val="001052FA"/>
    <w:rsid w:val="001078B6"/>
    <w:rsid w:val="00110416"/>
    <w:rsid w:val="0011082C"/>
    <w:rsid w:val="00110ACE"/>
    <w:rsid w:val="00110CB7"/>
    <w:rsid w:val="0011128E"/>
    <w:rsid w:val="00112620"/>
    <w:rsid w:val="00114344"/>
    <w:rsid w:val="00114639"/>
    <w:rsid w:val="00115D45"/>
    <w:rsid w:val="001179F8"/>
    <w:rsid w:val="00117E66"/>
    <w:rsid w:val="001200C0"/>
    <w:rsid w:val="00120513"/>
    <w:rsid w:val="00122449"/>
    <w:rsid w:val="00123A46"/>
    <w:rsid w:val="0012422D"/>
    <w:rsid w:val="00125507"/>
    <w:rsid w:val="00125650"/>
    <w:rsid w:val="001268D6"/>
    <w:rsid w:val="001269F7"/>
    <w:rsid w:val="00126C03"/>
    <w:rsid w:val="00127CF8"/>
    <w:rsid w:val="00130B6A"/>
    <w:rsid w:val="00130E36"/>
    <w:rsid w:val="00130F8E"/>
    <w:rsid w:val="001316C0"/>
    <w:rsid w:val="00132667"/>
    <w:rsid w:val="001328A5"/>
    <w:rsid w:val="00132FC4"/>
    <w:rsid w:val="001355F2"/>
    <w:rsid w:val="00135679"/>
    <w:rsid w:val="001367AE"/>
    <w:rsid w:val="0013699A"/>
    <w:rsid w:val="0014022F"/>
    <w:rsid w:val="001403D6"/>
    <w:rsid w:val="00140CB9"/>
    <w:rsid w:val="00141432"/>
    <w:rsid w:val="001425B5"/>
    <w:rsid w:val="00143038"/>
    <w:rsid w:val="0014359B"/>
    <w:rsid w:val="001441C8"/>
    <w:rsid w:val="0014439C"/>
    <w:rsid w:val="00144A6C"/>
    <w:rsid w:val="00145085"/>
    <w:rsid w:val="00145D41"/>
    <w:rsid w:val="00146921"/>
    <w:rsid w:val="00152D08"/>
    <w:rsid w:val="00153049"/>
    <w:rsid w:val="001533AA"/>
    <w:rsid w:val="001537E4"/>
    <w:rsid w:val="00155810"/>
    <w:rsid w:val="00155C32"/>
    <w:rsid w:val="00156433"/>
    <w:rsid w:val="001602E0"/>
    <w:rsid w:val="00160601"/>
    <w:rsid w:val="001624EA"/>
    <w:rsid w:val="001629A6"/>
    <w:rsid w:val="00163127"/>
    <w:rsid w:val="001640A5"/>
    <w:rsid w:val="001643DC"/>
    <w:rsid w:val="0016442E"/>
    <w:rsid w:val="001645A6"/>
    <w:rsid w:val="00164674"/>
    <w:rsid w:val="0016724F"/>
    <w:rsid w:val="0016725A"/>
    <w:rsid w:val="0017091D"/>
    <w:rsid w:val="00170ECC"/>
    <w:rsid w:val="00170F20"/>
    <w:rsid w:val="00170F38"/>
    <w:rsid w:val="00171BEC"/>
    <w:rsid w:val="00171C89"/>
    <w:rsid w:val="00172A28"/>
    <w:rsid w:val="00172FFA"/>
    <w:rsid w:val="0017398E"/>
    <w:rsid w:val="00174943"/>
    <w:rsid w:val="00174FC0"/>
    <w:rsid w:val="0017735F"/>
    <w:rsid w:val="001851AA"/>
    <w:rsid w:val="00185E02"/>
    <w:rsid w:val="0018606C"/>
    <w:rsid w:val="00186997"/>
    <w:rsid w:val="00187602"/>
    <w:rsid w:val="00187889"/>
    <w:rsid w:val="00190E1B"/>
    <w:rsid w:val="0019208E"/>
    <w:rsid w:val="00192ABB"/>
    <w:rsid w:val="001947E8"/>
    <w:rsid w:val="00195362"/>
    <w:rsid w:val="001956B2"/>
    <w:rsid w:val="00195BB3"/>
    <w:rsid w:val="001966AD"/>
    <w:rsid w:val="00196CD4"/>
    <w:rsid w:val="00196DCE"/>
    <w:rsid w:val="00197757"/>
    <w:rsid w:val="001A0BC5"/>
    <w:rsid w:val="001A11D2"/>
    <w:rsid w:val="001A1C79"/>
    <w:rsid w:val="001A2B6F"/>
    <w:rsid w:val="001A2C50"/>
    <w:rsid w:val="001A3534"/>
    <w:rsid w:val="001A3AB1"/>
    <w:rsid w:val="001A4321"/>
    <w:rsid w:val="001A57DF"/>
    <w:rsid w:val="001A593A"/>
    <w:rsid w:val="001A5C34"/>
    <w:rsid w:val="001A698D"/>
    <w:rsid w:val="001A6B87"/>
    <w:rsid w:val="001A6EF0"/>
    <w:rsid w:val="001B0C1C"/>
    <w:rsid w:val="001B11D1"/>
    <w:rsid w:val="001B1544"/>
    <w:rsid w:val="001B2E85"/>
    <w:rsid w:val="001B301B"/>
    <w:rsid w:val="001B3FEA"/>
    <w:rsid w:val="001B47A2"/>
    <w:rsid w:val="001B49C7"/>
    <w:rsid w:val="001B4CEC"/>
    <w:rsid w:val="001B593D"/>
    <w:rsid w:val="001B5A94"/>
    <w:rsid w:val="001B7398"/>
    <w:rsid w:val="001C0005"/>
    <w:rsid w:val="001C0A92"/>
    <w:rsid w:val="001C0AF5"/>
    <w:rsid w:val="001C1C22"/>
    <w:rsid w:val="001C1E47"/>
    <w:rsid w:val="001C2973"/>
    <w:rsid w:val="001C3814"/>
    <w:rsid w:val="001C3BBA"/>
    <w:rsid w:val="001C4FDF"/>
    <w:rsid w:val="001C5774"/>
    <w:rsid w:val="001C6C0F"/>
    <w:rsid w:val="001C7683"/>
    <w:rsid w:val="001D0E96"/>
    <w:rsid w:val="001D3024"/>
    <w:rsid w:val="001D333E"/>
    <w:rsid w:val="001D674A"/>
    <w:rsid w:val="001D6EE9"/>
    <w:rsid w:val="001E0B80"/>
    <w:rsid w:val="001E2B1C"/>
    <w:rsid w:val="001E3D75"/>
    <w:rsid w:val="001E4445"/>
    <w:rsid w:val="001E5762"/>
    <w:rsid w:val="001E5F64"/>
    <w:rsid w:val="001E6F77"/>
    <w:rsid w:val="001E75E9"/>
    <w:rsid w:val="001F062B"/>
    <w:rsid w:val="001F0774"/>
    <w:rsid w:val="001F1F06"/>
    <w:rsid w:val="001F3A97"/>
    <w:rsid w:val="001F4D25"/>
    <w:rsid w:val="001F546C"/>
    <w:rsid w:val="001F61E3"/>
    <w:rsid w:val="001F6D74"/>
    <w:rsid w:val="00201A67"/>
    <w:rsid w:val="0020227D"/>
    <w:rsid w:val="0020310D"/>
    <w:rsid w:val="002034D8"/>
    <w:rsid w:val="0020527E"/>
    <w:rsid w:val="00205334"/>
    <w:rsid w:val="0020721B"/>
    <w:rsid w:val="00207EB4"/>
    <w:rsid w:val="002110C3"/>
    <w:rsid w:val="002112A2"/>
    <w:rsid w:val="00211BA0"/>
    <w:rsid w:val="00212E39"/>
    <w:rsid w:val="00214A9A"/>
    <w:rsid w:val="002154B0"/>
    <w:rsid w:val="00215AC0"/>
    <w:rsid w:val="0021691D"/>
    <w:rsid w:val="00216F45"/>
    <w:rsid w:val="002173FD"/>
    <w:rsid w:val="00217F09"/>
    <w:rsid w:val="00223550"/>
    <w:rsid w:val="0022397C"/>
    <w:rsid w:val="002258CC"/>
    <w:rsid w:val="00227D7A"/>
    <w:rsid w:val="002307A1"/>
    <w:rsid w:val="00230C27"/>
    <w:rsid w:val="00232EF5"/>
    <w:rsid w:val="00233906"/>
    <w:rsid w:val="002362F9"/>
    <w:rsid w:val="00236DBD"/>
    <w:rsid w:val="002370F1"/>
    <w:rsid w:val="0023788A"/>
    <w:rsid w:val="0024010E"/>
    <w:rsid w:val="00240584"/>
    <w:rsid w:val="00241BF1"/>
    <w:rsid w:val="00241D70"/>
    <w:rsid w:val="002422BC"/>
    <w:rsid w:val="00242610"/>
    <w:rsid w:val="00242996"/>
    <w:rsid w:val="00243446"/>
    <w:rsid w:val="00243473"/>
    <w:rsid w:val="00243D12"/>
    <w:rsid w:val="00244C2E"/>
    <w:rsid w:val="00245244"/>
    <w:rsid w:val="0024598C"/>
    <w:rsid w:val="0024599F"/>
    <w:rsid w:val="00250551"/>
    <w:rsid w:val="0025085A"/>
    <w:rsid w:val="00250A06"/>
    <w:rsid w:val="00250F4B"/>
    <w:rsid w:val="00251399"/>
    <w:rsid w:val="002521EF"/>
    <w:rsid w:val="00252610"/>
    <w:rsid w:val="00253623"/>
    <w:rsid w:val="00253690"/>
    <w:rsid w:val="002538DD"/>
    <w:rsid w:val="0025492B"/>
    <w:rsid w:val="0025581A"/>
    <w:rsid w:val="00255BEC"/>
    <w:rsid w:val="00255E87"/>
    <w:rsid w:val="002568A7"/>
    <w:rsid w:val="00257455"/>
    <w:rsid w:val="00257955"/>
    <w:rsid w:val="002616D2"/>
    <w:rsid w:val="00261E0A"/>
    <w:rsid w:val="002625BD"/>
    <w:rsid w:val="00262B81"/>
    <w:rsid w:val="00262F06"/>
    <w:rsid w:val="00265352"/>
    <w:rsid w:val="002668F3"/>
    <w:rsid w:val="00267EAD"/>
    <w:rsid w:val="0027005C"/>
    <w:rsid w:val="00270873"/>
    <w:rsid w:val="002724EE"/>
    <w:rsid w:val="002728B9"/>
    <w:rsid w:val="00272F45"/>
    <w:rsid w:val="0027347B"/>
    <w:rsid w:val="00275C1D"/>
    <w:rsid w:val="0027623A"/>
    <w:rsid w:val="00276917"/>
    <w:rsid w:val="00277D0B"/>
    <w:rsid w:val="0028018F"/>
    <w:rsid w:val="00280C33"/>
    <w:rsid w:val="002816CF"/>
    <w:rsid w:val="0028263C"/>
    <w:rsid w:val="0028443E"/>
    <w:rsid w:val="002844E8"/>
    <w:rsid w:val="0028457D"/>
    <w:rsid w:val="002847BD"/>
    <w:rsid w:val="002847F4"/>
    <w:rsid w:val="002856FF"/>
    <w:rsid w:val="00286A41"/>
    <w:rsid w:val="00287C62"/>
    <w:rsid w:val="00290FDD"/>
    <w:rsid w:val="00291BBF"/>
    <w:rsid w:val="00291E0A"/>
    <w:rsid w:val="002930AE"/>
    <w:rsid w:val="0029312C"/>
    <w:rsid w:val="00294476"/>
    <w:rsid w:val="0029491A"/>
    <w:rsid w:val="00294A46"/>
    <w:rsid w:val="0029503F"/>
    <w:rsid w:val="0029522B"/>
    <w:rsid w:val="0029691A"/>
    <w:rsid w:val="002A067B"/>
    <w:rsid w:val="002A0E5F"/>
    <w:rsid w:val="002A142E"/>
    <w:rsid w:val="002A14CC"/>
    <w:rsid w:val="002A23FD"/>
    <w:rsid w:val="002A2D68"/>
    <w:rsid w:val="002A3A1C"/>
    <w:rsid w:val="002A49F8"/>
    <w:rsid w:val="002A4ED9"/>
    <w:rsid w:val="002A5590"/>
    <w:rsid w:val="002A57C6"/>
    <w:rsid w:val="002A59F0"/>
    <w:rsid w:val="002A6042"/>
    <w:rsid w:val="002A636B"/>
    <w:rsid w:val="002A7044"/>
    <w:rsid w:val="002A75AE"/>
    <w:rsid w:val="002B0BDD"/>
    <w:rsid w:val="002B10F9"/>
    <w:rsid w:val="002B237F"/>
    <w:rsid w:val="002B46C1"/>
    <w:rsid w:val="002B4925"/>
    <w:rsid w:val="002B49E9"/>
    <w:rsid w:val="002B4AFF"/>
    <w:rsid w:val="002B60D7"/>
    <w:rsid w:val="002B64B3"/>
    <w:rsid w:val="002B6754"/>
    <w:rsid w:val="002B7BD3"/>
    <w:rsid w:val="002C16D5"/>
    <w:rsid w:val="002C1A2D"/>
    <w:rsid w:val="002C2180"/>
    <w:rsid w:val="002C30FD"/>
    <w:rsid w:val="002C32DC"/>
    <w:rsid w:val="002C3910"/>
    <w:rsid w:val="002C3FE0"/>
    <w:rsid w:val="002C4E9E"/>
    <w:rsid w:val="002C5783"/>
    <w:rsid w:val="002C6005"/>
    <w:rsid w:val="002C68B1"/>
    <w:rsid w:val="002C68D7"/>
    <w:rsid w:val="002C6B84"/>
    <w:rsid w:val="002C70F3"/>
    <w:rsid w:val="002C77EF"/>
    <w:rsid w:val="002C7805"/>
    <w:rsid w:val="002D0316"/>
    <w:rsid w:val="002D0E81"/>
    <w:rsid w:val="002D171E"/>
    <w:rsid w:val="002D238E"/>
    <w:rsid w:val="002D486D"/>
    <w:rsid w:val="002D4D69"/>
    <w:rsid w:val="002D58B0"/>
    <w:rsid w:val="002D5F32"/>
    <w:rsid w:val="002D6B1D"/>
    <w:rsid w:val="002D6DE7"/>
    <w:rsid w:val="002D74D7"/>
    <w:rsid w:val="002D74F6"/>
    <w:rsid w:val="002E05FB"/>
    <w:rsid w:val="002E080F"/>
    <w:rsid w:val="002E0830"/>
    <w:rsid w:val="002E0C1E"/>
    <w:rsid w:val="002E295C"/>
    <w:rsid w:val="002E3752"/>
    <w:rsid w:val="002E47D5"/>
    <w:rsid w:val="002E53F0"/>
    <w:rsid w:val="002E63DA"/>
    <w:rsid w:val="002E650F"/>
    <w:rsid w:val="002E757E"/>
    <w:rsid w:val="002E76BE"/>
    <w:rsid w:val="002F00CF"/>
    <w:rsid w:val="002F06C6"/>
    <w:rsid w:val="002F1C30"/>
    <w:rsid w:val="002F2840"/>
    <w:rsid w:val="002F3074"/>
    <w:rsid w:val="002F31D0"/>
    <w:rsid w:val="002F67F3"/>
    <w:rsid w:val="002F739F"/>
    <w:rsid w:val="00300857"/>
    <w:rsid w:val="0030092F"/>
    <w:rsid w:val="00300C14"/>
    <w:rsid w:val="003012BA"/>
    <w:rsid w:val="00301FE4"/>
    <w:rsid w:val="003043B3"/>
    <w:rsid w:val="00305E9A"/>
    <w:rsid w:val="00306219"/>
    <w:rsid w:val="00306F9D"/>
    <w:rsid w:val="0030736D"/>
    <w:rsid w:val="0031027A"/>
    <w:rsid w:val="00310B28"/>
    <w:rsid w:val="003126AF"/>
    <w:rsid w:val="003129CF"/>
    <w:rsid w:val="003129D8"/>
    <w:rsid w:val="003135E6"/>
    <w:rsid w:val="00313AE0"/>
    <w:rsid w:val="00313CC5"/>
    <w:rsid w:val="0031495D"/>
    <w:rsid w:val="0031576C"/>
    <w:rsid w:val="003171C2"/>
    <w:rsid w:val="003175C4"/>
    <w:rsid w:val="00317927"/>
    <w:rsid w:val="0032070A"/>
    <w:rsid w:val="00322BFA"/>
    <w:rsid w:val="00323BDF"/>
    <w:rsid w:val="00324816"/>
    <w:rsid w:val="0032521F"/>
    <w:rsid w:val="00325B4E"/>
    <w:rsid w:val="00326A50"/>
    <w:rsid w:val="0032788A"/>
    <w:rsid w:val="00327A30"/>
    <w:rsid w:val="00331D54"/>
    <w:rsid w:val="00332951"/>
    <w:rsid w:val="003406D2"/>
    <w:rsid w:val="003412AA"/>
    <w:rsid w:val="0034135A"/>
    <w:rsid w:val="003434F8"/>
    <w:rsid w:val="00343FE4"/>
    <w:rsid w:val="00344449"/>
    <w:rsid w:val="0034505B"/>
    <w:rsid w:val="0034541D"/>
    <w:rsid w:val="003456B1"/>
    <w:rsid w:val="00346EB4"/>
    <w:rsid w:val="00347022"/>
    <w:rsid w:val="00347F2C"/>
    <w:rsid w:val="00350C10"/>
    <w:rsid w:val="003519CF"/>
    <w:rsid w:val="003528B3"/>
    <w:rsid w:val="00353D8B"/>
    <w:rsid w:val="0035535B"/>
    <w:rsid w:val="00355697"/>
    <w:rsid w:val="003558D1"/>
    <w:rsid w:val="00361341"/>
    <w:rsid w:val="00363738"/>
    <w:rsid w:val="00363950"/>
    <w:rsid w:val="00364346"/>
    <w:rsid w:val="003652DD"/>
    <w:rsid w:val="003656E7"/>
    <w:rsid w:val="00367431"/>
    <w:rsid w:val="00367AAE"/>
    <w:rsid w:val="00370F27"/>
    <w:rsid w:val="003715A3"/>
    <w:rsid w:val="00372446"/>
    <w:rsid w:val="003724D8"/>
    <w:rsid w:val="00373599"/>
    <w:rsid w:val="003735BD"/>
    <w:rsid w:val="003745E8"/>
    <w:rsid w:val="00374967"/>
    <w:rsid w:val="00375127"/>
    <w:rsid w:val="00375884"/>
    <w:rsid w:val="00375D31"/>
    <w:rsid w:val="00375FA7"/>
    <w:rsid w:val="00376D70"/>
    <w:rsid w:val="00377CED"/>
    <w:rsid w:val="0038112A"/>
    <w:rsid w:val="003813F3"/>
    <w:rsid w:val="003814C0"/>
    <w:rsid w:val="00381C5D"/>
    <w:rsid w:val="00382BA8"/>
    <w:rsid w:val="00382F08"/>
    <w:rsid w:val="00382FAE"/>
    <w:rsid w:val="00384676"/>
    <w:rsid w:val="00384B94"/>
    <w:rsid w:val="003850DE"/>
    <w:rsid w:val="003858FA"/>
    <w:rsid w:val="00386C5D"/>
    <w:rsid w:val="003879FB"/>
    <w:rsid w:val="003904C6"/>
    <w:rsid w:val="00390601"/>
    <w:rsid w:val="00393571"/>
    <w:rsid w:val="00394516"/>
    <w:rsid w:val="003960B2"/>
    <w:rsid w:val="00397049"/>
    <w:rsid w:val="003978A7"/>
    <w:rsid w:val="003A593B"/>
    <w:rsid w:val="003A5ECE"/>
    <w:rsid w:val="003A641D"/>
    <w:rsid w:val="003A6C08"/>
    <w:rsid w:val="003A7AC6"/>
    <w:rsid w:val="003A7CCE"/>
    <w:rsid w:val="003B0DAB"/>
    <w:rsid w:val="003B0F4B"/>
    <w:rsid w:val="003B1479"/>
    <w:rsid w:val="003B1508"/>
    <w:rsid w:val="003B295B"/>
    <w:rsid w:val="003B2DF2"/>
    <w:rsid w:val="003B35F5"/>
    <w:rsid w:val="003B6180"/>
    <w:rsid w:val="003B75AB"/>
    <w:rsid w:val="003B766A"/>
    <w:rsid w:val="003B77FA"/>
    <w:rsid w:val="003B7D08"/>
    <w:rsid w:val="003C0A78"/>
    <w:rsid w:val="003C14D0"/>
    <w:rsid w:val="003C3328"/>
    <w:rsid w:val="003C5066"/>
    <w:rsid w:val="003C5428"/>
    <w:rsid w:val="003C55E7"/>
    <w:rsid w:val="003C5920"/>
    <w:rsid w:val="003C5AA0"/>
    <w:rsid w:val="003C6997"/>
    <w:rsid w:val="003C69A1"/>
    <w:rsid w:val="003C75DA"/>
    <w:rsid w:val="003C7724"/>
    <w:rsid w:val="003D091A"/>
    <w:rsid w:val="003D12AB"/>
    <w:rsid w:val="003D18C7"/>
    <w:rsid w:val="003D1B99"/>
    <w:rsid w:val="003D1BE8"/>
    <w:rsid w:val="003D1CD7"/>
    <w:rsid w:val="003D1DB6"/>
    <w:rsid w:val="003D50C3"/>
    <w:rsid w:val="003D5FA4"/>
    <w:rsid w:val="003D6BA5"/>
    <w:rsid w:val="003D7010"/>
    <w:rsid w:val="003D72F2"/>
    <w:rsid w:val="003D7880"/>
    <w:rsid w:val="003E0DAF"/>
    <w:rsid w:val="003E40B3"/>
    <w:rsid w:val="003E40EB"/>
    <w:rsid w:val="003E6A2C"/>
    <w:rsid w:val="003E7680"/>
    <w:rsid w:val="003E7952"/>
    <w:rsid w:val="003E79D0"/>
    <w:rsid w:val="003F0C53"/>
    <w:rsid w:val="003F0E40"/>
    <w:rsid w:val="003F146B"/>
    <w:rsid w:val="003F242C"/>
    <w:rsid w:val="003F2D82"/>
    <w:rsid w:val="003F4794"/>
    <w:rsid w:val="003F53B0"/>
    <w:rsid w:val="003F6131"/>
    <w:rsid w:val="003F7AE4"/>
    <w:rsid w:val="003F7C88"/>
    <w:rsid w:val="003F7F9C"/>
    <w:rsid w:val="004009D8"/>
    <w:rsid w:val="0040145B"/>
    <w:rsid w:val="00401925"/>
    <w:rsid w:val="00401B7F"/>
    <w:rsid w:val="00402D44"/>
    <w:rsid w:val="00404E92"/>
    <w:rsid w:val="004071ED"/>
    <w:rsid w:val="00410050"/>
    <w:rsid w:val="0041068E"/>
    <w:rsid w:val="004113C0"/>
    <w:rsid w:val="00412870"/>
    <w:rsid w:val="0041331D"/>
    <w:rsid w:val="004143B6"/>
    <w:rsid w:val="00414BFA"/>
    <w:rsid w:val="0041519E"/>
    <w:rsid w:val="0041620B"/>
    <w:rsid w:val="00416574"/>
    <w:rsid w:val="00417165"/>
    <w:rsid w:val="004171A1"/>
    <w:rsid w:val="004174A6"/>
    <w:rsid w:val="00417F4D"/>
    <w:rsid w:val="00420591"/>
    <w:rsid w:val="00420E4A"/>
    <w:rsid w:val="00423571"/>
    <w:rsid w:val="004252BB"/>
    <w:rsid w:val="004260F3"/>
    <w:rsid w:val="0042641C"/>
    <w:rsid w:val="00426CA5"/>
    <w:rsid w:val="004273DA"/>
    <w:rsid w:val="0043043F"/>
    <w:rsid w:val="00430449"/>
    <w:rsid w:val="0043084D"/>
    <w:rsid w:val="00432565"/>
    <w:rsid w:val="0043386E"/>
    <w:rsid w:val="004342F2"/>
    <w:rsid w:val="00435535"/>
    <w:rsid w:val="00435F20"/>
    <w:rsid w:val="00436074"/>
    <w:rsid w:val="00436154"/>
    <w:rsid w:val="0043708E"/>
    <w:rsid w:val="00437162"/>
    <w:rsid w:val="00437D0D"/>
    <w:rsid w:val="004415FC"/>
    <w:rsid w:val="00441924"/>
    <w:rsid w:val="0044258A"/>
    <w:rsid w:val="004426DB"/>
    <w:rsid w:val="00442877"/>
    <w:rsid w:val="004439CD"/>
    <w:rsid w:val="004439F0"/>
    <w:rsid w:val="00443CB5"/>
    <w:rsid w:val="00444CA7"/>
    <w:rsid w:val="004458F3"/>
    <w:rsid w:val="00445A72"/>
    <w:rsid w:val="004468B6"/>
    <w:rsid w:val="004469FE"/>
    <w:rsid w:val="00450019"/>
    <w:rsid w:val="0045056B"/>
    <w:rsid w:val="00451C57"/>
    <w:rsid w:val="00451D5C"/>
    <w:rsid w:val="00452A3C"/>
    <w:rsid w:val="00453943"/>
    <w:rsid w:val="00456A2D"/>
    <w:rsid w:val="00457844"/>
    <w:rsid w:val="00457851"/>
    <w:rsid w:val="00461186"/>
    <w:rsid w:val="00461B00"/>
    <w:rsid w:val="0046238E"/>
    <w:rsid w:val="00465146"/>
    <w:rsid w:val="004657A5"/>
    <w:rsid w:val="0046609E"/>
    <w:rsid w:val="00466BEA"/>
    <w:rsid w:val="00467D66"/>
    <w:rsid w:val="00470AFD"/>
    <w:rsid w:val="00470C5B"/>
    <w:rsid w:val="00470D27"/>
    <w:rsid w:val="00471CE9"/>
    <w:rsid w:val="00471E2A"/>
    <w:rsid w:val="00473162"/>
    <w:rsid w:val="004733A4"/>
    <w:rsid w:val="00474D06"/>
    <w:rsid w:val="0047500A"/>
    <w:rsid w:val="00476463"/>
    <w:rsid w:val="004765EF"/>
    <w:rsid w:val="00476C68"/>
    <w:rsid w:val="00477920"/>
    <w:rsid w:val="0048025B"/>
    <w:rsid w:val="004808DE"/>
    <w:rsid w:val="004824FA"/>
    <w:rsid w:val="0048316E"/>
    <w:rsid w:val="00483B67"/>
    <w:rsid w:val="00485A6D"/>
    <w:rsid w:val="0048641B"/>
    <w:rsid w:val="00486B3D"/>
    <w:rsid w:val="00486C1C"/>
    <w:rsid w:val="00487484"/>
    <w:rsid w:val="0049007C"/>
    <w:rsid w:val="004905D1"/>
    <w:rsid w:val="004917E5"/>
    <w:rsid w:val="00493395"/>
    <w:rsid w:val="00493D3B"/>
    <w:rsid w:val="00494089"/>
    <w:rsid w:val="0049738A"/>
    <w:rsid w:val="004A1F83"/>
    <w:rsid w:val="004A2261"/>
    <w:rsid w:val="004A2D06"/>
    <w:rsid w:val="004A3936"/>
    <w:rsid w:val="004A6182"/>
    <w:rsid w:val="004A6BC6"/>
    <w:rsid w:val="004A703B"/>
    <w:rsid w:val="004B07EE"/>
    <w:rsid w:val="004B16E1"/>
    <w:rsid w:val="004B23AF"/>
    <w:rsid w:val="004B2643"/>
    <w:rsid w:val="004B28FE"/>
    <w:rsid w:val="004B33AA"/>
    <w:rsid w:val="004B455E"/>
    <w:rsid w:val="004B4651"/>
    <w:rsid w:val="004B4934"/>
    <w:rsid w:val="004B49A0"/>
    <w:rsid w:val="004B5871"/>
    <w:rsid w:val="004B58F2"/>
    <w:rsid w:val="004B79D3"/>
    <w:rsid w:val="004B7F46"/>
    <w:rsid w:val="004C039C"/>
    <w:rsid w:val="004C14D2"/>
    <w:rsid w:val="004C1810"/>
    <w:rsid w:val="004C1C7A"/>
    <w:rsid w:val="004C2126"/>
    <w:rsid w:val="004C2E0D"/>
    <w:rsid w:val="004C30D1"/>
    <w:rsid w:val="004C3769"/>
    <w:rsid w:val="004C380E"/>
    <w:rsid w:val="004C3CCD"/>
    <w:rsid w:val="004C3E09"/>
    <w:rsid w:val="004C689D"/>
    <w:rsid w:val="004C6932"/>
    <w:rsid w:val="004C6C7A"/>
    <w:rsid w:val="004C7166"/>
    <w:rsid w:val="004C7368"/>
    <w:rsid w:val="004D00FA"/>
    <w:rsid w:val="004D03A1"/>
    <w:rsid w:val="004D05C7"/>
    <w:rsid w:val="004D0DB2"/>
    <w:rsid w:val="004D1553"/>
    <w:rsid w:val="004D26DF"/>
    <w:rsid w:val="004D2DD8"/>
    <w:rsid w:val="004D4183"/>
    <w:rsid w:val="004D53CD"/>
    <w:rsid w:val="004D5E21"/>
    <w:rsid w:val="004D5EEA"/>
    <w:rsid w:val="004D70DB"/>
    <w:rsid w:val="004D7143"/>
    <w:rsid w:val="004D7492"/>
    <w:rsid w:val="004D74FD"/>
    <w:rsid w:val="004E0B99"/>
    <w:rsid w:val="004E18DA"/>
    <w:rsid w:val="004E1F4A"/>
    <w:rsid w:val="004E25E3"/>
    <w:rsid w:val="004E3436"/>
    <w:rsid w:val="004E525A"/>
    <w:rsid w:val="004E5363"/>
    <w:rsid w:val="004E585C"/>
    <w:rsid w:val="004E5FCE"/>
    <w:rsid w:val="004E73A2"/>
    <w:rsid w:val="004E7D46"/>
    <w:rsid w:val="004F0190"/>
    <w:rsid w:val="004F08D3"/>
    <w:rsid w:val="004F0B39"/>
    <w:rsid w:val="004F0BA3"/>
    <w:rsid w:val="004F0BE9"/>
    <w:rsid w:val="004F12E9"/>
    <w:rsid w:val="004F1B1C"/>
    <w:rsid w:val="004F1FB5"/>
    <w:rsid w:val="004F2463"/>
    <w:rsid w:val="004F2C0B"/>
    <w:rsid w:val="004F30C5"/>
    <w:rsid w:val="004F3BFC"/>
    <w:rsid w:val="004F4A8D"/>
    <w:rsid w:val="004F5AC6"/>
    <w:rsid w:val="004F5B4B"/>
    <w:rsid w:val="004F5E89"/>
    <w:rsid w:val="004F78C4"/>
    <w:rsid w:val="004F78F4"/>
    <w:rsid w:val="00500E94"/>
    <w:rsid w:val="00500F83"/>
    <w:rsid w:val="00502120"/>
    <w:rsid w:val="0050233B"/>
    <w:rsid w:val="00504607"/>
    <w:rsid w:val="00504755"/>
    <w:rsid w:val="00506022"/>
    <w:rsid w:val="00510086"/>
    <w:rsid w:val="00510890"/>
    <w:rsid w:val="005111DD"/>
    <w:rsid w:val="005127D7"/>
    <w:rsid w:val="00512C66"/>
    <w:rsid w:val="00512E4E"/>
    <w:rsid w:val="00513D55"/>
    <w:rsid w:val="00513F88"/>
    <w:rsid w:val="00514629"/>
    <w:rsid w:val="00514B54"/>
    <w:rsid w:val="0051547A"/>
    <w:rsid w:val="00515640"/>
    <w:rsid w:val="00516D1F"/>
    <w:rsid w:val="0052174B"/>
    <w:rsid w:val="00521D95"/>
    <w:rsid w:val="00521EDF"/>
    <w:rsid w:val="00522B79"/>
    <w:rsid w:val="00523860"/>
    <w:rsid w:val="00523C82"/>
    <w:rsid w:val="00525CDC"/>
    <w:rsid w:val="0052650F"/>
    <w:rsid w:val="00526720"/>
    <w:rsid w:val="005268F2"/>
    <w:rsid w:val="00526E2C"/>
    <w:rsid w:val="005273D7"/>
    <w:rsid w:val="00527993"/>
    <w:rsid w:val="0053094A"/>
    <w:rsid w:val="005309B7"/>
    <w:rsid w:val="00530B0E"/>
    <w:rsid w:val="00531AC7"/>
    <w:rsid w:val="0053289B"/>
    <w:rsid w:val="00533359"/>
    <w:rsid w:val="005337AA"/>
    <w:rsid w:val="00534739"/>
    <w:rsid w:val="00534A32"/>
    <w:rsid w:val="00535327"/>
    <w:rsid w:val="00535B03"/>
    <w:rsid w:val="00536757"/>
    <w:rsid w:val="0053687C"/>
    <w:rsid w:val="005375D6"/>
    <w:rsid w:val="00537B8E"/>
    <w:rsid w:val="005408A1"/>
    <w:rsid w:val="00540B9D"/>
    <w:rsid w:val="00542884"/>
    <w:rsid w:val="00542F5A"/>
    <w:rsid w:val="00543861"/>
    <w:rsid w:val="00544043"/>
    <w:rsid w:val="005445D2"/>
    <w:rsid w:val="00545828"/>
    <w:rsid w:val="00545C0C"/>
    <w:rsid w:val="005505D4"/>
    <w:rsid w:val="00550A62"/>
    <w:rsid w:val="00551141"/>
    <w:rsid w:val="00551725"/>
    <w:rsid w:val="0055358E"/>
    <w:rsid w:val="00553F71"/>
    <w:rsid w:val="0055460B"/>
    <w:rsid w:val="00555841"/>
    <w:rsid w:val="00556E23"/>
    <w:rsid w:val="005578C8"/>
    <w:rsid w:val="00562718"/>
    <w:rsid w:val="00563B47"/>
    <w:rsid w:val="00563F33"/>
    <w:rsid w:val="0056412B"/>
    <w:rsid w:val="0056430E"/>
    <w:rsid w:val="0056504A"/>
    <w:rsid w:val="0056586E"/>
    <w:rsid w:val="00566270"/>
    <w:rsid w:val="005666E3"/>
    <w:rsid w:val="0057023E"/>
    <w:rsid w:val="00570845"/>
    <w:rsid w:val="00570AB5"/>
    <w:rsid w:val="00570BEB"/>
    <w:rsid w:val="005721EA"/>
    <w:rsid w:val="00572C62"/>
    <w:rsid w:val="0057444A"/>
    <w:rsid w:val="005746E0"/>
    <w:rsid w:val="00574A98"/>
    <w:rsid w:val="005750A3"/>
    <w:rsid w:val="00576787"/>
    <w:rsid w:val="00577529"/>
    <w:rsid w:val="00577D35"/>
    <w:rsid w:val="00580060"/>
    <w:rsid w:val="0058057D"/>
    <w:rsid w:val="005807A2"/>
    <w:rsid w:val="00580E7A"/>
    <w:rsid w:val="005816DD"/>
    <w:rsid w:val="005818F7"/>
    <w:rsid w:val="0058192F"/>
    <w:rsid w:val="00581A04"/>
    <w:rsid w:val="00581E51"/>
    <w:rsid w:val="00581F1C"/>
    <w:rsid w:val="00582874"/>
    <w:rsid w:val="00583BCA"/>
    <w:rsid w:val="00583C5A"/>
    <w:rsid w:val="00583D49"/>
    <w:rsid w:val="005840D0"/>
    <w:rsid w:val="0058601F"/>
    <w:rsid w:val="00587354"/>
    <w:rsid w:val="00590F75"/>
    <w:rsid w:val="00592257"/>
    <w:rsid w:val="00593235"/>
    <w:rsid w:val="00593254"/>
    <w:rsid w:val="0059478B"/>
    <w:rsid w:val="00595339"/>
    <w:rsid w:val="0059547E"/>
    <w:rsid w:val="00595B4B"/>
    <w:rsid w:val="00595E77"/>
    <w:rsid w:val="005965F2"/>
    <w:rsid w:val="00596693"/>
    <w:rsid w:val="00596B94"/>
    <w:rsid w:val="00596E27"/>
    <w:rsid w:val="0059718C"/>
    <w:rsid w:val="00597231"/>
    <w:rsid w:val="005974BF"/>
    <w:rsid w:val="00597F56"/>
    <w:rsid w:val="005A1677"/>
    <w:rsid w:val="005A1B21"/>
    <w:rsid w:val="005A226F"/>
    <w:rsid w:val="005A3F6D"/>
    <w:rsid w:val="005A4976"/>
    <w:rsid w:val="005A5668"/>
    <w:rsid w:val="005A5BAD"/>
    <w:rsid w:val="005A77A1"/>
    <w:rsid w:val="005B02CB"/>
    <w:rsid w:val="005B0A80"/>
    <w:rsid w:val="005B0CDF"/>
    <w:rsid w:val="005B116F"/>
    <w:rsid w:val="005B1CF4"/>
    <w:rsid w:val="005B2676"/>
    <w:rsid w:val="005B29E4"/>
    <w:rsid w:val="005B4740"/>
    <w:rsid w:val="005B54D9"/>
    <w:rsid w:val="005B5906"/>
    <w:rsid w:val="005B5E16"/>
    <w:rsid w:val="005B625D"/>
    <w:rsid w:val="005B77DD"/>
    <w:rsid w:val="005B7A55"/>
    <w:rsid w:val="005C002A"/>
    <w:rsid w:val="005C03B1"/>
    <w:rsid w:val="005C1BFB"/>
    <w:rsid w:val="005C202C"/>
    <w:rsid w:val="005C22AF"/>
    <w:rsid w:val="005C286A"/>
    <w:rsid w:val="005C28C5"/>
    <w:rsid w:val="005C28F7"/>
    <w:rsid w:val="005C4392"/>
    <w:rsid w:val="005C5F70"/>
    <w:rsid w:val="005C66AF"/>
    <w:rsid w:val="005C6B74"/>
    <w:rsid w:val="005C75FD"/>
    <w:rsid w:val="005D03C2"/>
    <w:rsid w:val="005D05D7"/>
    <w:rsid w:val="005D05EF"/>
    <w:rsid w:val="005D0847"/>
    <w:rsid w:val="005D0C5F"/>
    <w:rsid w:val="005D202D"/>
    <w:rsid w:val="005D2318"/>
    <w:rsid w:val="005D2A39"/>
    <w:rsid w:val="005D3367"/>
    <w:rsid w:val="005D3F40"/>
    <w:rsid w:val="005D79BB"/>
    <w:rsid w:val="005D7D88"/>
    <w:rsid w:val="005E1D95"/>
    <w:rsid w:val="005E2B12"/>
    <w:rsid w:val="005E3029"/>
    <w:rsid w:val="005E5745"/>
    <w:rsid w:val="005E75CE"/>
    <w:rsid w:val="005F013C"/>
    <w:rsid w:val="005F09E9"/>
    <w:rsid w:val="005F1484"/>
    <w:rsid w:val="005F2377"/>
    <w:rsid w:val="005F2C87"/>
    <w:rsid w:val="005F4125"/>
    <w:rsid w:val="005F5AF0"/>
    <w:rsid w:val="005F6CBE"/>
    <w:rsid w:val="005F705C"/>
    <w:rsid w:val="005F70C7"/>
    <w:rsid w:val="005F76F3"/>
    <w:rsid w:val="0060072C"/>
    <w:rsid w:val="00600F3B"/>
    <w:rsid w:val="00601AAC"/>
    <w:rsid w:val="006029A1"/>
    <w:rsid w:val="0060315C"/>
    <w:rsid w:val="00603A3E"/>
    <w:rsid w:val="00604F78"/>
    <w:rsid w:val="00606A6D"/>
    <w:rsid w:val="00606C19"/>
    <w:rsid w:val="00606DEA"/>
    <w:rsid w:val="00607812"/>
    <w:rsid w:val="00607A94"/>
    <w:rsid w:val="00607C63"/>
    <w:rsid w:val="00610F7E"/>
    <w:rsid w:val="0061198F"/>
    <w:rsid w:val="00611B9F"/>
    <w:rsid w:val="00612152"/>
    <w:rsid w:val="00612D14"/>
    <w:rsid w:val="006133AF"/>
    <w:rsid w:val="006213B3"/>
    <w:rsid w:val="00621B99"/>
    <w:rsid w:val="00622730"/>
    <w:rsid w:val="006256E2"/>
    <w:rsid w:val="0062589C"/>
    <w:rsid w:val="00625C09"/>
    <w:rsid w:val="00625E53"/>
    <w:rsid w:val="006265E8"/>
    <w:rsid w:val="0062660E"/>
    <w:rsid w:val="00626F7E"/>
    <w:rsid w:val="00627F1D"/>
    <w:rsid w:val="00627FBF"/>
    <w:rsid w:val="00630D2D"/>
    <w:rsid w:val="00631E97"/>
    <w:rsid w:val="00632A12"/>
    <w:rsid w:val="00632CBE"/>
    <w:rsid w:val="00633C6F"/>
    <w:rsid w:val="0063556B"/>
    <w:rsid w:val="006359E5"/>
    <w:rsid w:val="00635EE8"/>
    <w:rsid w:val="00636716"/>
    <w:rsid w:val="006371D8"/>
    <w:rsid w:val="006372E8"/>
    <w:rsid w:val="00637879"/>
    <w:rsid w:val="00637E6D"/>
    <w:rsid w:val="00640D4F"/>
    <w:rsid w:val="0064291C"/>
    <w:rsid w:val="00642E1A"/>
    <w:rsid w:val="00645C8D"/>
    <w:rsid w:val="006468FC"/>
    <w:rsid w:val="006473C1"/>
    <w:rsid w:val="006473CC"/>
    <w:rsid w:val="00652F96"/>
    <w:rsid w:val="00653C4B"/>
    <w:rsid w:val="00653DDD"/>
    <w:rsid w:val="00655DF3"/>
    <w:rsid w:val="00656437"/>
    <w:rsid w:val="006564C3"/>
    <w:rsid w:val="00656CDF"/>
    <w:rsid w:val="0065735A"/>
    <w:rsid w:val="00660D85"/>
    <w:rsid w:val="00661280"/>
    <w:rsid w:val="006616DC"/>
    <w:rsid w:val="00661973"/>
    <w:rsid w:val="00661A39"/>
    <w:rsid w:val="00661C9C"/>
    <w:rsid w:val="006621D7"/>
    <w:rsid w:val="0066259A"/>
    <w:rsid w:val="006625F2"/>
    <w:rsid w:val="0066288B"/>
    <w:rsid w:val="006650ED"/>
    <w:rsid w:val="00665297"/>
    <w:rsid w:val="00665827"/>
    <w:rsid w:val="006672B3"/>
    <w:rsid w:val="00672DAF"/>
    <w:rsid w:val="00673509"/>
    <w:rsid w:val="00680371"/>
    <w:rsid w:val="006816FF"/>
    <w:rsid w:val="006817D8"/>
    <w:rsid w:val="00682ACF"/>
    <w:rsid w:val="006831E5"/>
    <w:rsid w:val="0068442A"/>
    <w:rsid w:val="006847D8"/>
    <w:rsid w:val="00686E90"/>
    <w:rsid w:val="006873A1"/>
    <w:rsid w:val="006877EE"/>
    <w:rsid w:val="0069094B"/>
    <w:rsid w:val="00691BEE"/>
    <w:rsid w:val="006928B8"/>
    <w:rsid w:val="0069298D"/>
    <w:rsid w:val="00692B60"/>
    <w:rsid w:val="0069325A"/>
    <w:rsid w:val="0069360E"/>
    <w:rsid w:val="00694A3B"/>
    <w:rsid w:val="00695961"/>
    <w:rsid w:val="006965B1"/>
    <w:rsid w:val="00696E2A"/>
    <w:rsid w:val="00697F4F"/>
    <w:rsid w:val="006A0A56"/>
    <w:rsid w:val="006A24F8"/>
    <w:rsid w:val="006A303B"/>
    <w:rsid w:val="006A30D4"/>
    <w:rsid w:val="006A31DB"/>
    <w:rsid w:val="006A4F47"/>
    <w:rsid w:val="006A554C"/>
    <w:rsid w:val="006A56CA"/>
    <w:rsid w:val="006A67C0"/>
    <w:rsid w:val="006A758A"/>
    <w:rsid w:val="006B49DA"/>
    <w:rsid w:val="006B4D16"/>
    <w:rsid w:val="006B4DFF"/>
    <w:rsid w:val="006B6E6D"/>
    <w:rsid w:val="006B6F57"/>
    <w:rsid w:val="006B7381"/>
    <w:rsid w:val="006C05DC"/>
    <w:rsid w:val="006C0C90"/>
    <w:rsid w:val="006C0EEA"/>
    <w:rsid w:val="006C104F"/>
    <w:rsid w:val="006C130D"/>
    <w:rsid w:val="006C1E09"/>
    <w:rsid w:val="006C2912"/>
    <w:rsid w:val="006C3EDF"/>
    <w:rsid w:val="006C64BD"/>
    <w:rsid w:val="006C6B36"/>
    <w:rsid w:val="006C7D09"/>
    <w:rsid w:val="006D0409"/>
    <w:rsid w:val="006D1D05"/>
    <w:rsid w:val="006D2279"/>
    <w:rsid w:val="006D2E86"/>
    <w:rsid w:val="006D40C9"/>
    <w:rsid w:val="006D43CA"/>
    <w:rsid w:val="006D48DD"/>
    <w:rsid w:val="006D58A0"/>
    <w:rsid w:val="006D6F64"/>
    <w:rsid w:val="006D7066"/>
    <w:rsid w:val="006D73AA"/>
    <w:rsid w:val="006E11D4"/>
    <w:rsid w:val="006E136D"/>
    <w:rsid w:val="006E1395"/>
    <w:rsid w:val="006E1BE5"/>
    <w:rsid w:val="006E3BB6"/>
    <w:rsid w:val="006E3D2C"/>
    <w:rsid w:val="006E3E16"/>
    <w:rsid w:val="006E464F"/>
    <w:rsid w:val="006E4839"/>
    <w:rsid w:val="006E4C49"/>
    <w:rsid w:val="006E6EEC"/>
    <w:rsid w:val="006E7C9A"/>
    <w:rsid w:val="006F0DCB"/>
    <w:rsid w:val="006F276B"/>
    <w:rsid w:val="006F2ADB"/>
    <w:rsid w:val="006F3376"/>
    <w:rsid w:val="006F471E"/>
    <w:rsid w:val="006F50E2"/>
    <w:rsid w:val="006F56D4"/>
    <w:rsid w:val="006F58CC"/>
    <w:rsid w:val="006F6813"/>
    <w:rsid w:val="006F6E48"/>
    <w:rsid w:val="006F7588"/>
    <w:rsid w:val="006F79A5"/>
    <w:rsid w:val="006F7CEE"/>
    <w:rsid w:val="007007B5"/>
    <w:rsid w:val="00700EA6"/>
    <w:rsid w:val="00702008"/>
    <w:rsid w:val="007023E3"/>
    <w:rsid w:val="0070339E"/>
    <w:rsid w:val="007057B5"/>
    <w:rsid w:val="00705A10"/>
    <w:rsid w:val="0070684B"/>
    <w:rsid w:val="00706B12"/>
    <w:rsid w:val="0071010E"/>
    <w:rsid w:val="00710738"/>
    <w:rsid w:val="00710DB3"/>
    <w:rsid w:val="007114BC"/>
    <w:rsid w:val="00711990"/>
    <w:rsid w:val="00711FDF"/>
    <w:rsid w:val="00711FF1"/>
    <w:rsid w:val="007126CC"/>
    <w:rsid w:val="00714710"/>
    <w:rsid w:val="00714C9D"/>
    <w:rsid w:val="00716B1D"/>
    <w:rsid w:val="0071777C"/>
    <w:rsid w:val="0072036E"/>
    <w:rsid w:val="007208C6"/>
    <w:rsid w:val="00720BC2"/>
    <w:rsid w:val="00720DFD"/>
    <w:rsid w:val="00721440"/>
    <w:rsid w:val="00722621"/>
    <w:rsid w:val="007237A6"/>
    <w:rsid w:val="00724CB5"/>
    <w:rsid w:val="00725AEE"/>
    <w:rsid w:val="00725B43"/>
    <w:rsid w:val="0072607E"/>
    <w:rsid w:val="0072690C"/>
    <w:rsid w:val="00730900"/>
    <w:rsid w:val="007309BF"/>
    <w:rsid w:val="00730F81"/>
    <w:rsid w:val="00733732"/>
    <w:rsid w:val="00734116"/>
    <w:rsid w:val="00734DC7"/>
    <w:rsid w:val="007355BB"/>
    <w:rsid w:val="00735CA0"/>
    <w:rsid w:val="00736992"/>
    <w:rsid w:val="007369F1"/>
    <w:rsid w:val="00736D02"/>
    <w:rsid w:val="00736E3A"/>
    <w:rsid w:val="00737844"/>
    <w:rsid w:val="00737893"/>
    <w:rsid w:val="00741110"/>
    <w:rsid w:val="0074119D"/>
    <w:rsid w:val="0074133E"/>
    <w:rsid w:val="00742517"/>
    <w:rsid w:val="00744FF1"/>
    <w:rsid w:val="00746356"/>
    <w:rsid w:val="00746CBF"/>
    <w:rsid w:val="007479F9"/>
    <w:rsid w:val="00747DC8"/>
    <w:rsid w:val="00750B64"/>
    <w:rsid w:val="00751299"/>
    <w:rsid w:val="00751BFB"/>
    <w:rsid w:val="0075202C"/>
    <w:rsid w:val="00752BE7"/>
    <w:rsid w:val="007551D9"/>
    <w:rsid w:val="0075654E"/>
    <w:rsid w:val="00757C95"/>
    <w:rsid w:val="00760F49"/>
    <w:rsid w:val="00761D17"/>
    <w:rsid w:val="007623AC"/>
    <w:rsid w:val="007633C2"/>
    <w:rsid w:val="007638A3"/>
    <w:rsid w:val="007654BC"/>
    <w:rsid w:val="00765E54"/>
    <w:rsid w:val="00765EA9"/>
    <w:rsid w:val="007665E9"/>
    <w:rsid w:val="007677DE"/>
    <w:rsid w:val="00767B4F"/>
    <w:rsid w:val="0077035F"/>
    <w:rsid w:val="00771D82"/>
    <w:rsid w:val="00772382"/>
    <w:rsid w:val="00772CB8"/>
    <w:rsid w:val="00774576"/>
    <w:rsid w:val="007745C9"/>
    <w:rsid w:val="00774D07"/>
    <w:rsid w:val="0077531B"/>
    <w:rsid w:val="007762C6"/>
    <w:rsid w:val="00777FD6"/>
    <w:rsid w:val="00781295"/>
    <w:rsid w:val="00781CE6"/>
    <w:rsid w:val="007820B7"/>
    <w:rsid w:val="007828BF"/>
    <w:rsid w:val="0078324B"/>
    <w:rsid w:val="007853E1"/>
    <w:rsid w:val="007855D2"/>
    <w:rsid w:val="007859BC"/>
    <w:rsid w:val="00785A54"/>
    <w:rsid w:val="00786014"/>
    <w:rsid w:val="007870B7"/>
    <w:rsid w:val="0079090D"/>
    <w:rsid w:val="0079167D"/>
    <w:rsid w:val="00792E9A"/>
    <w:rsid w:val="007930DE"/>
    <w:rsid w:val="00793371"/>
    <w:rsid w:val="0079384B"/>
    <w:rsid w:val="0079476D"/>
    <w:rsid w:val="00796159"/>
    <w:rsid w:val="0079653D"/>
    <w:rsid w:val="00796E3C"/>
    <w:rsid w:val="007A006F"/>
    <w:rsid w:val="007A0480"/>
    <w:rsid w:val="007A0B10"/>
    <w:rsid w:val="007A25FA"/>
    <w:rsid w:val="007A2A38"/>
    <w:rsid w:val="007A2FF0"/>
    <w:rsid w:val="007A3540"/>
    <w:rsid w:val="007A35F4"/>
    <w:rsid w:val="007A3B5D"/>
    <w:rsid w:val="007A3CBE"/>
    <w:rsid w:val="007A4118"/>
    <w:rsid w:val="007A4EA4"/>
    <w:rsid w:val="007A71F0"/>
    <w:rsid w:val="007B04D3"/>
    <w:rsid w:val="007B0C79"/>
    <w:rsid w:val="007B0CE6"/>
    <w:rsid w:val="007B16DD"/>
    <w:rsid w:val="007B2390"/>
    <w:rsid w:val="007B2EBC"/>
    <w:rsid w:val="007B30B0"/>
    <w:rsid w:val="007B417B"/>
    <w:rsid w:val="007B6273"/>
    <w:rsid w:val="007B6725"/>
    <w:rsid w:val="007B7289"/>
    <w:rsid w:val="007C019E"/>
    <w:rsid w:val="007C1119"/>
    <w:rsid w:val="007C18DC"/>
    <w:rsid w:val="007C3BD9"/>
    <w:rsid w:val="007C49CC"/>
    <w:rsid w:val="007C4EE2"/>
    <w:rsid w:val="007C5111"/>
    <w:rsid w:val="007C58F0"/>
    <w:rsid w:val="007C5A7E"/>
    <w:rsid w:val="007C608A"/>
    <w:rsid w:val="007C6593"/>
    <w:rsid w:val="007C7666"/>
    <w:rsid w:val="007C7985"/>
    <w:rsid w:val="007C7D86"/>
    <w:rsid w:val="007C7E31"/>
    <w:rsid w:val="007D0DEC"/>
    <w:rsid w:val="007D18CB"/>
    <w:rsid w:val="007D18D7"/>
    <w:rsid w:val="007D2D48"/>
    <w:rsid w:val="007D2FF5"/>
    <w:rsid w:val="007D3781"/>
    <w:rsid w:val="007D62D3"/>
    <w:rsid w:val="007D6FA6"/>
    <w:rsid w:val="007D7B7B"/>
    <w:rsid w:val="007E069F"/>
    <w:rsid w:val="007E0D94"/>
    <w:rsid w:val="007E16BB"/>
    <w:rsid w:val="007E2AA8"/>
    <w:rsid w:val="007E2BD2"/>
    <w:rsid w:val="007E5256"/>
    <w:rsid w:val="007E5321"/>
    <w:rsid w:val="007E78B3"/>
    <w:rsid w:val="007F038C"/>
    <w:rsid w:val="007F0AE0"/>
    <w:rsid w:val="007F0F6A"/>
    <w:rsid w:val="007F1C3A"/>
    <w:rsid w:val="007F2A21"/>
    <w:rsid w:val="007F2B6D"/>
    <w:rsid w:val="007F3561"/>
    <w:rsid w:val="007F414F"/>
    <w:rsid w:val="007F465D"/>
    <w:rsid w:val="007F7575"/>
    <w:rsid w:val="007F7918"/>
    <w:rsid w:val="00802913"/>
    <w:rsid w:val="0080319C"/>
    <w:rsid w:val="00804046"/>
    <w:rsid w:val="0080434E"/>
    <w:rsid w:val="00804370"/>
    <w:rsid w:val="00805060"/>
    <w:rsid w:val="00805690"/>
    <w:rsid w:val="00805A4F"/>
    <w:rsid w:val="00805A66"/>
    <w:rsid w:val="0080684A"/>
    <w:rsid w:val="00806910"/>
    <w:rsid w:val="008069FE"/>
    <w:rsid w:val="008112D0"/>
    <w:rsid w:val="008121AF"/>
    <w:rsid w:val="008130AA"/>
    <w:rsid w:val="008139F6"/>
    <w:rsid w:val="00813A71"/>
    <w:rsid w:val="0081441B"/>
    <w:rsid w:val="00814D03"/>
    <w:rsid w:val="00815135"/>
    <w:rsid w:val="00815FCA"/>
    <w:rsid w:val="008168F7"/>
    <w:rsid w:val="00817599"/>
    <w:rsid w:val="00817C10"/>
    <w:rsid w:val="008218FB"/>
    <w:rsid w:val="00821FF2"/>
    <w:rsid w:val="00822784"/>
    <w:rsid w:val="00823473"/>
    <w:rsid w:val="00823BF7"/>
    <w:rsid w:val="00824B77"/>
    <w:rsid w:val="00824BA1"/>
    <w:rsid w:val="00824EB9"/>
    <w:rsid w:val="00825979"/>
    <w:rsid w:val="00825BC6"/>
    <w:rsid w:val="008265B1"/>
    <w:rsid w:val="00826B80"/>
    <w:rsid w:val="008273E3"/>
    <w:rsid w:val="008273F9"/>
    <w:rsid w:val="008274CE"/>
    <w:rsid w:val="0082752C"/>
    <w:rsid w:val="008279CD"/>
    <w:rsid w:val="00827EB5"/>
    <w:rsid w:val="00830AF0"/>
    <w:rsid w:val="00833360"/>
    <w:rsid w:val="00833875"/>
    <w:rsid w:val="00833A97"/>
    <w:rsid w:val="00833B7A"/>
    <w:rsid w:val="00835499"/>
    <w:rsid w:val="0083555F"/>
    <w:rsid w:val="00835AA1"/>
    <w:rsid w:val="008362BD"/>
    <w:rsid w:val="00837041"/>
    <w:rsid w:val="00837B4F"/>
    <w:rsid w:val="00837F09"/>
    <w:rsid w:val="00841A54"/>
    <w:rsid w:val="00842283"/>
    <w:rsid w:val="00842A18"/>
    <w:rsid w:val="008439AD"/>
    <w:rsid w:val="00845A6D"/>
    <w:rsid w:val="008477CE"/>
    <w:rsid w:val="00847CF1"/>
    <w:rsid w:val="00847F32"/>
    <w:rsid w:val="00850513"/>
    <w:rsid w:val="008516F4"/>
    <w:rsid w:val="00851E9F"/>
    <w:rsid w:val="008526CA"/>
    <w:rsid w:val="0085366A"/>
    <w:rsid w:val="00855022"/>
    <w:rsid w:val="00856077"/>
    <w:rsid w:val="00856947"/>
    <w:rsid w:val="00856A1C"/>
    <w:rsid w:val="00857D75"/>
    <w:rsid w:val="008601AA"/>
    <w:rsid w:val="0086020B"/>
    <w:rsid w:val="00861272"/>
    <w:rsid w:val="00861A8C"/>
    <w:rsid w:val="00861ADE"/>
    <w:rsid w:val="00862C0C"/>
    <w:rsid w:val="0086392C"/>
    <w:rsid w:val="008640DC"/>
    <w:rsid w:val="008646FF"/>
    <w:rsid w:val="0086561C"/>
    <w:rsid w:val="00866DC5"/>
    <w:rsid w:val="00866DC8"/>
    <w:rsid w:val="00871475"/>
    <w:rsid w:val="00871588"/>
    <w:rsid w:val="00871CCA"/>
    <w:rsid w:val="008728B7"/>
    <w:rsid w:val="00873D9D"/>
    <w:rsid w:val="00874048"/>
    <w:rsid w:val="008745E4"/>
    <w:rsid w:val="00874B7C"/>
    <w:rsid w:val="00876B04"/>
    <w:rsid w:val="00877043"/>
    <w:rsid w:val="00877855"/>
    <w:rsid w:val="00877C13"/>
    <w:rsid w:val="008808E1"/>
    <w:rsid w:val="00880DEB"/>
    <w:rsid w:val="00881C02"/>
    <w:rsid w:val="00883BC5"/>
    <w:rsid w:val="00885377"/>
    <w:rsid w:val="00886F4A"/>
    <w:rsid w:val="00887043"/>
    <w:rsid w:val="0088761D"/>
    <w:rsid w:val="008902D6"/>
    <w:rsid w:val="008905CD"/>
    <w:rsid w:val="008909BE"/>
    <w:rsid w:val="00890BE8"/>
    <w:rsid w:val="0089193B"/>
    <w:rsid w:val="00891CD5"/>
    <w:rsid w:val="008921D0"/>
    <w:rsid w:val="008928D4"/>
    <w:rsid w:val="00892AEF"/>
    <w:rsid w:val="00892E09"/>
    <w:rsid w:val="008935C3"/>
    <w:rsid w:val="0089440A"/>
    <w:rsid w:val="00896810"/>
    <w:rsid w:val="00896826"/>
    <w:rsid w:val="008968E5"/>
    <w:rsid w:val="0089746B"/>
    <w:rsid w:val="008974DE"/>
    <w:rsid w:val="008A0030"/>
    <w:rsid w:val="008A092A"/>
    <w:rsid w:val="008A0AE0"/>
    <w:rsid w:val="008A1BE2"/>
    <w:rsid w:val="008A1F4C"/>
    <w:rsid w:val="008A2097"/>
    <w:rsid w:val="008A29B9"/>
    <w:rsid w:val="008A46FD"/>
    <w:rsid w:val="008A519B"/>
    <w:rsid w:val="008A55EE"/>
    <w:rsid w:val="008A789A"/>
    <w:rsid w:val="008B05B9"/>
    <w:rsid w:val="008B1258"/>
    <w:rsid w:val="008B142C"/>
    <w:rsid w:val="008B20B5"/>
    <w:rsid w:val="008B27AF"/>
    <w:rsid w:val="008B367D"/>
    <w:rsid w:val="008B4623"/>
    <w:rsid w:val="008B4DF0"/>
    <w:rsid w:val="008B6D5C"/>
    <w:rsid w:val="008C1B2E"/>
    <w:rsid w:val="008C20C4"/>
    <w:rsid w:val="008C2251"/>
    <w:rsid w:val="008C3356"/>
    <w:rsid w:val="008C6620"/>
    <w:rsid w:val="008C6C09"/>
    <w:rsid w:val="008C6FC3"/>
    <w:rsid w:val="008C7384"/>
    <w:rsid w:val="008D024D"/>
    <w:rsid w:val="008D10A4"/>
    <w:rsid w:val="008D1875"/>
    <w:rsid w:val="008D19F8"/>
    <w:rsid w:val="008D1DE5"/>
    <w:rsid w:val="008D4424"/>
    <w:rsid w:val="008D47C5"/>
    <w:rsid w:val="008D4992"/>
    <w:rsid w:val="008D787B"/>
    <w:rsid w:val="008D7CE7"/>
    <w:rsid w:val="008E046A"/>
    <w:rsid w:val="008E0A2D"/>
    <w:rsid w:val="008E5D05"/>
    <w:rsid w:val="008F005E"/>
    <w:rsid w:val="008F1541"/>
    <w:rsid w:val="008F1A3B"/>
    <w:rsid w:val="008F21B6"/>
    <w:rsid w:val="008F29D9"/>
    <w:rsid w:val="008F2A09"/>
    <w:rsid w:val="008F4430"/>
    <w:rsid w:val="008F556E"/>
    <w:rsid w:val="008F5D61"/>
    <w:rsid w:val="008F6ADC"/>
    <w:rsid w:val="008F76D0"/>
    <w:rsid w:val="0090057E"/>
    <w:rsid w:val="0090105F"/>
    <w:rsid w:val="00901EF8"/>
    <w:rsid w:val="00902CC4"/>
    <w:rsid w:val="00903484"/>
    <w:rsid w:val="00903625"/>
    <w:rsid w:val="00903649"/>
    <w:rsid w:val="009054B4"/>
    <w:rsid w:val="00905743"/>
    <w:rsid w:val="009065D8"/>
    <w:rsid w:val="00910E15"/>
    <w:rsid w:val="0091109F"/>
    <w:rsid w:val="00911468"/>
    <w:rsid w:val="00911D6A"/>
    <w:rsid w:val="009124FE"/>
    <w:rsid w:val="00912676"/>
    <w:rsid w:val="00913590"/>
    <w:rsid w:val="00913CA5"/>
    <w:rsid w:val="009144EA"/>
    <w:rsid w:val="009147E3"/>
    <w:rsid w:val="00914BDF"/>
    <w:rsid w:val="009152D5"/>
    <w:rsid w:val="00915BE7"/>
    <w:rsid w:val="009160B8"/>
    <w:rsid w:val="00916DE8"/>
    <w:rsid w:val="00916FE4"/>
    <w:rsid w:val="00916FF0"/>
    <w:rsid w:val="00917424"/>
    <w:rsid w:val="0091790B"/>
    <w:rsid w:val="00917A2B"/>
    <w:rsid w:val="009200FC"/>
    <w:rsid w:val="00920335"/>
    <w:rsid w:val="009216B7"/>
    <w:rsid w:val="009217F5"/>
    <w:rsid w:val="0092270F"/>
    <w:rsid w:val="0092321B"/>
    <w:rsid w:val="009233AA"/>
    <w:rsid w:val="00924495"/>
    <w:rsid w:val="00925085"/>
    <w:rsid w:val="009250C9"/>
    <w:rsid w:val="009252C3"/>
    <w:rsid w:val="009254D5"/>
    <w:rsid w:val="00925676"/>
    <w:rsid w:val="00926A88"/>
    <w:rsid w:val="00927583"/>
    <w:rsid w:val="00927B34"/>
    <w:rsid w:val="00931946"/>
    <w:rsid w:val="00931C33"/>
    <w:rsid w:val="00931E4B"/>
    <w:rsid w:val="00932B2C"/>
    <w:rsid w:val="0093457E"/>
    <w:rsid w:val="00934A09"/>
    <w:rsid w:val="0093687F"/>
    <w:rsid w:val="00937CDB"/>
    <w:rsid w:val="00937D3A"/>
    <w:rsid w:val="00940BA4"/>
    <w:rsid w:val="00941BFA"/>
    <w:rsid w:val="00942641"/>
    <w:rsid w:val="00942C34"/>
    <w:rsid w:val="00944D0B"/>
    <w:rsid w:val="009450E7"/>
    <w:rsid w:val="00945D02"/>
    <w:rsid w:val="00945FFD"/>
    <w:rsid w:val="009461B8"/>
    <w:rsid w:val="00946299"/>
    <w:rsid w:val="00946E33"/>
    <w:rsid w:val="00946FED"/>
    <w:rsid w:val="00947BFA"/>
    <w:rsid w:val="00950324"/>
    <w:rsid w:val="0095127D"/>
    <w:rsid w:val="009519DB"/>
    <w:rsid w:val="00951DD7"/>
    <w:rsid w:val="00952D58"/>
    <w:rsid w:val="009538E4"/>
    <w:rsid w:val="00955602"/>
    <w:rsid w:val="009557A9"/>
    <w:rsid w:val="00955E1F"/>
    <w:rsid w:val="00956099"/>
    <w:rsid w:val="00957885"/>
    <w:rsid w:val="00957F60"/>
    <w:rsid w:val="009636C2"/>
    <w:rsid w:val="00967071"/>
    <w:rsid w:val="00970C05"/>
    <w:rsid w:val="00971791"/>
    <w:rsid w:val="00971AF0"/>
    <w:rsid w:val="00972BA1"/>
    <w:rsid w:val="00973260"/>
    <w:rsid w:val="00974803"/>
    <w:rsid w:val="00975414"/>
    <w:rsid w:val="00977179"/>
    <w:rsid w:val="009779B2"/>
    <w:rsid w:val="00980476"/>
    <w:rsid w:val="009816C6"/>
    <w:rsid w:val="00982C0B"/>
    <w:rsid w:val="009834D2"/>
    <w:rsid w:val="00983EF8"/>
    <w:rsid w:val="0098655A"/>
    <w:rsid w:val="009874D9"/>
    <w:rsid w:val="00990264"/>
    <w:rsid w:val="00992499"/>
    <w:rsid w:val="009928F6"/>
    <w:rsid w:val="00993492"/>
    <w:rsid w:val="00994CE9"/>
    <w:rsid w:val="00995886"/>
    <w:rsid w:val="009958B0"/>
    <w:rsid w:val="0099686F"/>
    <w:rsid w:val="00996E36"/>
    <w:rsid w:val="00997308"/>
    <w:rsid w:val="009A11F3"/>
    <w:rsid w:val="009A1EDD"/>
    <w:rsid w:val="009A264D"/>
    <w:rsid w:val="009A2A64"/>
    <w:rsid w:val="009A2CAC"/>
    <w:rsid w:val="009A2EBB"/>
    <w:rsid w:val="009A5F47"/>
    <w:rsid w:val="009A612E"/>
    <w:rsid w:val="009A620C"/>
    <w:rsid w:val="009A67FD"/>
    <w:rsid w:val="009A6E4A"/>
    <w:rsid w:val="009A7A2F"/>
    <w:rsid w:val="009A7B7E"/>
    <w:rsid w:val="009A7F21"/>
    <w:rsid w:val="009B0DE7"/>
    <w:rsid w:val="009B125A"/>
    <w:rsid w:val="009B333C"/>
    <w:rsid w:val="009B3BCC"/>
    <w:rsid w:val="009B48EE"/>
    <w:rsid w:val="009B4900"/>
    <w:rsid w:val="009B4B6B"/>
    <w:rsid w:val="009B5090"/>
    <w:rsid w:val="009B527D"/>
    <w:rsid w:val="009B5E9D"/>
    <w:rsid w:val="009B6900"/>
    <w:rsid w:val="009B7032"/>
    <w:rsid w:val="009C0052"/>
    <w:rsid w:val="009C00A0"/>
    <w:rsid w:val="009C043F"/>
    <w:rsid w:val="009C0777"/>
    <w:rsid w:val="009C121C"/>
    <w:rsid w:val="009C1686"/>
    <w:rsid w:val="009C16A1"/>
    <w:rsid w:val="009C2B6D"/>
    <w:rsid w:val="009C3BB1"/>
    <w:rsid w:val="009C5291"/>
    <w:rsid w:val="009C5C13"/>
    <w:rsid w:val="009C5C3B"/>
    <w:rsid w:val="009C715C"/>
    <w:rsid w:val="009C776E"/>
    <w:rsid w:val="009C79A2"/>
    <w:rsid w:val="009D1062"/>
    <w:rsid w:val="009D30C2"/>
    <w:rsid w:val="009D3331"/>
    <w:rsid w:val="009D5632"/>
    <w:rsid w:val="009D5FE0"/>
    <w:rsid w:val="009D6DBE"/>
    <w:rsid w:val="009D6ECB"/>
    <w:rsid w:val="009D6F7B"/>
    <w:rsid w:val="009E0B56"/>
    <w:rsid w:val="009E0FA5"/>
    <w:rsid w:val="009E1758"/>
    <w:rsid w:val="009E37D5"/>
    <w:rsid w:val="009E4236"/>
    <w:rsid w:val="009E4E64"/>
    <w:rsid w:val="009E578B"/>
    <w:rsid w:val="009E598D"/>
    <w:rsid w:val="009E5D11"/>
    <w:rsid w:val="009E5DC1"/>
    <w:rsid w:val="009E6160"/>
    <w:rsid w:val="009E63F7"/>
    <w:rsid w:val="009E6514"/>
    <w:rsid w:val="009E67F3"/>
    <w:rsid w:val="009E7589"/>
    <w:rsid w:val="009E762B"/>
    <w:rsid w:val="009E7AFF"/>
    <w:rsid w:val="009F02AA"/>
    <w:rsid w:val="009F047D"/>
    <w:rsid w:val="009F0729"/>
    <w:rsid w:val="009F198B"/>
    <w:rsid w:val="009F1A0C"/>
    <w:rsid w:val="009F1E8E"/>
    <w:rsid w:val="009F2330"/>
    <w:rsid w:val="009F3833"/>
    <w:rsid w:val="009F3AD5"/>
    <w:rsid w:val="009F3F32"/>
    <w:rsid w:val="009F4F63"/>
    <w:rsid w:val="009F50C8"/>
    <w:rsid w:val="009F53A8"/>
    <w:rsid w:val="009F7735"/>
    <w:rsid w:val="00A0017A"/>
    <w:rsid w:val="00A00A13"/>
    <w:rsid w:val="00A0124D"/>
    <w:rsid w:val="00A0171A"/>
    <w:rsid w:val="00A01859"/>
    <w:rsid w:val="00A01B27"/>
    <w:rsid w:val="00A01B48"/>
    <w:rsid w:val="00A02BC5"/>
    <w:rsid w:val="00A05095"/>
    <w:rsid w:val="00A068B9"/>
    <w:rsid w:val="00A06F13"/>
    <w:rsid w:val="00A07AFB"/>
    <w:rsid w:val="00A102B4"/>
    <w:rsid w:val="00A107CC"/>
    <w:rsid w:val="00A10DD4"/>
    <w:rsid w:val="00A12308"/>
    <w:rsid w:val="00A12DFF"/>
    <w:rsid w:val="00A1395F"/>
    <w:rsid w:val="00A13AB5"/>
    <w:rsid w:val="00A13CAE"/>
    <w:rsid w:val="00A14162"/>
    <w:rsid w:val="00A144E5"/>
    <w:rsid w:val="00A150DC"/>
    <w:rsid w:val="00A1548D"/>
    <w:rsid w:val="00A156FD"/>
    <w:rsid w:val="00A16044"/>
    <w:rsid w:val="00A16B4B"/>
    <w:rsid w:val="00A16B4C"/>
    <w:rsid w:val="00A17314"/>
    <w:rsid w:val="00A17BD7"/>
    <w:rsid w:val="00A232CD"/>
    <w:rsid w:val="00A23318"/>
    <w:rsid w:val="00A243C0"/>
    <w:rsid w:val="00A24870"/>
    <w:rsid w:val="00A24AFE"/>
    <w:rsid w:val="00A24BED"/>
    <w:rsid w:val="00A24DCE"/>
    <w:rsid w:val="00A251CC"/>
    <w:rsid w:val="00A25888"/>
    <w:rsid w:val="00A27ED6"/>
    <w:rsid w:val="00A27EEC"/>
    <w:rsid w:val="00A3015D"/>
    <w:rsid w:val="00A30B28"/>
    <w:rsid w:val="00A30FA0"/>
    <w:rsid w:val="00A312E9"/>
    <w:rsid w:val="00A3146A"/>
    <w:rsid w:val="00A31FA4"/>
    <w:rsid w:val="00A3328C"/>
    <w:rsid w:val="00A340D3"/>
    <w:rsid w:val="00A3629E"/>
    <w:rsid w:val="00A3690E"/>
    <w:rsid w:val="00A36F46"/>
    <w:rsid w:val="00A37294"/>
    <w:rsid w:val="00A37EBF"/>
    <w:rsid w:val="00A40E2A"/>
    <w:rsid w:val="00A4144E"/>
    <w:rsid w:val="00A41928"/>
    <w:rsid w:val="00A4195A"/>
    <w:rsid w:val="00A4196C"/>
    <w:rsid w:val="00A42BAC"/>
    <w:rsid w:val="00A42BD2"/>
    <w:rsid w:val="00A42DEC"/>
    <w:rsid w:val="00A44315"/>
    <w:rsid w:val="00A451F3"/>
    <w:rsid w:val="00A46616"/>
    <w:rsid w:val="00A5033F"/>
    <w:rsid w:val="00A50A37"/>
    <w:rsid w:val="00A50F71"/>
    <w:rsid w:val="00A51292"/>
    <w:rsid w:val="00A51DA2"/>
    <w:rsid w:val="00A52457"/>
    <w:rsid w:val="00A52CE0"/>
    <w:rsid w:val="00A53F83"/>
    <w:rsid w:val="00A54A01"/>
    <w:rsid w:val="00A56018"/>
    <w:rsid w:val="00A57310"/>
    <w:rsid w:val="00A616A1"/>
    <w:rsid w:val="00A6256B"/>
    <w:rsid w:val="00A6323B"/>
    <w:rsid w:val="00A63FB1"/>
    <w:rsid w:val="00A663BE"/>
    <w:rsid w:val="00A664D5"/>
    <w:rsid w:val="00A66F20"/>
    <w:rsid w:val="00A70F48"/>
    <w:rsid w:val="00A71854"/>
    <w:rsid w:val="00A73008"/>
    <w:rsid w:val="00A74A0B"/>
    <w:rsid w:val="00A7519D"/>
    <w:rsid w:val="00A7582C"/>
    <w:rsid w:val="00A75BCB"/>
    <w:rsid w:val="00A767DC"/>
    <w:rsid w:val="00A76DB3"/>
    <w:rsid w:val="00A77495"/>
    <w:rsid w:val="00A8222B"/>
    <w:rsid w:val="00A822FF"/>
    <w:rsid w:val="00A82FFF"/>
    <w:rsid w:val="00A830D0"/>
    <w:rsid w:val="00A84996"/>
    <w:rsid w:val="00A84ED0"/>
    <w:rsid w:val="00A85048"/>
    <w:rsid w:val="00A8666E"/>
    <w:rsid w:val="00A87C87"/>
    <w:rsid w:val="00A903D8"/>
    <w:rsid w:val="00A9053D"/>
    <w:rsid w:val="00A90E55"/>
    <w:rsid w:val="00A90FF1"/>
    <w:rsid w:val="00A91BB2"/>
    <w:rsid w:val="00A926AD"/>
    <w:rsid w:val="00A9419F"/>
    <w:rsid w:val="00A95BAC"/>
    <w:rsid w:val="00A96857"/>
    <w:rsid w:val="00A9787E"/>
    <w:rsid w:val="00A9791D"/>
    <w:rsid w:val="00AA09DA"/>
    <w:rsid w:val="00AA0A32"/>
    <w:rsid w:val="00AA1D38"/>
    <w:rsid w:val="00AA40A4"/>
    <w:rsid w:val="00AA473B"/>
    <w:rsid w:val="00AA4BA1"/>
    <w:rsid w:val="00AA51A3"/>
    <w:rsid w:val="00AA5B65"/>
    <w:rsid w:val="00AA5E7B"/>
    <w:rsid w:val="00AA706B"/>
    <w:rsid w:val="00AA7071"/>
    <w:rsid w:val="00AA7586"/>
    <w:rsid w:val="00AB0596"/>
    <w:rsid w:val="00AB0804"/>
    <w:rsid w:val="00AB0A35"/>
    <w:rsid w:val="00AB12E8"/>
    <w:rsid w:val="00AB4926"/>
    <w:rsid w:val="00AB4CE7"/>
    <w:rsid w:val="00AB6747"/>
    <w:rsid w:val="00AB6EE0"/>
    <w:rsid w:val="00AB7897"/>
    <w:rsid w:val="00AC0A8D"/>
    <w:rsid w:val="00AC185F"/>
    <w:rsid w:val="00AC4303"/>
    <w:rsid w:val="00AC4CD4"/>
    <w:rsid w:val="00AC7E6B"/>
    <w:rsid w:val="00AD0FC8"/>
    <w:rsid w:val="00AD303E"/>
    <w:rsid w:val="00AD33A0"/>
    <w:rsid w:val="00AD3F55"/>
    <w:rsid w:val="00AD5367"/>
    <w:rsid w:val="00AD5DC6"/>
    <w:rsid w:val="00AD67DE"/>
    <w:rsid w:val="00AD7E32"/>
    <w:rsid w:val="00AE0552"/>
    <w:rsid w:val="00AE0D0F"/>
    <w:rsid w:val="00AE0F74"/>
    <w:rsid w:val="00AE1CEB"/>
    <w:rsid w:val="00AE2173"/>
    <w:rsid w:val="00AE22E5"/>
    <w:rsid w:val="00AE24F9"/>
    <w:rsid w:val="00AE36E5"/>
    <w:rsid w:val="00AE3BC8"/>
    <w:rsid w:val="00AE451F"/>
    <w:rsid w:val="00AE4BFD"/>
    <w:rsid w:val="00AE5F55"/>
    <w:rsid w:val="00AE62CB"/>
    <w:rsid w:val="00AE682A"/>
    <w:rsid w:val="00AE6E64"/>
    <w:rsid w:val="00AE7318"/>
    <w:rsid w:val="00AE73E2"/>
    <w:rsid w:val="00AF0156"/>
    <w:rsid w:val="00AF0EE1"/>
    <w:rsid w:val="00AF110D"/>
    <w:rsid w:val="00AF24EC"/>
    <w:rsid w:val="00AF255B"/>
    <w:rsid w:val="00AF4B88"/>
    <w:rsid w:val="00AF4B92"/>
    <w:rsid w:val="00AF5DD1"/>
    <w:rsid w:val="00AF687B"/>
    <w:rsid w:val="00AF6BAD"/>
    <w:rsid w:val="00AF7A7B"/>
    <w:rsid w:val="00AF7AF3"/>
    <w:rsid w:val="00B01B20"/>
    <w:rsid w:val="00B01BEF"/>
    <w:rsid w:val="00B02526"/>
    <w:rsid w:val="00B035A7"/>
    <w:rsid w:val="00B04F57"/>
    <w:rsid w:val="00B05C25"/>
    <w:rsid w:val="00B0649E"/>
    <w:rsid w:val="00B06753"/>
    <w:rsid w:val="00B06CC1"/>
    <w:rsid w:val="00B107BB"/>
    <w:rsid w:val="00B10EB3"/>
    <w:rsid w:val="00B12387"/>
    <w:rsid w:val="00B135D0"/>
    <w:rsid w:val="00B154A6"/>
    <w:rsid w:val="00B16FA0"/>
    <w:rsid w:val="00B170CF"/>
    <w:rsid w:val="00B1739F"/>
    <w:rsid w:val="00B17AF7"/>
    <w:rsid w:val="00B20911"/>
    <w:rsid w:val="00B2171F"/>
    <w:rsid w:val="00B21AA0"/>
    <w:rsid w:val="00B22E26"/>
    <w:rsid w:val="00B246C1"/>
    <w:rsid w:val="00B25A38"/>
    <w:rsid w:val="00B25C5F"/>
    <w:rsid w:val="00B268F5"/>
    <w:rsid w:val="00B32713"/>
    <w:rsid w:val="00B32A53"/>
    <w:rsid w:val="00B32AE2"/>
    <w:rsid w:val="00B3303E"/>
    <w:rsid w:val="00B331BE"/>
    <w:rsid w:val="00B33FDA"/>
    <w:rsid w:val="00B341AD"/>
    <w:rsid w:val="00B341F0"/>
    <w:rsid w:val="00B34A4A"/>
    <w:rsid w:val="00B36662"/>
    <w:rsid w:val="00B37C3D"/>
    <w:rsid w:val="00B37DD3"/>
    <w:rsid w:val="00B40002"/>
    <w:rsid w:val="00B4092A"/>
    <w:rsid w:val="00B409A6"/>
    <w:rsid w:val="00B40D3A"/>
    <w:rsid w:val="00B41280"/>
    <w:rsid w:val="00B41351"/>
    <w:rsid w:val="00B416E9"/>
    <w:rsid w:val="00B42506"/>
    <w:rsid w:val="00B4463A"/>
    <w:rsid w:val="00B4558B"/>
    <w:rsid w:val="00B45AAA"/>
    <w:rsid w:val="00B45D7F"/>
    <w:rsid w:val="00B46B1E"/>
    <w:rsid w:val="00B4732D"/>
    <w:rsid w:val="00B508EA"/>
    <w:rsid w:val="00B50B01"/>
    <w:rsid w:val="00B50B80"/>
    <w:rsid w:val="00B50BE1"/>
    <w:rsid w:val="00B50D77"/>
    <w:rsid w:val="00B51C7B"/>
    <w:rsid w:val="00B5306D"/>
    <w:rsid w:val="00B5371E"/>
    <w:rsid w:val="00B53B72"/>
    <w:rsid w:val="00B53FDE"/>
    <w:rsid w:val="00B5405B"/>
    <w:rsid w:val="00B5430D"/>
    <w:rsid w:val="00B5795D"/>
    <w:rsid w:val="00B57CAE"/>
    <w:rsid w:val="00B57DA2"/>
    <w:rsid w:val="00B6211D"/>
    <w:rsid w:val="00B621E7"/>
    <w:rsid w:val="00B650F5"/>
    <w:rsid w:val="00B65291"/>
    <w:rsid w:val="00B65C57"/>
    <w:rsid w:val="00B6634B"/>
    <w:rsid w:val="00B67A79"/>
    <w:rsid w:val="00B67D38"/>
    <w:rsid w:val="00B67E47"/>
    <w:rsid w:val="00B72DA8"/>
    <w:rsid w:val="00B73B5A"/>
    <w:rsid w:val="00B75C5E"/>
    <w:rsid w:val="00B7646B"/>
    <w:rsid w:val="00B81334"/>
    <w:rsid w:val="00B81A09"/>
    <w:rsid w:val="00B81D4E"/>
    <w:rsid w:val="00B82320"/>
    <w:rsid w:val="00B83E0F"/>
    <w:rsid w:val="00B849BD"/>
    <w:rsid w:val="00B853AE"/>
    <w:rsid w:val="00B86863"/>
    <w:rsid w:val="00B9032C"/>
    <w:rsid w:val="00B90B76"/>
    <w:rsid w:val="00B90EF5"/>
    <w:rsid w:val="00B91281"/>
    <w:rsid w:val="00B926FD"/>
    <w:rsid w:val="00B92CEC"/>
    <w:rsid w:val="00B92F05"/>
    <w:rsid w:val="00B9336B"/>
    <w:rsid w:val="00B96104"/>
    <w:rsid w:val="00B96D93"/>
    <w:rsid w:val="00B971CE"/>
    <w:rsid w:val="00B97710"/>
    <w:rsid w:val="00B9774A"/>
    <w:rsid w:val="00BA1800"/>
    <w:rsid w:val="00BA1F5A"/>
    <w:rsid w:val="00BA367C"/>
    <w:rsid w:val="00BA524B"/>
    <w:rsid w:val="00BA52F5"/>
    <w:rsid w:val="00BA572A"/>
    <w:rsid w:val="00BA624B"/>
    <w:rsid w:val="00BA656A"/>
    <w:rsid w:val="00BA6764"/>
    <w:rsid w:val="00BA7396"/>
    <w:rsid w:val="00BA7F5B"/>
    <w:rsid w:val="00BB01BD"/>
    <w:rsid w:val="00BB02C5"/>
    <w:rsid w:val="00BB051E"/>
    <w:rsid w:val="00BB0F39"/>
    <w:rsid w:val="00BB138D"/>
    <w:rsid w:val="00BB1518"/>
    <w:rsid w:val="00BB1E57"/>
    <w:rsid w:val="00BB1F65"/>
    <w:rsid w:val="00BB2082"/>
    <w:rsid w:val="00BB389E"/>
    <w:rsid w:val="00BB3A29"/>
    <w:rsid w:val="00BB3BE6"/>
    <w:rsid w:val="00BB47D4"/>
    <w:rsid w:val="00BB68CA"/>
    <w:rsid w:val="00BB74C3"/>
    <w:rsid w:val="00BB7789"/>
    <w:rsid w:val="00BC017C"/>
    <w:rsid w:val="00BC1723"/>
    <w:rsid w:val="00BC1A67"/>
    <w:rsid w:val="00BC3A6C"/>
    <w:rsid w:val="00BC3AA7"/>
    <w:rsid w:val="00BC47D1"/>
    <w:rsid w:val="00BC544B"/>
    <w:rsid w:val="00BC609B"/>
    <w:rsid w:val="00BC77CD"/>
    <w:rsid w:val="00BD0FB7"/>
    <w:rsid w:val="00BD25B6"/>
    <w:rsid w:val="00BD3F00"/>
    <w:rsid w:val="00BD48D9"/>
    <w:rsid w:val="00BD5719"/>
    <w:rsid w:val="00BD616F"/>
    <w:rsid w:val="00BD7B1D"/>
    <w:rsid w:val="00BE119D"/>
    <w:rsid w:val="00BE1F98"/>
    <w:rsid w:val="00BE3D86"/>
    <w:rsid w:val="00BE47C8"/>
    <w:rsid w:val="00BE51EB"/>
    <w:rsid w:val="00BE54BF"/>
    <w:rsid w:val="00BE628A"/>
    <w:rsid w:val="00BE6B12"/>
    <w:rsid w:val="00BE7738"/>
    <w:rsid w:val="00BF02C6"/>
    <w:rsid w:val="00BF04D2"/>
    <w:rsid w:val="00BF44F3"/>
    <w:rsid w:val="00BF4FA2"/>
    <w:rsid w:val="00BF555E"/>
    <w:rsid w:val="00BF62CE"/>
    <w:rsid w:val="00BF647F"/>
    <w:rsid w:val="00BF6BEE"/>
    <w:rsid w:val="00BF7C88"/>
    <w:rsid w:val="00C00AC0"/>
    <w:rsid w:val="00C014DF"/>
    <w:rsid w:val="00C017F3"/>
    <w:rsid w:val="00C03B6D"/>
    <w:rsid w:val="00C03C56"/>
    <w:rsid w:val="00C04FF4"/>
    <w:rsid w:val="00C05B7B"/>
    <w:rsid w:val="00C05DBB"/>
    <w:rsid w:val="00C0610C"/>
    <w:rsid w:val="00C06FD8"/>
    <w:rsid w:val="00C1158D"/>
    <w:rsid w:val="00C12326"/>
    <w:rsid w:val="00C12888"/>
    <w:rsid w:val="00C12A22"/>
    <w:rsid w:val="00C12B99"/>
    <w:rsid w:val="00C13ECF"/>
    <w:rsid w:val="00C148E5"/>
    <w:rsid w:val="00C15541"/>
    <w:rsid w:val="00C158A2"/>
    <w:rsid w:val="00C15B59"/>
    <w:rsid w:val="00C166CA"/>
    <w:rsid w:val="00C16D41"/>
    <w:rsid w:val="00C2076C"/>
    <w:rsid w:val="00C20FCD"/>
    <w:rsid w:val="00C2164B"/>
    <w:rsid w:val="00C21BF5"/>
    <w:rsid w:val="00C21D42"/>
    <w:rsid w:val="00C22F43"/>
    <w:rsid w:val="00C231AA"/>
    <w:rsid w:val="00C23E4C"/>
    <w:rsid w:val="00C240C5"/>
    <w:rsid w:val="00C24771"/>
    <w:rsid w:val="00C26145"/>
    <w:rsid w:val="00C266B8"/>
    <w:rsid w:val="00C26EE8"/>
    <w:rsid w:val="00C2725C"/>
    <w:rsid w:val="00C2754C"/>
    <w:rsid w:val="00C30B90"/>
    <w:rsid w:val="00C32B9D"/>
    <w:rsid w:val="00C33D9D"/>
    <w:rsid w:val="00C349B8"/>
    <w:rsid w:val="00C34A18"/>
    <w:rsid w:val="00C3516A"/>
    <w:rsid w:val="00C364F9"/>
    <w:rsid w:val="00C37221"/>
    <w:rsid w:val="00C37DDA"/>
    <w:rsid w:val="00C411B9"/>
    <w:rsid w:val="00C4271E"/>
    <w:rsid w:val="00C428B8"/>
    <w:rsid w:val="00C42F6C"/>
    <w:rsid w:val="00C45111"/>
    <w:rsid w:val="00C46151"/>
    <w:rsid w:val="00C47D6D"/>
    <w:rsid w:val="00C50908"/>
    <w:rsid w:val="00C519A9"/>
    <w:rsid w:val="00C51C65"/>
    <w:rsid w:val="00C51DA0"/>
    <w:rsid w:val="00C52028"/>
    <w:rsid w:val="00C52D9B"/>
    <w:rsid w:val="00C53DA3"/>
    <w:rsid w:val="00C542BB"/>
    <w:rsid w:val="00C543A0"/>
    <w:rsid w:val="00C563FC"/>
    <w:rsid w:val="00C56EAB"/>
    <w:rsid w:val="00C573DD"/>
    <w:rsid w:val="00C576F5"/>
    <w:rsid w:val="00C578C8"/>
    <w:rsid w:val="00C57A7B"/>
    <w:rsid w:val="00C60F90"/>
    <w:rsid w:val="00C6155B"/>
    <w:rsid w:val="00C61712"/>
    <w:rsid w:val="00C617D8"/>
    <w:rsid w:val="00C61F2C"/>
    <w:rsid w:val="00C62BD3"/>
    <w:rsid w:val="00C6379E"/>
    <w:rsid w:val="00C64490"/>
    <w:rsid w:val="00C644F8"/>
    <w:rsid w:val="00C64B87"/>
    <w:rsid w:val="00C64C0A"/>
    <w:rsid w:val="00C64F22"/>
    <w:rsid w:val="00C65069"/>
    <w:rsid w:val="00C67A6D"/>
    <w:rsid w:val="00C67CA3"/>
    <w:rsid w:val="00C70422"/>
    <w:rsid w:val="00C71ABF"/>
    <w:rsid w:val="00C72860"/>
    <w:rsid w:val="00C73372"/>
    <w:rsid w:val="00C739E5"/>
    <w:rsid w:val="00C73FE8"/>
    <w:rsid w:val="00C743CA"/>
    <w:rsid w:val="00C75185"/>
    <w:rsid w:val="00C75378"/>
    <w:rsid w:val="00C76B8C"/>
    <w:rsid w:val="00C76E7C"/>
    <w:rsid w:val="00C7750B"/>
    <w:rsid w:val="00C800FC"/>
    <w:rsid w:val="00C80369"/>
    <w:rsid w:val="00C810EE"/>
    <w:rsid w:val="00C81132"/>
    <w:rsid w:val="00C81135"/>
    <w:rsid w:val="00C8124F"/>
    <w:rsid w:val="00C821A7"/>
    <w:rsid w:val="00C824F0"/>
    <w:rsid w:val="00C825DF"/>
    <w:rsid w:val="00C830D1"/>
    <w:rsid w:val="00C83F31"/>
    <w:rsid w:val="00C8402E"/>
    <w:rsid w:val="00C84144"/>
    <w:rsid w:val="00C844D6"/>
    <w:rsid w:val="00C84993"/>
    <w:rsid w:val="00C84B2B"/>
    <w:rsid w:val="00C8599B"/>
    <w:rsid w:val="00C859EB"/>
    <w:rsid w:val="00C85F81"/>
    <w:rsid w:val="00C873B4"/>
    <w:rsid w:val="00C87400"/>
    <w:rsid w:val="00C879A8"/>
    <w:rsid w:val="00C90629"/>
    <w:rsid w:val="00C90993"/>
    <w:rsid w:val="00C91075"/>
    <w:rsid w:val="00C91EF1"/>
    <w:rsid w:val="00C9258A"/>
    <w:rsid w:val="00C92BD9"/>
    <w:rsid w:val="00C93228"/>
    <w:rsid w:val="00C9339F"/>
    <w:rsid w:val="00C93A44"/>
    <w:rsid w:val="00C93E0E"/>
    <w:rsid w:val="00C9474C"/>
    <w:rsid w:val="00C94807"/>
    <w:rsid w:val="00C9487E"/>
    <w:rsid w:val="00C94B09"/>
    <w:rsid w:val="00C95EE4"/>
    <w:rsid w:val="00C9606D"/>
    <w:rsid w:val="00C96E13"/>
    <w:rsid w:val="00C97FDF"/>
    <w:rsid w:val="00CA0DD8"/>
    <w:rsid w:val="00CA1251"/>
    <w:rsid w:val="00CA1D86"/>
    <w:rsid w:val="00CA281E"/>
    <w:rsid w:val="00CA2B4E"/>
    <w:rsid w:val="00CA46E2"/>
    <w:rsid w:val="00CA5173"/>
    <w:rsid w:val="00CA5971"/>
    <w:rsid w:val="00CA5AFC"/>
    <w:rsid w:val="00CA61AC"/>
    <w:rsid w:val="00CA6300"/>
    <w:rsid w:val="00CA7025"/>
    <w:rsid w:val="00CA75D0"/>
    <w:rsid w:val="00CA7BBD"/>
    <w:rsid w:val="00CB0B74"/>
    <w:rsid w:val="00CB0DB9"/>
    <w:rsid w:val="00CB2AAA"/>
    <w:rsid w:val="00CB3D5F"/>
    <w:rsid w:val="00CB47F8"/>
    <w:rsid w:val="00CB5293"/>
    <w:rsid w:val="00CB59BB"/>
    <w:rsid w:val="00CB5D5D"/>
    <w:rsid w:val="00CB6399"/>
    <w:rsid w:val="00CB6C41"/>
    <w:rsid w:val="00CB70D0"/>
    <w:rsid w:val="00CB78E8"/>
    <w:rsid w:val="00CC0639"/>
    <w:rsid w:val="00CC1D49"/>
    <w:rsid w:val="00CC207E"/>
    <w:rsid w:val="00CC2BB8"/>
    <w:rsid w:val="00CC3024"/>
    <w:rsid w:val="00CC368C"/>
    <w:rsid w:val="00CC3FAA"/>
    <w:rsid w:val="00CC43D0"/>
    <w:rsid w:val="00CC732F"/>
    <w:rsid w:val="00CC7C02"/>
    <w:rsid w:val="00CC7F67"/>
    <w:rsid w:val="00CD109C"/>
    <w:rsid w:val="00CD1907"/>
    <w:rsid w:val="00CD2977"/>
    <w:rsid w:val="00CD3877"/>
    <w:rsid w:val="00CD4A08"/>
    <w:rsid w:val="00CD4FB8"/>
    <w:rsid w:val="00CD5C43"/>
    <w:rsid w:val="00CD5FA9"/>
    <w:rsid w:val="00CD6112"/>
    <w:rsid w:val="00CD6242"/>
    <w:rsid w:val="00CE0340"/>
    <w:rsid w:val="00CE067A"/>
    <w:rsid w:val="00CE19E4"/>
    <w:rsid w:val="00CE2205"/>
    <w:rsid w:val="00CE2639"/>
    <w:rsid w:val="00CE3520"/>
    <w:rsid w:val="00CE3764"/>
    <w:rsid w:val="00CE3F4B"/>
    <w:rsid w:val="00CE5138"/>
    <w:rsid w:val="00CE5FC2"/>
    <w:rsid w:val="00CE6301"/>
    <w:rsid w:val="00CE7489"/>
    <w:rsid w:val="00CE79C5"/>
    <w:rsid w:val="00CF100B"/>
    <w:rsid w:val="00CF241D"/>
    <w:rsid w:val="00CF27FA"/>
    <w:rsid w:val="00CF36AF"/>
    <w:rsid w:val="00CF4396"/>
    <w:rsid w:val="00CF521E"/>
    <w:rsid w:val="00CF5A5E"/>
    <w:rsid w:val="00CF65AE"/>
    <w:rsid w:val="00CF6E6B"/>
    <w:rsid w:val="00D00B2C"/>
    <w:rsid w:val="00D019C5"/>
    <w:rsid w:val="00D026F5"/>
    <w:rsid w:val="00D03604"/>
    <w:rsid w:val="00D0379A"/>
    <w:rsid w:val="00D039AC"/>
    <w:rsid w:val="00D03B3F"/>
    <w:rsid w:val="00D04132"/>
    <w:rsid w:val="00D04285"/>
    <w:rsid w:val="00D04522"/>
    <w:rsid w:val="00D068D4"/>
    <w:rsid w:val="00D074AA"/>
    <w:rsid w:val="00D10434"/>
    <w:rsid w:val="00D110CA"/>
    <w:rsid w:val="00D11E87"/>
    <w:rsid w:val="00D122CA"/>
    <w:rsid w:val="00D123A9"/>
    <w:rsid w:val="00D12AD6"/>
    <w:rsid w:val="00D13BF1"/>
    <w:rsid w:val="00D15906"/>
    <w:rsid w:val="00D16129"/>
    <w:rsid w:val="00D16A80"/>
    <w:rsid w:val="00D16E20"/>
    <w:rsid w:val="00D20B39"/>
    <w:rsid w:val="00D22E42"/>
    <w:rsid w:val="00D231D3"/>
    <w:rsid w:val="00D232A6"/>
    <w:rsid w:val="00D2333E"/>
    <w:rsid w:val="00D246EE"/>
    <w:rsid w:val="00D25AC0"/>
    <w:rsid w:val="00D26999"/>
    <w:rsid w:val="00D269E6"/>
    <w:rsid w:val="00D2704C"/>
    <w:rsid w:val="00D313F7"/>
    <w:rsid w:val="00D315AF"/>
    <w:rsid w:val="00D31750"/>
    <w:rsid w:val="00D319AE"/>
    <w:rsid w:val="00D319FE"/>
    <w:rsid w:val="00D32480"/>
    <w:rsid w:val="00D3320E"/>
    <w:rsid w:val="00D332E5"/>
    <w:rsid w:val="00D34C09"/>
    <w:rsid w:val="00D3527A"/>
    <w:rsid w:val="00D362B3"/>
    <w:rsid w:val="00D378E5"/>
    <w:rsid w:val="00D40CA3"/>
    <w:rsid w:val="00D40D91"/>
    <w:rsid w:val="00D413D0"/>
    <w:rsid w:val="00D41B49"/>
    <w:rsid w:val="00D42316"/>
    <w:rsid w:val="00D42EB2"/>
    <w:rsid w:val="00D43F55"/>
    <w:rsid w:val="00D44183"/>
    <w:rsid w:val="00D441B3"/>
    <w:rsid w:val="00D447CC"/>
    <w:rsid w:val="00D447E1"/>
    <w:rsid w:val="00D4599E"/>
    <w:rsid w:val="00D507D2"/>
    <w:rsid w:val="00D519A3"/>
    <w:rsid w:val="00D52400"/>
    <w:rsid w:val="00D5296C"/>
    <w:rsid w:val="00D53CE9"/>
    <w:rsid w:val="00D54871"/>
    <w:rsid w:val="00D548A3"/>
    <w:rsid w:val="00D54B88"/>
    <w:rsid w:val="00D55F28"/>
    <w:rsid w:val="00D55F7A"/>
    <w:rsid w:val="00D565A1"/>
    <w:rsid w:val="00D569B6"/>
    <w:rsid w:val="00D578AE"/>
    <w:rsid w:val="00D612E1"/>
    <w:rsid w:val="00D616B9"/>
    <w:rsid w:val="00D6194B"/>
    <w:rsid w:val="00D622A4"/>
    <w:rsid w:val="00D64C36"/>
    <w:rsid w:val="00D6532B"/>
    <w:rsid w:val="00D679F6"/>
    <w:rsid w:val="00D73F74"/>
    <w:rsid w:val="00D74836"/>
    <w:rsid w:val="00D74E48"/>
    <w:rsid w:val="00D75E8A"/>
    <w:rsid w:val="00D75EE8"/>
    <w:rsid w:val="00D766C2"/>
    <w:rsid w:val="00D77697"/>
    <w:rsid w:val="00D8015E"/>
    <w:rsid w:val="00D810D4"/>
    <w:rsid w:val="00D83A23"/>
    <w:rsid w:val="00D83E0A"/>
    <w:rsid w:val="00D8529E"/>
    <w:rsid w:val="00D85D2A"/>
    <w:rsid w:val="00D85DF3"/>
    <w:rsid w:val="00D86161"/>
    <w:rsid w:val="00D86AF8"/>
    <w:rsid w:val="00D871DB"/>
    <w:rsid w:val="00D87221"/>
    <w:rsid w:val="00D875F5"/>
    <w:rsid w:val="00D87B38"/>
    <w:rsid w:val="00D87F5F"/>
    <w:rsid w:val="00D90302"/>
    <w:rsid w:val="00D903DE"/>
    <w:rsid w:val="00D90ED9"/>
    <w:rsid w:val="00D90F32"/>
    <w:rsid w:val="00D91B78"/>
    <w:rsid w:val="00D91BF3"/>
    <w:rsid w:val="00D921FB"/>
    <w:rsid w:val="00D92ED7"/>
    <w:rsid w:val="00D93CF9"/>
    <w:rsid w:val="00D93FAE"/>
    <w:rsid w:val="00D946B0"/>
    <w:rsid w:val="00D94A9C"/>
    <w:rsid w:val="00D94D89"/>
    <w:rsid w:val="00D95CBD"/>
    <w:rsid w:val="00D96ACD"/>
    <w:rsid w:val="00D96F9C"/>
    <w:rsid w:val="00D976F7"/>
    <w:rsid w:val="00DA1AEE"/>
    <w:rsid w:val="00DA257D"/>
    <w:rsid w:val="00DA286E"/>
    <w:rsid w:val="00DA55F5"/>
    <w:rsid w:val="00DA57DE"/>
    <w:rsid w:val="00DA63B3"/>
    <w:rsid w:val="00DA6D80"/>
    <w:rsid w:val="00DB0271"/>
    <w:rsid w:val="00DB101E"/>
    <w:rsid w:val="00DB16B9"/>
    <w:rsid w:val="00DB1E16"/>
    <w:rsid w:val="00DB2900"/>
    <w:rsid w:val="00DB3633"/>
    <w:rsid w:val="00DB38A9"/>
    <w:rsid w:val="00DB3E27"/>
    <w:rsid w:val="00DB4B66"/>
    <w:rsid w:val="00DB5B5D"/>
    <w:rsid w:val="00DB5F40"/>
    <w:rsid w:val="00DB78BA"/>
    <w:rsid w:val="00DB7D10"/>
    <w:rsid w:val="00DC10C0"/>
    <w:rsid w:val="00DC2DD9"/>
    <w:rsid w:val="00DC2E2C"/>
    <w:rsid w:val="00DC38C7"/>
    <w:rsid w:val="00DC50F4"/>
    <w:rsid w:val="00DC56AA"/>
    <w:rsid w:val="00DC5D6C"/>
    <w:rsid w:val="00DC657A"/>
    <w:rsid w:val="00DC65A0"/>
    <w:rsid w:val="00DC720F"/>
    <w:rsid w:val="00DC78A5"/>
    <w:rsid w:val="00DD046A"/>
    <w:rsid w:val="00DD1C71"/>
    <w:rsid w:val="00DD22F6"/>
    <w:rsid w:val="00DD4CB7"/>
    <w:rsid w:val="00DD4EB9"/>
    <w:rsid w:val="00DD55A1"/>
    <w:rsid w:val="00DD6CA5"/>
    <w:rsid w:val="00DD7C56"/>
    <w:rsid w:val="00DE09CF"/>
    <w:rsid w:val="00DE137E"/>
    <w:rsid w:val="00DE693A"/>
    <w:rsid w:val="00DE6C38"/>
    <w:rsid w:val="00DF0098"/>
    <w:rsid w:val="00DF07A5"/>
    <w:rsid w:val="00DF16FC"/>
    <w:rsid w:val="00DF1F82"/>
    <w:rsid w:val="00DF2DB1"/>
    <w:rsid w:val="00DF307B"/>
    <w:rsid w:val="00DF330E"/>
    <w:rsid w:val="00DF45D0"/>
    <w:rsid w:val="00DF57CF"/>
    <w:rsid w:val="00DF5B32"/>
    <w:rsid w:val="00DF6AB6"/>
    <w:rsid w:val="00DF6D03"/>
    <w:rsid w:val="00DF6F33"/>
    <w:rsid w:val="00DF7170"/>
    <w:rsid w:val="00DF753A"/>
    <w:rsid w:val="00E0197F"/>
    <w:rsid w:val="00E01A7D"/>
    <w:rsid w:val="00E0414C"/>
    <w:rsid w:val="00E0569E"/>
    <w:rsid w:val="00E107D0"/>
    <w:rsid w:val="00E11469"/>
    <w:rsid w:val="00E13550"/>
    <w:rsid w:val="00E147BD"/>
    <w:rsid w:val="00E164ED"/>
    <w:rsid w:val="00E16542"/>
    <w:rsid w:val="00E16691"/>
    <w:rsid w:val="00E16E3F"/>
    <w:rsid w:val="00E17A83"/>
    <w:rsid w:val="00E2045B"/>
    <w:rsid w:val="00E21100"/>
    <w:rsid w:val="00E216AA"/>
    <w:rsid w:val="00E219A5"/>
    <w:rsid w:val="00E22AE8"/>
    <w:rsid w:val="00E232E8"/>
    <w:rsid w:val="00E24304"/>
    <w:rsid w:val="00E24DF0"/>
    <w:rsid w:val="00E25386"/>
    <w:rsid w:val="00E264C6"/>
    <w:rsid w:val="00E26D0A"/>
    <w:rsid w:val="00E2757F"/>
    <w:rsid w:val="00E3012B"/>
    <w:rsid w:val="00E30627"/>
    <w:rsid w:val="00E33A43"/>
    <w:rsid w:val="00E34010"/>
    <w:rsid w:val="00E34527"/>
    <w:rsid w:val="00E34C81"/>
    <w:rsid w:val="00E3530A"/>
    <w:rsid w:val="00E35420"/>
    <w:rsid w:val="00E357A4"/>
    <w:rsid w:val="00E406D1"/>
    <w:rsid w:val="00E4084F"/>
    <w:rsid w:val="00E4173F"/>
    <w:rsid w:val="00E42BA9"/>
    <w:rsid w:val="00E42C14"/>
    <w:rsid w:val="00E43444"/>
    <w:rsid w:val="00E44657"/>
    <w:rsid w:val="00E44743"/>
    <w:rsid w:val="00E4718E"/>
    <w:rsid w:val="00E4751E"/>
    <w:rsid w:val="00E5011D"/>
    <w:rsid w:val="00E50DC0"/>
    <w:rsid w:val="00E510F2"/>
    <w:rsid w:val="00E521CF"/>
    <w:rsid w:val="00E5223F"/>
    <w:rsid w:val="00E523F5"/>
    <w:rsid w:val="00E52A10"/>
    <w:rsid w:val="00E52AE4"/>
    <w:rsid w:val="00E54208"/>
    <w:rsid w:val="00E5455B"/>
    <w:rsid w:val="00E55A28"/>
    <w:rsid w:val="00E5606A"/>
    <w:rsid w:val="00E574D8"/>
    <w:rsid w:val="00E6001D"/>
    <w:rsid w:val="00E60338"/>
    <w:rsid w:val="00E61CBA"/>
    <w:rsid w:val="00E62D5F"/>
    <w:rsid w:val="00E62F66"/>
    <w:rsid w:val="00E63200"/>
    <w:rsid w:val="00E63B98"/>
    <w:rsid w:val="00E64527"/>
    <w:rsid w:val="00E65053"/>
    <w:rsid w:val="00E655E4"/>
    <w:rsid w:val="00E664AB"/>
    <w:rsid w:val="00E668F6"/>
    <w:rsid w:val="00E675DA"/>
    <w:rsid w:val="00E67E37"/>
    <w:rsid w:val="00E705CA"/>
    <w:rsid w:val="00E707E3"/>
    <w:rsid w:val="00E71570"/>
    <w:rsid w:val="00E7279A"/>
    <w:rsid w:val="00E72E2C"/>
    <w:rsid w:val="00E731C3"/>
    <w:rsid w:val="00E75EF4"/>
    <w:rsid w:val="00E766F2"/>
    <w:rsid w:val="00E7776A"/>
    <w:rsid w:val="00E7785D"/>
    <w:rsid w:val="00E77D47"/>
    <w:rsid w:val="00E77DEB"/>
    <w:rsid w:val="00E80E6F"/>
    <w:rsid w:val="00E81340"/>
    <w:rsid w:val="00E84426"/>
    <w:rsid w:val="00E84911"/>
    <w:rsid w:val="00E84D92"/>
    <w:rsid w:val="00E850C7"/>
    <w:rsid w:val="00E86DCB"/>
    <w:rsid w:val="00E873B4"/>
    <w:rsid w:val="00E87410"/>
    <w:rsid w:val="00E90F2B"/>
    <w:rsid w:val="00E920FB"/>
    <w:rsid w:val="00E92453"/>
    <w:rsid w:val="00E92988"/>
    <w:rsid w:val="00E93CA5"/>
    <w:rsid w:val="00E94CFA"/>
    <w:rsid w:val="00E9579B"/>
    <w:rsid w:val="00E958C5"/>
    <w:rsid w:val="00E95FD2"/>
    <w:rsid w:val="00E97242"/>
    <w:rsid w:val="00EA3A79"/>
    <w:rsid w:val="00EA4092"/>
    <w:rsid w:val="00EA40AE"/>
    <w:rsid w:val="00EA4795"/>
    <w:rsid w:val="00EA612E"/>
    <w:rsid w:val="00EA6FC4"/>
    <w:rsid w:val="00EA7088"/>
    <w:rsid w:val="00EB0E10"/>
    <w:rsid w:val="00EB0F40"/>
    <w:rsid w:val="00EB15D9"/>
    <w:rsid w:val="00EB18AA"/>
    <w:rsid w:val="00EB1F32"/>
    <w:rsid w:val="00EB1FAE"/>
    <w:rsid w:val="00EB2DF9"/>
    <w:rsid w:val="00EB440E"/>
    <w:rsid w:val="00EB4632"/>
    <w:rsid w:val="00EB53B6"/>
    <w:rsid w:val="00EB5902"/>
    <w:rsid w:val="00EB5E23"/>
    <w:rsid w:val="00EB620B"/>
    <w:rsid w:val="00EB6A43"/>
    <w:rsid w:val="00EB6D8A"/>
    <w:rsid w:val="00EB7248"/>
    <w:rsid w:val="00EC0107"/>
    <w:rsid w:val="00EC0F45"/>
    <w:rsid w:val="00EC1A5E"/>
    <w:rsid w:val="00EC232F"/>
    <w:rsid w:val="00EC46F0"/>
    <w:rsid w:val="00EC4F6C"/>
    <w:rsid w:val="00EC5B1E"/>
    <w:rsid w:val="00EC6292"/>
    <w:rsid w:val="00EC69A4"/>
    <w:rsid w:val="00ED280E"/>
    <w:rsid w:val="00ED3B8E"/>
    <w:rsid w:val="00ED3DAB"/>
    <w:rsid w:val="00ED3EBD"/>
    <w:rsid w:val="00ED4D48"/>
    <w:rsid w:val="00ED694C"/>
    <w:rsid w:val="00ED6F7B"/>
    <w:rsid w:val="00EE06DF"/>
    <w:rsid w:val="00EE1975"/>
    <w:rsid w:val="00EE2548"/>
    <w:rsid w:val="00EE3433"/>
    <w:rsid w:val="00EE38EC"/>
    <w:rsid w:val="00EE4B85"/>
    <w:rsid w:val="00EE608C"/>
    <w:rsid w:val="00EE7693"/>
    <w:rsid w:val="00EE7D74"/>
    <w:rsid w:val="00EF056D"/>
    <w:rsid w:val="00EF0639"/>
    <w:rsid w:val="00EF134B"/>
    <w:rsid w:val="00EF1D5C"/>
    <w:rsid w:val="00EF1F0C"/>
    <w:rsid w:val="00EF21BC"/>
    <w:rsid w:val="00EF2603"/>
    <w:rsid w:val="00EF396D"/>
    <w:rsid w:val="00EF3B12"/>
    <w:rsid w:val="00EF3DF4"/>
    <w:rsid w:val="00EF5225"/>
    <w:rsid w:val="00EF5DED"/>
    <w:rsid w:val="00EF64AE"/>
    <w:rsid w:val="00EF7217"/>
    <w:rsid w:val="00F0061E"/>
    <w:rsid w:val="00F007DD"/>
    <w:rsid w:val="00F00CDA"/>
    <w:rsid w:val="00F0127C"/>
    <w:rsid w:val="00F02732"/>
    <w:rsid w:val="00F029F2"/>
    <w:rsid w:val="00F034B2"/>
    <w:rsid w:val="00F03713"/>
    <w:rsid w:val="00F03B10"/>
    <w:rsid w:val="00F04450"/>
    <w:rsid w:val="00F060D6"/>
    <w:rsid w:val="00F06330"/>
    <w:rsid w:val="00F06FF3"/>
    <w:rsid w:val="00F0756E"/>
    <w:rsid w:val="00F07776"/>
    <w:rsid w:val="00F10938"/>
    <w:rsid w:val="00F11A56"/>
    <w:rsid w:val="00F12439"/>
    <w:rsid w:val="00F12A90"/>
    <w:rsid w:val="00F13012"/>
    <w:rsid w:val="00F137DE"/>
    <w:rsid w:val="00F13CB1"/>
    <w:rsid w:val="00F143A9"/>
    <w:rsid w:val="00F14A28"/>
    <w:rsid w:val="00F14D9D"/>
    <w:rsid w:val="00F15E11"/>
    <w:rsid w:val="00F177D0"/>
    <w:rsid w:val="00F17CE9"/>
    <w:rsid w:val="00F17DAD"/>
    <w:rsid w:val="00F2016A"/>
    <w:rsid w:val="00F208F4"/>
    <w:rsid w:val="00F23D9C"/>
    <w:rsid w:val="00F2408C"/>
    <w:rsid w:val="00F25469"/>
    <w:rsid w:val="00F25575"/>
    <w:rsid w:val="00F25D4C"/>
    <w:rsid w:val="00F260B3"/>
    <w:rsid w:val="00F26528"/>
    <w:rsid w:val="00F26CCF"/>
    <w:rsid w:val="00F2750A"/>
    <w:rsid w:val="00F2769F"/>
    <w:rsid w:val="00F30F0B"/>
    <w:rsid w:val="00F30FC6"/>
    <w:rsid w:val="00F315DB"/>
    <w:rsid w:val="00F31F36"/>
    <w:rsid w:val="00F32210"/>
    <w:rsid w:val="00F32968"/>
    <w:rsid w:val="00F32C44"/>
    <w:rsid w:val="00F32E09"/>
    <w:rsid w:val="00F3542F"/>
    <w:rsid w:val="00F35B91"/>
    <w:rsid w:val="00F35D64"/>
    <w:rsid w:val="00F36CD0"/>
    <w:rsid w:val="00F41D9C"/>
    <w:rsid w:val="00F44090"/>
    <w:rsid w:val="00F447E8"/>
    <w:rsid w:val="00F44A74"/>
    <w:rsid w:val="00F47486"/>
    <w:rsid w:val="00F4775E"/>
    <w:rsid w:val="00F47A87"/>
    <w:rsid w:val="00F47B45"/>
    <w:rsid w:val="00F47C8D"/>
    <w:rsid w:val="00F535F8"/>
    <w:rsid w:val="00F53CF0"/>
    <w:rsid w:val="00F54290"/>
    <w:rsid w:val="00F5496C"/>
    <w:rsid w:val="00F5539E"/>
    <w:rsid w:val="00F55F39"/>
    <w:rsid w:val="00F56122"/>
    <w:rsid w:val="00F56E08"/>
    <w:rsid w:val="00F572D2"/>
    <w:rsid w:val="00F605F0"/>
    <w:rsid w:val="00F60664"/>
    <w:rsid w:val="00F60CA8"/>
    <w:rsid w:val="00F620D5"/>
    <w:rsid w:val="00F62133"/>
    <w:rsid w:val="00F63827"/>
    <w:rsid w:val="00F64608"/>
    <w:rsid w:val="00F64709"/>
    <w:rsid w:val="00F64CD9"/>
    <w:rsid w:val="00F6567A"/>
    <w:rsid w:val="00F67A5B"/>
    <w:rsid w:val="00F67B41"/>
    <w:rsid w:val="00F70C7A"/>
    <w:rsid w:val="00F7220D"/>
    <w:rsid w:val="00F73EC6"/>
    <w:rsid w:val="00F749A0"/>
    <w:rsid w:val="00F75306"/>
    <w:rsid w:val="00F753D9"/>
    <w:rsid w:val="00F76DF8"/>
    <w:rsid w:val="00F76F89"/>
    <w:rsid w:val="00F7777F"/>
    <w:rsid w:val="00F80004"/>
    <w:rsid w:val="00F83C3F"/>
    <w:rsid w:val="00F84556"/>
    <w:rsid w:val="00F846E8"/>
    <w:rsid w:val="00F8496D"/>
    <w:rsid w:val="00F8634D"/>
    <w:rsid w:val="00F8712A"/>
    <w:rsid w:val="00F87263"/>
    <w:rsid w:val="00F87477"/>
    <w:rsid w:val="00F87721"/>
    <w:rsid w:val="00F87CAD"/>
    <w:rsid w:val="00F90322"/>
    <w:rsid w:val="00F90AA6"/>
    <w:rsid w:val="00F92499"/>
    <w:rsid w:val="00F92FC4"/>
    <w:rsid w:val="00F93915"/>
    <w:rsid w:val="00F951D5"/>
    <w:rsid w:val="00F96460"/>
    <w:rsid w:val="00F968A5"/>
    <w:rsid w:val="00F96E38"/>
    <w:rsid w:val="00F97468"/>
    <w:rsid w:val="00F97D9E"/>
    <w:rsid w:val="00FA1BFC"/>
    <w:rsid w:val="00FA2531"/>
    <w:rsid w:val="00FA27B9"/>
    <w:rsid w:val="00FA51C3"/>
    <w:rsid w:val="00FA5B4A"/>
    <w:rsid w:val="00FA61AA"/>
    <w:rsid w:val="00FA62EF"/>
    <w:rsid w:val="00FA66B1"/>
    <w:rsid w:val="00FA6B6E"/>
    <w:rsid w:val="00FA7172"/>
    <w:rsid w:val="00FA7BBB"/>
    <w:rsid w:val="00FA7EFF"/>
    <w:rsid w:val="00FB02F1"/>
    <w:rsid w:val="00FB14FA"/>
    <w:rsid w:val="00FB241E"/>
    <w:rsid w:val="00FB2C48"/>
    <w:rsid w:val="00FB32F5"/>
    <w:rsid w:val="00FB33C6"/>
    <w:rsid w:val="00FB4FFD"/>
    <w:rsid w:val="00FB5A0C"/>
    <w:rsid w:val="00FB5B38"/>
    <w:rsid w:val="00FB68EA"/>
    <w:rsid w:val="00FB6F0E"/>
    <w:rsid w:val="00FC1737"/>
    <w:rsid w:val="00FC1F57"/>
    <w:rsid w:val="00FC2F42"/>
    <w:rsid w:val="00FC3577"/>
    <w:rsid w:val="00FC6A88"/>
    <w:rsid w:val="00FD10B8"/>
    <w:rsid w:val="00FD1673"/>
    <w:rsid w:val="00FD1B78"/>
    <w:rsid w:val="00FD22D0"/>
    <w:rsid w:val="00FD27CF"/>
    <w:rsid w:val="00FD3B07"/>
    <w:rsid w:val="00FD5E6C"/>
    <w:rsid w:val="00FD65AD"/>
    <w:rsid w:val="00FD66EE"/>
    <w:rsid w:val="00FD6749"/>
    <w:rsid w:val="00FD6ED1"/>
    <w:rsid w:val="00FD72DF"/>
    <w:rsid w:val="00FD74C4"/>
    <w:rsid w:val="00FD79A9"/>
    <w:rsid w:val="00FD7A46"/>
    <w:rsid w:val="00FD7B1B"/>
    <w:rsid w:val="00FE3281"/>
    <w:rsid w:val="00FE3921"/>
    <w:rsid w:val="00FE3B53"/>
    <w:rsid w:val="00FE3D32"/>
    <w:rsid w:val="00FE4174"/>
    <w:rsid w:val="00FE49C5"/>
    <w:rsid w:val="00FE6200"/>
    <w:rsid w:val="00FE79F2"/>
    <w:rsid w:val="00FE7B99"/>
    <w:rsid w:val="00FF0F00"/>
    <w:rsid w:val="00FF2626"/>
    <w:rsid w:val="00FF4A8F"/>
    <w:rsid w:val="00FF4F48"/>
    <w:rsid w:val="00FF4F8B"/>
    <w:rsid w:val="00FF605B"/>
    <w:rsid w:val="00FF7460"/>
    <w:rsid w:val="00FF7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E37"/>
  </w:style>
  <w:style w:type="paragraph" w:styleId="Heading1">
    <w:name w:val="heading 1"/>
    <w:basedOn w:val="Normal"/>
    <w:next w:val="Normal"/>
    <w:link w:val="Heading1Char"/>
    <w:uiPriority w:val="9"/>
    <w:qFormat/>
    <w:rsid w:val="00E67E37"/>
    <w:pPr>
      <w:keepNext/>
      <w:keepLines/>
      <w:spacing w:before="480" w:after="0"/>
      <w:outlineLvl w:val="0"/>
    </w:pPr>
    <w:rPr>
      <w:rFonts w:asciiTheme="majorHAnsi" w:eastAsiaTheme="majorEastAsia" w:hAnsiTheme="majorHAnsi" w:cstheme="majorBidi"/>
      <w:b/>
      <w:bCs/>
      <w:color w:val="3E762A" w:themeColor="accent1" w:themeShade="BF"/>
      <w:sz w:val="28"/>
      <w:szCs w:val="28"/>
    </w:rPr>
  </w:style>
  <w:style w:type="paragraph" w:styleId="Heading2">
    <w:name w:val="heading 2"/>
    <w:basedOn w:val="Normal"/>
    <w:next w:val="Normal"/>
    <w:link w:val="Heading2Char"/>
    <w:uiPriority w:val="9"/>
    <w:unhideWhenUsed/>
    <w:qFormat/>
    <w:rsid w:val="00E67E37"/>
    <w:pPr>
      <w:keepNext/>
      <w:keepLines/>
      <w:spacing w:before="200" w:after="0"/>
      <w:outlineLvl w:val="1"/>
    </w:pPr>
    <w:rPr>
      <w:rFonts w:asciiTheme="majorHAnsi" w:eastAsiaTheme="majorEastAsia" w:hAnsiTheme="majorHAnsi" w:cstheme="majorBidi"/>
      <w:b/>
      <w:bCs/>
      <w:color w:val="549E39" w:themeColor="accent1"/>
      <w:sz w:val="26"/>
      <w:szCs w:val="26"/>
    </w:rPr>
  </w:style>
  <w:style w:type="paragraph" w:styleId="Heading3">
    <w:name w:val="heading 3"/>
    <w:basedOn w:val="Normal"/>
    <w:next w:val="Normal"/>
    <w:link w:val="Heading3Char"/>
    <w:uiPriority w:val="9"/>
    <w:unhideWhenUsed/>
    <w:qFormat/>
    <w:rsid w:val="00E67E37"/>
    <w:pPr>
      <w:keepNext/>
      <w:keepLines/>
      <w:spacing w:before="200" w:after="0"/>
      <w:outlineLvl w:val="2"/>
    </w:pPr>
    <w:rPr>
      <w:rFonts w:asciiTheme="majorHAnsi" w:eastAsiaTheme="majorEastAsia" w:hAnsiTheme="majorHAnsi" w:cstheme="majorBidi"/>
      <w:b/>
      <w:bCs/>
      <w:color w:val="549E39" w:themeColor="accent1"/>
    </w:rPr>
  </w:style>
  <w:style w:type="paragraph" w:styleId="Heading4">
    <w:name w:val="heading 4"/>
    <w:basedOn w:val="Normal"/>
    <w:next w:val="Normal"/>
    <w:link w:val="Heading4Char"/>
    <w:uiPriority w:val="9"/>
    <w:unhideWhenUsed/>
    <w:qFormat/>
    <w:rsid w:val="00E67E37"/>
    <w:pPr>
      <w:keepNext/>
      <w:keepLines/>
      <w:spacing w:before="200" w:after="0"/>
      <w:outlineLvl w:val="3"/>
    </w:pPr>
    <w:rPr>
      <w:rFonts w:asciiTheme="majorHAnsi" w:eastAsiaTheme="majorEastAsia" w:hAnsiTheme="majorHAnsi" w:cstheme="majorBidi"/>
      <w:b/>
      <w:bCs/>
      <w:i/>
      <w:iCs/>
      <w:color w:val="549E39" w:themeColor="accent1"/>
    </w:rPr>
  </w:style>
  <w:style w:type="paragraph" w:styleId="Heading5">
    <w:name w:val="heading 5"/>
    <w:basedOn w:val="Normal"/>
    <w:next w:val="Normal"/>
    <w:link w:val="Heading5Char"/>
    <w:uiPriority w:val="9"/>
    <w:semiHidden/>
    <w:unhideWhenUsed/>
    <w:qFormat/>
    <w:rsid w:val="00E67E37"/>
    <w:pPr>
      <w:keepNext/>
      <w:keepLines/>
      <w:spacing w:before="200" w:after="0"/>
      <w:outlineLvl w:val="4"/>
    </w:pPr>
    <w:rPr>
      <w:rFonts w:asciiTheme="majorHAnsi" w:eastAsiaTheme="majorEastAsia" w:hAnsiTheme="majorHAnsi" w:cstheme="majorBidi"/>
      <w:color w:val="294E1C" w:themeColor="accent1" w:themeShade="7F"/>
    </w:rPr>
  </w:style>
  <w:style w:type="paragraph" w:styleId="Heading6">
    <w:name w:val="heading 6"/>
    <w:basedOn w:val="Normal"/>
    <w:next w:val="Normal"/>
    <w:link w:val="Heading6Char"/>
    <w:uiPriority w:val="9"/>
    <w:semiHidden/>
    <w:unhideWhenUsed/>
    <w:qFormat/>
    <w:rsid w:val="00E67E37"/>
    <w:pPr>
      <w:keepNext/>
      <w:keepLines/>
      <w:spacing w:before="200" w:after="0"/>
      <w:outlineLvl w:val="5"/>
    </w:pPr>
    <w:rPr>
      <w:rFonts w:asciiTheme="majorHAnsi" w:eastAsiaTheme="majorEastAsia" w:hAnsiTheme="majorHAnsi" w:cstheme="majorBidi"/>
      <w:i/>
      <w:iCs/>
      <w:color w:val="294E1C" w:themeColor="accent1" w:themeShade="7F"/>
    </w:rPr>
  </w:style>
  <w:style w:type="paragraph" w:styleId="Heading7">
    <w:name w:val="heading 7"/>
    <w:basedOn w:val="Normal"/>
    <w:next w:val="Normal"/>
    <w:link w:val="Heading7Char"/>
    <w:uiPriority w:val="9"/>
    <w:semiHidden/>
    <w:unhideWhenUsed/>
    <w:qFormat/>
    <w:rsid w:val="00E67E3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67E37"/>
    <w:pPr>
      <w:keepNext/>
      <w:keepLines/>
      <w:spacing w:before="200" w:after="0"/>
      <w:outlineLvl w:val="7"/>
    </w:pPr>
    <w:rPr>
      <w:rFonts w:asciiTheme="majorHAnsi" w:eastAsiaTheme="majorEastAsia" w:hAnsiTheme="majorHAnsi" w:cstheme="majorBidi"/>
      <w:color w:val="549E39" w:themeColor="accent1"/>
      <w:sz w:val="20"/>
      <w:szCs w:val="20"/>
    </w:rPr>
  </w:style>
  <w:style w:type="paragraph" w:styleId="Heading9">
    <w:name w:val="heading 9"/>
    <w:basedOn w:val="Normal"/>
    <w:next w:val="Normal"/>
    <w:link w:val="Heading9Char"/>
    <w:uiPriority w:val="9"/>
    <w:semiHidden/>
    <w:unhideWhenUsed/>
    <w:qFormat/>
    <w:rsid w:val="00E67E3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7E37"/>
    <w:pPr>
      <w:pBdr>
        <w:bottom w:val="single" w:sz="8" w:space="4" w:color="549E39" w:themeColor="accent1"/>
      </w:pBdr>
      <w:spacing w:after="300" w:line="240" w:lineRule="auto"/>
      <w:contextualSpacing/>
    </w:pPr>
    <w:rPr>
      <w:rFonts w:asciiTheme="majorHAnsi" w:eastAsiaTheme="majorEastAsia" w:hAnsiTheme="majorHAnsi" w:cstheme="majorBidi"/>
      <w:color w:val="33473C" w:themeColor="text2" w:themeShade="BF"/>
      <w:spacing w:val="5"/>
      <w:kern w:val="28"/>
      <w:sz w:val="52"/>
      <w:szCs w:val="52"/>
    </w:rPr>
  </w:style>
  <w:style w:type="character" w:customStyle="1" w:styleId="TitleChar">
    <w:name w:val="Title Char"/>
    <w:basedOn w:val="DefaultParagraphFont"/>
    <w:link w:val="Title"/>
    <w:uiPriority w:val="10"/>
    <w:rsid w:val="00E67E37"/>
    <w:rPr>
      <w:rFonts w:asciiTheme="majorHAnsi" w:eastAsiaTheme="majorEastAsia" w:hAnsiTheme="majorHAnsi" w:cstheme="majorBidi"/>
      <w:color w:val="33473C" w:themeColor="text2" w:themeShade="BF"/>
      <w:spacing w:val="5"/>
      <w:kern w:val="28"/>
      <w:sz w:val="52"/>
      <w:szCs w:val="52"/>
    </w:rPr>
  </w:style>
  <w:style w:type="character" w:customStyle="1" w:styleId="Heading1Char">
    <w:name w:val="Heading 1 Char"/>
    <w:basedOn w:val="DefaultParagraphFont"/>
    <w:link w:val="Heading1"/>
    <w:uiPriority w:val="9"/>
    <w:rsid w:val="00E67E37"/>
    <w:rPr>
      <w:rFonts w:asciiTheme="majorHAnsi" w:eastAsiaTheme="majorEastAsia" w:hAnsiTheme="majorHAnsi" w:cstheme="majorBidi"/>
      <w:b/>
      <w:bCs/>
      <w:color w:val="3E762A" w:themeColor="accent1" w:themeShade="BF"/>
      <w:sz w:val="28"/>
      <w:szCs w:val="28"/>
    </w:rPr>
  </w:style>
  <w:style w:type="character" w:customStyle="1" w:styleId="Heading2Char">
    <w:name w:val="Heading 2 Char"/>
    <w:basedOn w:val="DefaultParagraphFont"/>
    <w:link w:val="Heading2"/>
    <w:uiPriority w:val="9"/>
    <w:rsid w:val="00E67E37"/>
    <w:rPr>
      <w:rFonts w:asciiTheme="majorHAnsi" w:eastAsiaTheme="majorEastAsia" w:hAnsiTheme="majorHAnsi" w:cstheme="majorBidi"/>
      <w:b/>
      <w:bCs/>
      <w:color w:val="549E39" w:themeColor="accent1"/>
      <w:sz w:val="26"/>
      <w:szCs w:val="26"/>
    </w:rPr>
  </w:style>
  <w:style w:type="character" w:customStyle="1" w:styleId="Heading3Char">
    <w:name w:val="Heading 3 Char"/>
    <w:basedOn w:val="DefaultParagraphFont"/>
    <w:link w:val="Heading3"/>
    <w:uiPriority w:val="9"/>
    <w:rsid w:val="00E67E37"/>
    <w:rPr>
      <w:rFonts w:asciiTheme="majorHAnsi" w:eastAsiaTheme="majorEastAsia" w:hAnsiTheme="majorHAnsi" w:cstheme="majorBidi"/>
      <w:b/>
      <w:bCs/>
      <w:color w:val="549E39" w:themeColor="accent1"/>
    </w:rPr>
  </w:style>
  <w:style w:type="character" w:customStyle="1" w:styleId="Heading4Char">
    <w:name w:val="Heading 4 Char"/>
    <w:basedOn w:val="DefaultParagraphFont"/>
    <w:link w:val="Heading4"/>
    <w:uiPriority w:val="9"/>
    <w:rsid w:val="00E67E37"/>
    <w:rPr>
      <w:rFonts w:asciiTheme="majorHAnsi" w:eastAsiaTheme="majorEastAsia" w:hAnsiTheme="majorHAnsi" w:cstheme="majorBidi"/>
      <w:b/>
      <w:bCs/>
      <w:i/>
      <w:iCs/>
      <w:color w:val="549E39" w:themeColor="accent1"/>
    </w:rPr>
  </w:style>
  <w:style w:type="character" w:customStyle="1" w:styleId="Heading5Char">
    <w:name w:val="Heading 5 Char"/>
    <w:basedOn w:val="DefaultParagraphFont"/>
    <w:link w:val="Heading5"/>
    <w:uiPriority w:val="9"/>
    <w:semiHidden/>
    <w:rsid w:val="00E67E37"/>
    <w:rPr>
      <w:rFonts w:asciiTheme="majorHAnsi" w:eastAsiaTheme="majorEastAsia" w:hAnsiTheme="majorHAnsi" w:cstheme="majorBidi"/>
      <w:color w:val="294E1C" w:themeColor="accent1" w:themeShade="7F"/>
    </w:rPr>
  </w:style>
  <w:style w:type="character" w:customStyle="1" w:styleId="Heading6Char">
    <w:name w:val="Heading 6 Char"/>
    <w:basedOn w:val="DefaultParagraphFont"/>
    <w:link w:val="Heading6"/>
    <w:uiPriority w:val="9"/>
    <w:semiHidden/>
    <w:rsid w:val="00E67E37"/>
    <w:rPr>
      <w:rFonts w:asciiTheme="majorHAnsi" w:eastAsiaTheme="majorEastAsia" w:hAnsiTheme="majorHAnsi" w:cstheme="majorBidi"/>
      <w:i/>
      <w:iCs/>
      <w:color w:val="294E1C" w:themeColor="accent1" w:themeShade="7F"/>
    </w:rPr>
  </w:style>
  <w:style w:type="character" w:customStyle="1" w:styleId="Heading7Char">
    <w:name w:val="Heading 7 Char"/>
    <w:basedOn w:val="DefaultParagraphFont"/>
    <w:link w:val="Heading7"/>
    <w:uiPriority w:val="9"/>
    <w:semiHidden/>
    <w:rsid w:val="00E67E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67E37"/>
    <w:rPr>
      <w:rFonts w:asciiTheme="majorHAnsi" w:eastAsiaTheme="majorEastAsia" w:hAnsiTheme="majorHAnsi" w:cstheme="majorBidi"/>
      <w:color w:val="549E39" w:themeColor="accent1"/>
      <w:sz w:val="20"/>
      <w:szCs w:val="20"/>
    </w:rPr>
  </w:style>
  <w:style w:type="character" w:customStyle="1" w:styleId="Heading9Char">
    <w:name w:val="Heading 9 Char"/>
    <w:basedOn w:val="DefaultParagraphFont"/>
    <w:link w:val="Heading9"/>
    <w:uiPriority w:val="9"/>
    <w:semiHidden/>
    <w:rsid w:val="00E67E3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67E37"/>
    <w:pPr>
      <w:spacing w:line="240" w:lineRule="auto"/>
    </w:pPr>
    <w:rPr>
      <w:b/>
      <w:bCs/>
      <w:color w:val="549E39" w:themeColor="accent1"/>
      <w:sz w:val="18"/>
      <w:szCs w:val="18"/>
    </w:rPr>
  </w:style>
  <w:style w:type="paragraph" w:styleId="Subtitle">
    <w:name w:val="Subtitle"/>
    <w:basedOn w:val="Normal"/>
    <w:next w:val="Normal"/>
    <w:link w:val="SubtitleChar"/>
    <w:uiPriority w:val="11"/>
    <w:qFormat/>
    <w:rsid w:val="00E67E37"/>
    <w:pPr>
      <w:numPr>
        <w:ilvl w:val="1"/>
      </w:numPr>
    </w:pPr>
    <w:rPr>
      <w:rFonts w:asciiTheme="majorHAnsi" w:eastAsiaTheme="majorEastAsia" w:hAnsiTheme="majorHAnsi" w:cstheme="majorBidi"/>
      <w:i/>
      <w:iCs/>
      <w:color w:val="549E39" w:themeColor="accent1"/>
      <w:spacing w:val="15"/>
      <w:sz w:val="24"/>
      <w:szCs w:val="24"/>
    </w:rPr>
  </w:style>
  <w:style w:type="character" w:customStyle="1" w:styleId="SubtitleChar">
    <w:name w:val="Subtitle Char"/>
    <w:basedOn w:val="DefaultParagraphFont"/>
    <w:link w:val="Subtitle"/>
    <w:uiPriority w:val="11"/>
    <w:rsid w:val="00E67E37"/>
    <w:rPr>
      <w:rFonts w:asciiTheme="majorHAnsi" w:eastAsiaTheme="majorEastAsia" w:hAnsiTheme="majorHAnsi" w:cstheme="majorBidi"/>
      <w:i/>
      <w:iCs/>
      <w:color w:val="549E39" w:themeColor="accent1"/>
      <w:spacing w:val="15"/>
      <w:sz w:val="24"/>
      <w:szCs w:val="24"/>
    </w:rPr>
  </w:style>
  <w:style w:type="character" w:styleId="Strong">
    <w:name w:val="Strong"/>
    <w:basedOn w:val="DefaultParagraphFont"/>
    <w:uiPriority w:val="22"/>
    <w:qFormat/>
    <w:rsid w:val="00E67E37"/>
    <w:rPr>
      <w:b/>
      <w:bCs/>
    </w:rPr>
  </w:style>
  <w:style w:type="character" w:styleId="Emphasis">
    <w:name w:val="Emphasis"/>
    <w:basedOn w:val="DefaultParagraphFont"/>
    <w:uiPriority w:val="20"/>
    <w:qFormat/>
    <w:rsid w:val="00E67E37"/>
    <w:rPr>
      <w:i/>
      <w:iCs/>
    </w:rPr>
  </w:style>
  <w:style w:type="paragraph" w:styleId="NoSpacing">
    <w:name w:val="No Spacing"/>
    <w:link w:val="NoSpacingChar"/>
    <w:uiPriority w:val="1"/>
    <w:qFormat/>
    <w:rsid w:val="00E67E37"/>
    <w:pPr>
      <w:spacing w:after="0" w:line="240" w:lineRule="auto"/>
    </w:pPr>
  </w:style>
  <w:style w:type="character" w:customStyle="1" w:styleId="NoSpacingChar">
    <w:name w:val="No Spacing Char"/>
    <w:basedOn w:val="DefaultParagraphFont"/>
    <w:link w:val="NoSpacing"/>
    <w:uiPriority w:val="1"/>
    <w:rsid w:val="00E67E37"/>
  </w:style>
  <w:style w:type="paragraph" w:styleId="ListParagraph">
    <w:name w:val="List Paragraph"/>
    <w:basedOn w:val="Normal"/>
    <w:uiPriority w:val="34"/>
    <w:qFormat/>
    <w:rsid w:val="00E67E37"/>
    <w:pPr>
      <w:ind w:left="720"/>
      <w:contextualSpacing/>
    </w:pPr>
  </w:style>
  <w:style w:type="paragraph" w:styleId="Quote">
    <w:name w:val="Quote"/>
    <w:basedOn w:val="Normal"/>
    <w:next w:val="Normal"/>
    <w:link w:val="QuoteChar"/>
    <w:uiPriority w:val="29"/>
    <w:qFormat/>
    <w:rsid w:val="00E67E37"/>
    <w:rPr>
      <w:i/>
      <w:iCs/>
      <w:color w:val="000000" w:themeColor="text1"/>
    </w:rPr>
  </w:style>
  <w:style w:type="character" w:customStyle="1" w:styleId="QuoteChar">
    <w:name w:val="Quote Char"/>
    <w:basedOn w:val="DefaultParagraphFont"/>
    <w:link w:val="Quote"/>
    <w:uiPriority w:val="29"/>
    <w:rsid w:val="00E67E37"/>
    <w:rPr>
      <w:i/>
      <w:iCs/>
      <w:color w:val="000000" w:themeColor="text1"/>
    </w:rPr>
  </w:style>
  <w:style w:type="paragraph" w:styleId="IntenseQuote">
    <w:name w:val="Intense Quote"/>
    <w:basedOn w:val="Normal"/>
    <w:next w:val="Normal"/>
    <w:link w:val="IntenseQuoteChar"/>
    <w:uiPriority w:val="30"/>
    <w:qFormat/>
    <w:rsid w:val="00E67E37"/>
    <w:pPr>
      <w:pBdr>
        <w:bottom w:val="single" w:sz="4" w:space="4" w:color="549E39" w:themeColor="accent1"/>
      </w:pBdr>
      <w:spacing w:before="200" w:after="280"/>
      <w:ind w:left="936" w:right="936"/>
    </w:pPr>
    <w:rPr>
      <w:b/>
      <w:bCs/>
      <w:i/>
      <w:iCs/>
      <w:color w:val="549E39" w:themeColor="accent1"/>
    </w:rPr>
  </w:style>
  <w:style w:type="character" w:customStyle="1" w:styleId="IntenseQuoteChar">
    <w:name w:val="Intense Quote Char"/>
    <w:basedOn w:val="DefaultParagraphFont"/>
    <w:link w:val="IntenseQuote"/>
    <w:uiPriority w:val="30"/>
    <w:rsid w:val="00E67E37"/>
    <w:rPr>
      <w:b/>
      <w:bCs/>
      <w:i/>
      <w:iCs/>
      <w:color w:val="549E39" w:themeColor="accent1"/>
    </w:rPr>
  </w:style>
  <w:style w:type="character" w:styleId="SubtleEmphasis">
    <w:name w:val="Subtle Emphasis"/>
    <w:basedOn w:val="DefaultParagraphFont"/>
    <w:uiPriority w:val="19"/>
    <w:qFormat/>
    <w:rsid w:val="00E67E37"/>
    <w:rPr>
      <w:i/>
      <w:iCs/>
      <w:color w:val="808080" w:themeColor="text1" w:themeTint="7F"/>
    </w:rPr>
  </w:style>
  <w:style w:type="character" w:styleId="IntenseEmphasis">
    <w:name w:val="Intense Emphasis"/>
    <w:basedOn w:val="DefaultParagraphFont"/>
    <w:uiPriority w:val="21"/>
    <w:qFormat/>
    <w:rsid w:val="00E67E37"/>
    <w:rPr>
      <w:b/>
      <w:bCs/>
      <w:i/>
      <w:iCs/>
      <w:color w:val="549E39" w:themeColor="accent1"/>
    </w:rPr>
  </w:style>
  <w:style w:type="character" w:styleId="SubtleReference">
    <w:name w:val="Subtle Reference"/>
    <w:basedOn w:val="DefaultParagraphFont"/>
    <w:uiPriority w:val="31"/>
    <w:qFormat/>
    <w:rsid w:val="00E67E37"/>
    <w:rPr>
      <w:smallCaps/>
      <w:color w:val="8AB833" w:themeColor="accent2"/>
      <w:u w:val="single"/>
    </w:rPr>
  </w:style>
  <w:style w:type="character" w:styleId="IntenseReference">
    <w:name w:val="Intense Reference"/>
    <w:basedOn w:val="DefaultParagraphFont"/>
    <w:uiPriority w:val="32"/>
    <w:qFormat/>
    <w:rsid w:val="00E67E37"/>
    <w:rPr>
      <w:b/>
      <w:bCs/>
      <w:smallCaps/>
      <w:color w:val="8AB833" w:themeColor="accent2"/>
      <w:spacing w:val="5"/>
      <w:u w:val="single"/>
    </w:rPr>
  </w:style>
  <w:style w:type="character" w:styleId="BookTitle">
    <w:name w:val="Book Title"/>
    <w:basedOn w:val="DefaultParagraphFont"/>
    <w:uiPriority w:val="33"/>
    <w:qFormat/>
    <w:rsid w:val="00E67E37"/>
    <w:rPr>
      <w:b/>
      <w:bCs/>
      <w:smallCaps/>
      <w:spacing w:val="5"/>
    </w:rPr>
  </w:style>
  <w:style w:type="paragraph" w:styleId="TOCHeading">
    <w:name w:val="TOC Heading"/>
    <w:basedOn w:val="Heading1"/>
    <w:next w:val="Normal"/>
    <w:uiPriority w:val="39"/>
    <w:unhideWhenUsed/>
    <w:qFormat/>
    <w:rsid w:val="00E67E37"/>
    <w:pPr>
      <w:outlineLvl w:val="9"/>
    </w:pPr>
  </w:style>
  <w:style w:type="paragraph" w:customStyle="1" w:styleId="PersonalName">
    <w:name w:val="Personal Name"/>
    <w:basedOn w:val="Title"/>
    <w:rsid w:val="00813A71"/>
    <w:rPr>
      <w:b/>
      <w:caps/>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6B9F25"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color w:val="FFFFFF" w:themeColor="background1"/>
      </w:rPr>
      <w:tblPr/>
      <w:tcPr>
        <w:tcBorders>
          <w:top w:val="single" w:sz="4" w:space="0" w:color="8AB833" w:themeColor="accent2"/>
          <w:left w:val="single" w:sz="4" w:space="0" w:color="8AB833" w:themeColor="accent2"/>
          <w:bottom w:val="single" w:sz="4" w:space="0" w:color="8AB833" w:themeColor="accent2"/>
          <w:right w:val="single" w:sz="4" w:space="0" w:color="8AB833" w:themeColor="accent2"/>
          <w:insideH w:val="nil"/>
          <w:insideV w:val="nil"/>
        </w:tcBorders>
        <w:shd w:val="clear" w:color="auto" w:fill="8AB833" w:themeFill="accent2"/>
      </w:tcPr>
    </w:tblStylePr>
    <w:tblStylePr w:type="lastRow">
      <w:rPr>
        <w:b/>
        <w:bCs/>
      </w:rPr>
      <w:tblPr/>
      <w:tcPr>
        <w:tcBorders>
          <w:top w:val="double" w:sz="4" w:space="0" w:color="8AB833" w:themeColor="accent2"/>
        </w:tcBorders>
      </w:tcPr>
    </w:tblStylePr>
    <w:tblStylePr w:type="firstCol">
      <w:rPr>
        <w:b/>
        <w:bCs/>
      </w:rPr>
    </w:tblStylePr>
    <w:tblStylePr w:type="lastCol">
      <w:rPr>
        <w:b/>
        <w:bCs/>
      </w:rPr>
    </w:tblStylePr>
    <w:tblStylePr w:type="band1Vert">
      <w:tblPr/>
      <w:tcPr>
        <w:shd w:val="clear" w:color="auto" w:fill="E8F3D3" w:themeFill="accent2" w:themeFillTint="33"/>
      </w:tcPr>
    </w:tblStylePr>
    <w:tblStylePr w:type="band1Horz">
      <w:tblPr/>
      <w:tcPr>
        <w:shd w:val="clear" w:color="auto" w:fill="E8F3D3"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E762A" w:themeColor="accent1" w:themeShade="BF"/>
    </w:r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4" w:space="0" w:color="93D07C" w:themeColor="accent1" w:themeTint="99"/>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oriebeck.shinyapps.io/Big-5-Predic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5</Pages>
  <Words>2145</Words>
  <Characters>12232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514</cp:revision>
  <dcterms:created xsi:type="dcterms:W3CDTF">2023-09-19T21:24:00Z</dcterms:created>
  <dcterms:modified xsi:type="dcterms:W3CDTF">2025-01-14T00:47:00Z</dcterms:modified>
</cp:coreProperties>
</file>