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64146" w14:textId="4BC8988B" w:rsidR="00356BBA" w:rsidRPr="004813DD" w:rsidRDefault="001945BD" w:rsidP="00356BBA">
      <w:pPr>
        <w:pStyle w:val="Title"/>
        <w:rPr>
          <w:sz w:val="48"/>
          <w:szCs w:val="48"/>
        </w:rPr>
      </w:pPr>
      <w:r>
        <w:rPr>
          <w:sz w:val="48"/>
          <w:szCs w:val="48"/>
        </w:rPr>
        <w:t>Physiology</w:t>
      </w:r>
      <w:r w:rsidR="00BD2596" w:rsidRPr="004813DD">
        <w:rPr>
          <w:sz w:val="48"/>
          <w:szCs w:val="48"/>
        </w:rPr>
        <w:t xml:space="preserve"> and Personality</w:t>
      </w:r>
    </w:p>
    <w:p w14:paraId="334879BD" w14:textId="2E65B38B" w:rsidR="00214D09" w:rsidRDefault="001945BD" w:rsidP="001945BD">
      <w:pPr>
        <w:rPr>
          <w:sz w:val="21"/>
          <w:szCs w:val="21"/>
        </w:rPr>
      </w:pPr>
      <w:r>
        <w:rPr>
          <w:sz w:val="21"/>
          <w:szCs w:val="21"/>
        </w:rPr>
        <w:t xml:space="preserve">In </w:t>
      </w:r>
      <w:r w:rsidR="00CA77E5">
        <w:rPr>
          <w:sz w:val="21"/>
          <w:szCs w:val="21"/>
        </w:rPr>
        <w:t>the</w:t>
      </w:r>
      <w:r>
        <w:rPr>
          <w:sz w:val="21"/>
          <w:szCs w:val="21"/>
        </w:rPr>
        <w:t xml:space="preserve"> last module, we learne</w:t>
      </w:r>
      <w:r w:rsidR="005C12A2">
        <w:rPr>
          <w:sz w:val="21"/>
          <w:szCs w:val="21"/>
        </w:rPr>
        <w:t>d that</w:t>
      </w:r>
      <w:r>
        <w:rPr>
          <w:sz w:val="21"/>
          <w:szCs w:val="21"/>
        </w:rPr>
        <w:t xml:space="preserve"> </w:t>
      </w:r>
      <w:r w:rsidR="00042B31">
        <w:rPr>
          <w:sz w:val="21"/>
          <w:szCs w:val="21"/>
        </w:rPr>
        <w:t>genetics</w:t>
      </w:r>
      <w:r w:rsidR="00B92CE0">
        <w:rPr>
          <w:sz w:val="21"/>
          <w:szCs w:val="21"/>
        </w:rPr>
        <w:t xml:space="preserve"> explains a significant portion of variation in personality </w:t>
      </w:r>
      <w:r w:rsidR="006D69FB">
        <w:rPr>
          <w:sz w:val="21"/>
          <w:szCs w:val="21"/>
        </w:rPr>
        <w:t xml:space="preserve">and that the genetics of personality </w:t>
      </w:r>
      <w:r w:rsidR="006D009D">
        <w:rPr>
          <w:sz w:val="21"/>
          <w:szCs w:val="21"/>
        </w:rPr>
        <w:t>are far from simple</w:t>
      </w:r>
      <w:r w:rsidR="00FC4A8E">
        <w:rPr>
          <w:sz w:val="21"/>
          <w:szCs w:val="21"/>
        </w:rPr>
        <w:t>.</w:t>
      </w:r>
      <w:r w:rsidR="00113031">
        <w:rPr>
          <w:sz w:val="21"/>
          <w:szCs w:val="21"/>
        </w:rPr>
        <w:t xml:space="preserve"> </w:t>
      </w:r>
      <w:r>
        <w:rPr>
          <w:sz w:val="21"/>
          <w:szCs w:val="21"/>
        </w:rPr>
        <w:t xml:space="preserve">There are many, many genes that influence personality—and any </w:t>
      </w:r>
      <w:r w:rsidR="00B01439">
        <w:rPr>
          <w:sz w:val="21"/>
          <w:szCs w:val="21"/>
        </w:rPr>
        <w:t>single</w:t>
      </w:r>
      <w:r w:rsidR="00140FC2">
        <w:rPr>
          <w:sz w:val="21"/>
          <w:szCs w:val="21"/>
        </w:rPr>
        <w:t xml:space="preserve"> </w:t>
      </w:r>
      <w:r>
        <w:rPr>
          <w:sz w:val="21"/>
          <w:szCs w:val="21"/>
        </w:rPr>
        <w:t xml:space="preserve">gene has only </w:t>
      </w:r>
      <w:r w:rsidR="00A5503F">
        <w:rPr>
          <w:sz w:val="21"/>
          <w:szCs w:val="21"/>
        </w:rPr>
        <w:t>a very</w:t>
      </w:r>
      <w:r>
        <w:rPr>
          <w:sz w:val="21"/>
          <w:szCs w:val="21"/>
        </w:rPr>
        <w:t xml:space="preserve"> </w:t>
      </w:r>
      <w:r w:rsidR="005E68D6">
        <w:rPr>
          <w:sz w:val="21"/>
          <w:szCs w:val="21"/>
        </w:rPr>
        <w:t>tiny</w:t>
      </w:r>
      <w:r>
        <w:rPr>
          <w:sz w:val="21"/>
          <w:szCs w:val="21"/>
        </w:rPr>
        <w:t xml:space="preserve"> effect. </w:t>
      </w:r>
    </w:p>
    <w:p w14:paraId="5B947E3A" w14:textId="62571CF9" w:rsidR="00BF0769" w:rsidRDefault="00F012C4" w:rsidP="001945BD">
      <w:pPr>
        <w:rPr>
          <w:sz w:val="21"/>
          <w:szCs w:val="21"/>
        </w:rPr>
      </w:pPr>
      <w:r>
        <w:rPr>
          <w:sz w:val="21"/>
          <w:szCs w:val="21"/>
        </w:rPr>
        <w:t>The effects of genetics on personality must be mediated by our physiology</w:t>
      </w:r>
      <w:r w:rsidR="001945BD">
        <w:rPr>
          <w:sz w:val="21"/>
          <w:szCs w:val="21"/>
        </w:rPr>
        <w:t xml:space="preserve">. Genes are simply </w:t>
      </w:r>
      <w:r w:rsidR="002522F4">
        <w:rPr>
          <w:sz w:val="21"/>
          <w:szCs w:val="21"/>
        </w:rPr>
        <w:t>rough instructions</w:t>
      </w:r>
      <w:r w:rsidR="00F74F89">
        <w:rPr>
          <w:sz w:val="21"/>
          <w:szCs w:val="21"/>
        </w:rPr>
        <w:t xml:space="preserve"> </w:t>
      </w:r>
      <w:r w:rsidR="001945BD">
        <w:rPr>
          <w:sz w:val="21"/>
          <w:szCs w:val="21"/>
        </w:rPr>
        <w:t xml:space="preserve">for </w:t>
      </w:r>
      <w:r w:rsidR="00041924">
        <w:rPr>
          <w:sz w:val="21"/>
          <w:szCs w:val="21"/>
        </w:rPr>
        <w:t xml:space="preserve">making proteins that </w:t>
      </w:r>
      <w:r w:rsidR="00B36813">
        <w:rPr>
          <w:sz w:val="21"/>
          <w:szCs w:val="21"/>
        </w:rPr>
        <w:t>build</w:t>
      </w:r>
      <w:r w:rsidR="001945BD">
        <w:rPr>
          <w:sz w:val="21"/>
          <w:szCs w:val="21"/>
        </w:rPr>
        <w:t xml:space="preserve"> our brain and body</w:t>
      </w:r>
      <w:r w:rsidR="00F74F89">
        <w:rPr>
          <w:rStyle w:val="FootnoteReference"/>
          <w:sz w:val="21"/>
          <w:szCs w:val="21"/>
        </w:rPr>
        <w:footnoteReference w:id="1"/>
      </w:r>
      <w:r w:rsidR="008D55BF">
        <w:rPr>
          <w:sz w:val="21"/>
          <w:szCs w:val="21"/>
        </w:rPr>
        <w:t xml:space="preserve">. </w:t>
      </w:r>
      <w:r w:rsidR="00335684">
        <w:rPr>
          <w:sz w:val="21"/>
          <w:szCs w:val="21"/>
        </w:rPr>
        <w:t>The</w:t>
      </w:r>
      <w:r w:rsidR="00F9154F">
        <w:rPr>
          <w:sz w:val="21"/>
          <w:szCs w:val="21"/>
        </w:rPr>
        <w:t xml:space="preserve"> resulting</w:t>
      </w:r>
      <w:r w:rsidR="001945BD">
        <w:rPr>
          <w:sz w:val="21"/>
          <w:szCs w:val="21"/>
        </w:rPr>
        <w:t xml:space="preserve"> </w:t>
      </w:r>
      <w:r w:rsidR="002C53A5">
        <w:rPr>
          <w:sz w:val="21"/>
          <w:szCs w:val="21"/>
        </w:rPr>
        <w:t xml:space="preserve">subtle differences in our physiology </w:t>
      </w:r>
      <w:r w:rsidR="003618AA">
        <w:rPr>
          <w:sz w:val="21"/>
          <w:szCs w:val="21"/>
        </w:rPr>
        <w:t xml:space="preserve">contribute to </w:t>
      </w:r>
      <w:r w:rsidR="001945BD">
        <w:rPr>
          <w:sz w:val="21"/>
          <w:szCs w:val="21"/>
        </w:rPr>
        <w:t xml:space="preserve">personality differences. Put another way, physiological differences in brains and bodies </w:t>
      </w:r>
      <w:r w:rsidR="001507FD">
        <w:rPr>
          <w:sz w:val="21"/>
          <w:szCs w:val="21"/>
        </w:rPr>
        <w:t>are</w:t>
      </w:r>
      <w:r w:rsidR="00146F3C">
        <w:rPr>
          <w:sz w:val="21"/>
          <w:szCs w:val="21"/>
        </w:rPr>
        <w:t xml:space="preserve"> </w:t>
      </w:r>
      <w:r w:rsidR="001945BD">
        <w:rPr>
          <w:sz w:val="21"/>
          <w:szCs w:val="21"/>
        </w:rPr>
        <w:t>what link</w:t>
      </w:r>
      <w:r w:rsidR="0083438D">
        <w:rPr>
          <w:sz w:val="21"/>
          <w:szCs w:val="21"/>
        </w:rPr>
        <w:t>s</w:t>
      </w:r>
      <w:r w:rsidR="001945BD">
        <w:rPr>
          <w:sz w:val="21"/>
          <w:szCs w:val="21"/>
        </w:rPr>
        <w:t xml:space="preserve"> genetic differences to personality differences. </w:t>
      </w:r>
    </w:p>
    <w:p w14:paraId="33E5EC05" w14:textId="62108BC5" w:rsidR="00EB5EDE" w:rsidRDefault="00BF0769" w:rsidP="001945BD">
      <w:pPr>
        <w:rPr>
          <w:sz w:val="21"/>
          <w:szCs w:val="21"/>
        </w:rPr>
      </w:pPr>
      <w:r>
        <w:rPr>
          <w:sz w:val="21"/>
          <w:szCs w:val="21"/>
        </w:rPr>
        <w:t>In this module, we’ll begin to explore how physiology relates to personality.</w:t>
      </w:r>
      <w:r w:rsidR="00C367BC">
        <w:rPr>
          <w:sz w:val="21"/>
          <w:szCs w:val="21"/>
        </w:rPr>
        <w:t xml:space="preserve"> Unfortunately, it will soon become clear that there are </w:t>
      </w:r>
      <w:r w:rsidR="001507FD">
        <w:rPr>
          <w:sz w:val="21"/>
          <w:szCs w:val="21"/>
        </w:rPr>
        <w:t xml:space="preserve">usually </w:t>
      </w:r>
      <w:r w:rsidR="0008566E">
        <w:rPr>
          <w:sz w:val="21"/>
          <w:szCs w:val="21"/>
        </w:rPr>
        <w:t>no</w:t>
      </w:r>
      <w:r w:rsidR="001507FD">
        <w:rPr>
          <w:sz w:val="21"/>
          <w:szCs w:val="21"/>
        </w:rPr>
        <w:t>t</w:t>
      </w:r>
      <w:r w:rsidR="00C367BC">
        <w:rPr>
          <w:sz w:val="21"/>
          <w:szCs w:val="21"/>
        </w:rPr>
        <w:t xml:space="preserve"> easy or simple answers when it comes to how differences in brains and bodies are related to </w:t>
      </w:r>
      <w:r w:rsidR="00214D09">
        <w:rPr>
          <w:sz w:val="21"/>
          <w:szCs w:val="21"/>
        </w:rPr>
        <w:t xml:space="preserve">average </w:t>
      </w:r>
      <w:r w:rsidR="00B31BE7">
        <w:rPr>
          <w:sz w:val="21"/>
          <w:szCs w:val="21"/>
        </w:rPr>
        <w:t>differences</w:t>
      </w:r>
      <w:r w:rsidR="00C367BC">
        <w:rPr>
          <w:sz w:val="21"/>
          <w:szCs w:val="21"/>
        </w:rPr>
        <w:t xml:space="preserve"> in thoughts, feelings, and behavior.</w:t>
      </w:r>
      <w:r w:rsidR="00DC0134">
        <w:rPr>
          <w:sz w:val="21"/>
          <w:szCs w:val="21"/>
        </w:rPr>
        <w:t xml:space="preserve"> But I think it</w:t>
      </w:r>
      <w:r w:rsidR="00BA0BC4">
        <w:rPr>
          <w:sz w:val="21"/>
          <w:szCs w:val="21"/>
        </w:rPr>
        <w:t>’s</w:t>
      </w:r>
      <w:r w:rsidR="00DC0134">
        <w:rPr>
          <w:sz w:val="21"/>
          <w:szCs w:val="21"/>
        </w:rPr>
        <w:t xml:space="preserve"> important to recognize this </w:t>
      </w:r>
      <w:r w:rsidR="00150705">
        <w:rPr>
          <w:sz w:val="21"/>
          <w:szCs w:val="21"/>
        </w:rPr>
        <w:t xml:space="preserve">complexity </w:t>
      </w:r>
      <w:r w:rsidR="00302B28">
        <w:rPr>
          <w:sz w:val="21"/>
          <w:szCs w:val="21"/>
        </w:rPr>
        <w:t>to</w:t>
      </w:r>
      <w:r w:rsidR="00DC0134">
        <w:rPr>
          <w:sz w:val="21"/>
          <w:szCs w:val="21"/>
        </w:rPr>
        <w:t xml:space="preserve"> avoid falling for overly simplistic explanations that </w:t>
      </w:r>
      <w:r w:rsidR="00D43FA8">
        <w:rPr>
          <w:sz w:val="21"/>
          <w:szCs w:val="21"/>
        </w:rPr>
        <w:t>boil</w:t>
      </w:r>
      <w:r w:rsidR="00DC0134">
        <w:rPr>
          <w:sz w:val="21"/>
          <w:szCs w:val="21"/>
        </w:rPr>
        <w:t xml:space="preserve"> personality </w:t>
      </w:r>
      <w:r w:rsidR="004E6A99">
        <w:rPr>
          <w:sz w:val="21"/>
          <w:szCs w:val="21"/>
        </w:rPr>
        <w:t>differences</w:t>
      </w:r>
      <w:r w:rsidR="00DC0134">
        <w:rPr>
          <w:sz w:val="21"/>
          <w:szCs w:val="21"/>
        </w:rPr>
        <w:t xml:space="preserve"> </w:t>
      </w:r>
      <w:r w:rsidR="00D43FA8">
        <w:rPr>
          <w:sz w:val="21"/>
          <w:szCs w:val="21"/>
        </w:rPr>
        <w:t>down to</w:t>
      </w:r>
      <w:r w:rsidR="00DC0134">
        <w:rPr>
          <w:sz w:val="21"/>
          <w:szCs w:val="21"/>
        </w:rPr>
        <w:t xml:space="preserve"> simple </w:t>
      </w:r>
      <w:r w:rsidR="00BA0945">
        <w:rPr>
          <w:sz w:val="21"/>
          <w:szCs w:val="21"/>
        </w:rPr>
        <w:t>physiological fac</w:t>
      </w:r>
      <w:r w:rsidR="00A920A1">
        <w:rPr>
          <w:sz w:val="21"/>
          <w:szCs w:val="21"/>
        </w:rPr>
        <w:t>tors</w:t>
      </w:r>
      <w:r w:rsidR="00DC0134">
        <w:rPr>
          <w:sz w:val="21"/>
          <w:szCs w:val="21"/>
        </w:rPr>
        <w:t>.</w:t>
      </w:r>
      <w:r w:rsidR="001C05D9">
        <w:rPr>
          <w:sz w:val="21"/>
          <w:szCs w:val="21"/>
        </w:rPr>
        <w:t xml:space="preserve"> Personality traits are complex </w:t>
      </w:r>
      <w:r w:rsidR="00FA4CD4">
        <w:rPr>
          <w:sz w:val="21"/>
          <w:szCs w:val="21"/>
        </w:rPr>
        <w:t>phenomenon,</w:t>
      </w:r>
      <w:r w:rsidR="001C05D9">
        <w:rPr>
          <w:sz w:val="21"/>
          <w:szCs w:val="21"/>
        </w:rPr>
        <w:t xml:space="preserve"> and we should probably not expect that their </w:t>
      </w:r>
      <w:r w:rsidR="00F777CF">
        <w:rPr>
          <w:sz w:val="21"/>
          <w:szCs w:val="21"/>
        </w:rPr>
        <w:t>physiological</w:t>
      </w:r>
      <w:r w:rsidR="001C05D9">
        <w:rPr>
          <w:sz w:val="21"/>
          <w:szCs w:val="21"/>
        </w:rPr>
        <w:t xml:space="preserve"> underpinnings are </w:t>
      </w:r>
      <w:r w:rsidR="00214D09">
        <w:rPr>
          <w:sz w:val="21"/>
          <w:szCs w:val="21"/>
        </w:rPr>
        <w:t xml:space="preserve">simple or </w:t>
      </w:r>
      <w:r w:rsidR="001C05D9">
        <w:rPr>
          <w:sz w:val="21"/>
          <w:szCs w:val="21"/>
        </w:rPr>
        <w:t>straightforward.</w:t>
      </w:r>
      <w:r w:rsidR="000D76D6">
        <w:rPr>
          <w:sz w:val="21"/>
          <w:szCs w:val="21"/>
        </w:rPr>
        <w:t xml:space="preserve"> </w:t>
      </w:r>
    </w:p>
    <w:p w14:paraId="7D33EEC4" w14:textId="58D586BD" w:rsidR="005442DC" w:rsidRDefault="000D76D6" w:rsidP="001945BD">
      <w:pPr>
        <w:rPr>
          <w:sz w:val="21"/>
          <w:szCs w:val="21"/>
        </w:rPr>
      </w:pPr>
      <w:r>
        <w:rPr>
          <w:sz w:val="21"/>
          <w:szCs w:val="21"/>
        </w:rPr>
        <w:t>We’ll start with</w:t>
      </w:r>
      <w:r w:rsidR="00EB5EDE">
        <w:rPr>
          <w:sz w:val="21"/>
          <w:szCs w:val="21"/>
        </w:rPr>
        <w:t xml:space="preserve"> brains before moving to our bodies more generally.</w:t>
      </w:r>
      <w:r w:rsidR="006F7487">
        <w:rPr>
          <w:sz w:val="21"/>
          <w:szCs w:val="21"/>
        </w:rPr>
        <w:t xml:space="preserve"> </w:t>
      </w:r>
      <w:r w:rsidR="00E8434C">
        <w:rPr>
          <w:sz w:val="21"/>
          <w:szCs w:val="21"/>
        </w:rPr>
        <w:t xml:space="preserve">But let’s not mistake this topic separation for </w:t>
      </w:r>
      <w:r w:rsidR="00214D09">
        <w:rPr>
          <w:sz w:val="21"/>
          <w:szCs w:val="21"/>
        </w:rPr>
        <w:t xml:space="preserve">biological </w:t>
      </w:r>
      <w:r w:rsidR="00E8434C">
        <w:rPr>
          <w:sz w:val="21"/>
          <w:szCs w:val="21"/>
        </w:rPr>
        <w:t>reality.</w:t>
      </w:r>
      <w:r w:rsidR="00B9441C">
        <w:rPr>
          <w:sz w:val="21"/>
          <w:szCs w:val="21"/>
        </w:rPr>
        <w:t xml:space="preserve"> </w:t>
      </w:r>
      <w:r w:rsidR="00554B48">
        <w:rPr>
          <w:sz w:val="21"/>
          <w:szCs w:val="21"/>
        </w:rPr>
        <w:t>Minds, b</w:t>
      </w:r>
      <w:r w:rsidR="006D458D">
        <w:rPr>
          <w:sz w:val="21"/>
          <w:szCs w:val="21"/>
        </w:rPr>
        <w:t>rains</w:t>
      </w:r>
      <w:r w:rsidR="00554B48">
        <w:rPr>
          <w:sz w:val="21"/>
          <w:szCs w:val="21"/>
        </w:rPr>
        <w:t xml:space="preserve">, </w:t>
      </w:r>
      <w:r w:rsidR="00B9441C">
        <w:rPr>
          <w:sz w:val="21"/>
          <w:szCs w:val="21"/>
        </w:rPr>
        <w:t xml:space="preserve">and bodies are not distinct things. Our </w:t>
      </w:r>
      <w:r w:rsidR="00323F63">
        <w:rPr>
          <w:sz w:val="21"/>
          <w:szCs w:val="21"/>
        </w:rPr>
        <w:t>“</w:t>
      </w:r>
      <w:r w:rsidR="00B9441C">
        <w:rPr>
          <w:sz w:val="21"/>
          <w:szCs w:val="21"/>
        </w:rPr>
        <w:t>mind</w:t>
      </w:r>
      <w:r w:rsidR="00323F63">
        <w:rPr>
          <w:sz w:val="21"/>
          <w:szCs w:val="21"/>
        </w:rPr>
        <w:t>” is a construct we use to describe the set of operations performed by our brain</w:t>
      </w:r>
      <w:r w:rsidR="001D454F">
        <w:rPr>
          <w:sz w:val="21"/>
          <w:szCs w:val="21"/>
        </w:rPr>
        <w:t>. O</w:t>
      </w:r>
      <w:r w:rsidR="00323F63">
        <w:rPr>
          <w:sz w:val="21"/>
          <w:szCs w:val="21"/>
        </w:rPr>
        <w:t>ur mind</w:t>
      </w:r>
      <w:r w:rsidR="00B9441C">
        <w:rPr>
          <w:sz w:val="21"/>
          <w:szCs w:val="21"/>
        </w:rPr>
        <w:t xml:space="preserve"> is a product of our </w:t>
      </w:r>
      <w:r w:rsidR="00331A3D">
        <w:rPr>
          <w:sz w:val="21"/>
          <w:szCs w:val="21"/>
        </w:rPr>
        <w:t>brain,</w:t>
      </w:r>
      <w:r w:rsidR="005A0B01">
        <w:rPr>
          <w:sz w:val="21"/>
          <w:szCs w:val="21"/>
        </w:rPr>
        <w:t xml:space="preserve"> and </w:t>
      </w:r>
      <w:r w:rsidR="00C950D8">
        <w:rPr>
          <w:sz w:val="21"/>
          <w:szCs w:val="21"/>
        </w:rPr>
        <w:t>our brain</w:t>
      </w:r>
      <w:r w:rsidR="00B9441C">
        <w:rPr>
          <w:sz w:val="21"/>
          <w:szCs w:val="21"/>
        </w:rPr>
        <w:t xml:space="preserve"> </w:t>
      </w:r>
      <w:r w:rsidR="00D31771">
        <w:rPr>
          <w:sz w:val="21"/>
          <w:szCs w:val="21"/>
        </w:rPr>
        <w:t>is</w:t>
      </w:r>
      <w:r w:rsidR="00B9441C">
        <w:rPr>
          <w:sz w:val="21"/>
          <w:szCs w:val="21"/>
        </w:rPr>
        <w:t xml:space="preserve"> part of our bod</w:t>
      </w:r>
      <w:r w:rsidR="00D31771">
        <w:rPr>
          <w:sz w:val="21"/>
          <w:szCs w:val="21"/>
        </w:rPr>
        <w:t>y</w:t>
      </w:r>
      <w:r w:rsidR="00B9441C">
        <w:rPr>
          <w:sz w:val="21"/>
          <w:szCs w:val="21"/>
        </w:rPr>
        <w:t>.</w:t>
      </w:r>
      <w:r w:rsidR="00F83533">
        <w:rPr>
          <w:sz w:val="21"/>
          <w:szCs w:val="21"/>
        </w:rPr>
        <w:t xml:space="preserve"> Ultimately, explaining how </w:t>
      </w:r>
      <w:r w:rsidR="00CC4E17">
        <w:rPr>
          <w:sz w:val="21"/>
          <w:szCs w:val="21"/>
        </w:rPr>
        <w:t>physiology</w:t>
      </w:r>
      <w:r w:rsidR="00F83533">
        <w:rPr>
          <w:sz w:val="21"/>
          <w:szCs w:val="21"/>
        </w:rPr>
        <w:t xml:space="preserve"> relates to personality will require understanding </w:t>
      </w:r>
      <w:r w:rsidR="00FF6EDB">
        <w:rPr>
          <w:sz w:val="21"/>
          <w:szCs w:val="21"/>
        </w:rPr>
        <w:t>our bodies as a whole unit</w:t>
      </w:r>
      <w:r w:rsidR="002833BE">
        <w:rPr>
          <w:sz w:val="21"/>
          <w:szCs w:val="21"/>
        </w:rPr>
        <w:t xml:space="preserve"> with interacting parts</w:t>
      </w:r>
      <w:r w:rsidR="00FF6EDB">
        <w:rPr>
          <w:sz w:val="21"/>
          <w:szCs w:val="21"/>
        </w:rPr>
        <w:t>.</w:t>
      </w:r>
    </w:p>
    <w:p w14:paraId="04D125F6" w14:textId="5625EAC4" w:rsidR="008968C6" w:rsidRDefault="002246A5" w:rsidP="001F07B7">
      <w:pPr>
        <w:pStyle w:val="Heading1"/>
      </w:pPr>
      <w:r>
        <w:t>BRains</w:t>
      </w:r>
    </w:p>
    <w:p w14:paraId="198DF655" w14:textId="0F7B35F1" w:rsidR="002246A5" w:rsidRPr="002246A5" w:rsidRDefault="002246A5" w:rsidP="002246A5">
      <w:pPr>
        <w:pStyle w:val="Heading2"/>
      </w:pPr>
      <w:r>
        <w:t>What is a brain?</w:t>
      </w:r>
    </w:p>
    <w:p w14:paraId="0186350B" w14:textId="345B9DA1" w:rsidR="001A3792" w:rsidRDefault="002246A5" w:rsidP="001945BD">
      <w:pPr>
        <w:rPr>
          <w:sz w:val="21"/>
          <w:szCs w:val="21"/>
        </w:rPr>
      </w:pPr>
      <w:r>
        <w:rPr>
          <w:sz w:val="21"/>
          <w:szCs w:val="21"/>
        </w:rPr>
        <w:t xml:space="preserve">Our brains are a </w:t>
      </w:r>
      <w:r w:rsidR="00A42ACF">
        <w:rPr>
          <w:sz w:val="21"/>
          <w:szCs w:val="21"/>
        </w:rPr>
        <w:t>highly sophisticated web of interconnected</w:t>
      </w:r>
      <w:r w:rsidRPr="006E1D70">
        <w:rPr>
          <w:rFonts w:asciiTheme="minorHAnsi" w:hAnsiTheme="minorHAnsi"/>
          <w:sz w:val="21"/>
          <w:szCs w:val="21"/>
        </w:rPr>
        <w:t xml:space="preserve"> </w:t>
      </w:r>
      <w:r w:rsidRPr="00315EAE">
        <w:rPr>
          <w:rFonts w:asciiTheme="minorHAnsi" w:hAnsiTheme="minorHAnsi"/>
          <w:i/>
          <w:iCs/>
          <w:sz w:val="21"/>
          <w:szCs w:val="21"/>
        </w:rPr>
        <w:t>neurons</w:t>
      </w:r>
      <w:r w:rsidRPr="006E1D70">
        <w:rPr>
          <w:rFonts w:asciiTheme="minorHAnsi" w:hAnsiTheme="minorHAnsi"/>
          <w:sz w:val="21"/>
          <w:szCs w:val="21"/>
        </w:rPr>
        <w:t xml:space="preserve">. Neurons are a specialized form of nerve cell. </w:t>
      </w:r>
      <w:r w:rsidR="00E021B7">
        <w:rPr>
          <w:rFonts w:asciiTheme="minorHAnsi" w:hAnsiTheme="minorHAnsi"/>
          <w:sz w:val="21"/>
          <w:szCs w:val="21"/>
        </w:rPr>
        <w:t xml:space="preserve">They are the primary functional unit in the brain. </w:t>
      </w:r>
      <w:r w:rsidR="00C8736A" w:rsidRPr="006E1D70">
        <w:rPr>
          <w:rFonts w:asciiTheme="minorHAnsi" w:hAnsiTheme="minorHAnsi"/>
          <w:sz w:val="21"/>
          <w:szCs w:val="21"/>
        </w:rPr>
        <w:t xml:space="preserve">The average human brain has 86 </w:t>
      </w:r>
      <w:r w:rsidR="00C8736A" w:rsidRPr="008F65CB">
        <w:rPr>
          <w:rFonts w:asciiTheme="minorHAnsi" w:hAnsiTheme="minorHAnsi"/>
          <w:color w:val="000000" w:themeColor="text1"/>
          <w:sz w:val="21"/>
          <w:szCs w:val="21"/>
        </w:rPr>
        <w:t>billion neurons (</w:t>
      </w:r>
      <w:r w:rsidR="00B53978" w:rsidRPr="008F65CB">
        <w:rPr>
          <w:rFonts w:asciiTheme="minorHAnsi" w:hAnsiTheme="minorHAnsi" w:cs="Arial"/>
          <w:color w:val="000000" w:themeColor="text1"/>
          <w:sz w:val="21"/>
          <w:szCs w:val="21"/>
          <w:shd w:val="clear" w:color="auto" w:fill="FFFFFF"/>
        </w:rPr>
        <w:t>Herculano-Houzel, 2012</w:t>
      </w:r>
      <w:r w:rsidR="00C8736A" w:rsidRPr="008F65CB">
        <w:rPr>
          <w:rFonts w:asciiTheme="minorHAnsi" w:hAnsiTheme="minorHAnsi"/>
          <w:color w:val="000000" w:themeColor="text1"/>
          <w:sz w:val="21"/>
          <w:szCs w:val="21"/>
        </w:rPr>
        <w:t>)</w:t>
      </w:r>
      <w:r w:rsidR="007F738F" w:rsidRPr="008F65CB">
        <w:rPr>
          <w:rFonts w:asciiTheme="minorHAnsi" w:hAnsiTheme="minorHAnsi"/>
          <w:color w:val="000000" w:themeColor="text1"/>
          <w:sz w:val="21"/>
          <w:szCs w:val="21"/>
        </w:rPr>
        <w:t xml:space="preserve">. </w:t>
      </w:r>
      <w:r w:rsidR="007F738F" w:rsidRPr="006E1D70">
        <w:rPr>
          <w:rFonts w:asciiTheme="minorHAnsi" w:hAnsiTheme="minorHAnsi"/>
          <w:sz w:val="21"/>
          <w:szCs w:val="21"/>
        </w:rPr>
        <w:t xml:space="preserve">Each neuron can be connected to around 10,000 other neurons. That means that there </w:t>
      </w:r>
      <w:r w:rsidR="00717417">
        <w:rPr>
          <w:rFonts w:asciiTheme="minorHAnsi" w:hAnsiTheme="minorHAnsi"/>
          <w:sz w:val="21"/>
          <w:szCs w:val="21"/>
        </w:rPr>
        <w:t>are</w:t>
      </w:r>
      <w:r w:rsidR="007F738F" w:rsidRPr="006E1D70">
        <w:rPr>
          <w:rFonts w:asciiTheme="minorHAnsi" w:hAnsiTheme="minorHAnsi"/>
          <w:sz w:val="21"/>
          <w:szCs w:val="21"/>
        </w:rPr>
        <w:t xml:space="preserve"> potential</w:t>
      </w:r>
      <w:r w:rsidR="000E6781">
        <w:rPr>
          <w:rFonts w:asciiTheme="minorHAnsi" w:hAnsiTheme="minorHAnsi"/>
          <w:sz w:val="21"/>
          <w:szCs w:val="21"/>
        </w:rPr>
        <w:t>ly</w:t>
      </w:r>
      <w:r w:rsidR="007F738F" w:rsidRPr="006E1D70">
        <w:rPr>
          <w:rFonts w:asciiTheme="minorHAnsi" w:hAnsiTheme="minorHAnsi"/>
          <w:sz w:val="21"/>
          <w:szCs w:val="21"/>
        </w:rPr>
        <w:t xml:space="preserve"> </w:t>
      </w:r>
      <w:r w:rsidR="001A3792" w:rsidRPr="006E1D70">
        <w:rPr>
          <w:rFonts w:asciiTheme="minorHAnsi" w:hAnsiTheme="minorHAnsi"/>
          <w:sz w:val="21"/>
          <w:szCs w:val="21"/>
        </w:rPr>
        <w:t>trillions of</w:t>
      </w:r>
      <w:r w:rsidR="001A3792">
        <w:rPr>
          <w:sz w:val="21"/>
          <w:szCs w:val="21"/>
        </w:rPr>
        <w:t xml:space="preserve"> neural connections in the human brain!</w:t>
      </w:r>
      <w:r w:rsidR="00C16BE1">
        <w:rPr>
          <w:sz w:val="21"/>
          <w:szCs w:val="21"/>
        </w:rPr>
        <w:t xml:space="preserve"> This complexity, and the resulting potential for an immense number of possible configurations of brain activity or “brain states”</w:t>
      </w:r>
      <w:r w:rsidR="00A73FA6">
        <w:t>.</w:t>
      </w:r>
    </w:p>
    <w:p w14:paraId="47392CA4" w14:textId="1CAD5070" w:rsidR="009C2486" w:rsidRDefault="001A3792" w:rsidP="001945BD">
      <w:pPr>
        <w:rPr>
          <w:sz w:val="21"/>
          <w:szCs w:val="21"/>
        </w:rPr>
      </w:pPr>
      <w:r>
        <w:rPr>
          <w:sz w:val="21"/>
          <w:szCs w:val="21"/>
        </w:rPr>
        <w:t>Neurons</w:t>
      </w:r>
      <w:r w:rsidR="007F738F">
        <w:rPr>
          <w:sz w:val="21"/>
          <w:szCs w:val="21"/>
        </w:rPr>
        <w:t xml:space="preserve"> </w:t>
      </w:r>
      <w:r w:rsidR="002246A5">
        <w:rPr>
          <w:sz w:val="21"/>
          <w:szCs w:val="21"/>
        </w:rPr>
        <w:t>are responsible for receiving</w:t>
      </w:r>
      <w:r w:rsidR="003A1BBD">
        <w:rPr>
          <w:sz w:val="21"/>
          <w:szCs w:val="21"/>
        </w:rPr>
        <w:t xml:space="preserve">, </w:t>
      </w:r>
      <w:r w:rsidR="002246A5">
        <w:rPr>
          <w:sz w:val="21"/>
          <w:szCs w:val="21"/>
        </w:rPr>
        <w:t>transmitting</w:t>
      </w:r>
      <w:r w:rsidR="003A1BBD">
        <w:rPr>
          <w:sz w:val="21"/>
          <w:szCs w:val="21"/>
        </w:rPr>
        <w:t>, storing, and performing computations on</w:t>
      </w:r>
      <w:r w:rsidR="002246A5">
        <w:rPr>
          <w:sz w:val="21"/>
          <w:szCs w:val="21"/>
        </w:rPr>
        <w:t xml:space="preserve"> sensory </w:t>
      </w:r>
      <w:r w:rsidR="007000C7">
        <w:rPr>
          <w:sz w:val="21"/>
          <w:szCs w:val="21"/>
        </w:rPr>
        <w:t xml:space="preserve">information </w:t>
      </w:r>
      <w:r w:rsidR="002246A5">
        <w:rPr>
          <w:sz w:val="21"/>
          <w:szCs w:val="21"/>
        </w:rPr>
        <w:t>from the external world</w:t>
      </w:r>
      <w:r w:rsidR="00303732">
        <w:rPr>
          <w:sz w:val="21"/>
          <w:szCs w:val="21"/>
        </w:rPr>
        <w:t>, as well as</w:t>
      </w:r>
      <w:r w:rsidR="00036203">
        <w:rPr>
          <w:sz w:val="21"/>
          <w:szCs w:val="21"/>
        </w:rPr>
        <w:t xml:space="preserve"> </w:t>
      </w:r>
      <w:r w:rsidR="007000C7">
        <w:rPr>
          <w:sz w:val="21"/>
          <w:szCs w:val="21"/>
        </w:rPr>
        <w:t>information produced in the brain</w:t>
      </w:r>
      <w:r w:rsidR="002246A5">
        <w:rPr>
          <w:sz w:val="21"/>
          <w:szCs w:val="21"/>
        </w:rPr>
        <w:t>.</w:t>
      </w:r>
      <w:r w:rsidR="00C8382F">
        <w:rPr>
          <w:sz w:val="21"/>
          <w:szCs w:val="21"/>
        </w:rPr>
        <w:t xml:space="preserve"> </w:t>
      </w:r>
      <w:r>
        <w:rPr>
          <w:sz w:val="21"/>
          <w:szCs w:val="21"/>
        </w:rPr>
        <w:t xml:space="preserve">They do this by communicating via their connections to other neurons. </w:t>
      </w:r>
      <w:r w:rsidR="00DD6EB0">
        <w:rPr>
          <w:sz w:val="21"/>
          <w:szCs w:val="21"/>
        </w:rPr>
        <w:t xml:space="preserve">Neurons communicate with other neurons primarily using </w:t>
      </w:r>
      <w:r w:rsidR="00627B82">
        <w:rPr>
          <w:sz w:val="21"/>
          <w:szCs w:val="21"/>
        </w:rPr>
        <w:t xml:space="preserve">electrochemical </w:t>
      </w:r>
      <w:r w:rsidR="00495FF4">
        <w:rPr>
          <w:sz w:val="21"/>
          <w:szCs w:val="21"/>
        </w:rPr>
        <w:t>signals</w:t>
      </w:r>
      <w:r w:rsidR="00627B82">
        <w:rPr>
          <w:sz w:val="21"/>
          <w:szCs w:val="21"/>
        </w:rPr>
        <w:t xml:space="preserve"> called action potentials and </w:t>
      </w:r>
      <w:r w:rsidR="00DD6EB0">
        <w:rPr>
          <w:sz w:val="21"/>
          <w:szCs w:val="21"/>
        </w:rPr>
        <w:t>chemical messengers called neurotransmitters.</w:t>
      </w:r>
      <w:r w:rsidR="00576718">
        <w:rPr>
          <w:sz w:val="21"/>
          <w:szCs w:val="21"/>
        </w:rPr>
        <w:t xml:space="preserve"> </w:t>
      </w:r>
      <w:r w:rsidR="00663EDD">
        <w:rPr>
          <w:sz w:val="21"/>
          <w:szCs w:val="21"/>
        </w:rPr>
        <w:t>All</w:t>
      </w:r>
      <w:r w:rsidR="00103E1C">
        <w:rPr>
          <w:sz w:val="21"/>
          <w:szCs w:val="21"/>
        </w:rPr>
        <w:t xml:space="preserve"> our thoughts, feelings, motivations, behaviors, and memories are products of this </w:t>
      </w:r>
      <w:r w:rsidR="00124FD5">
        <w:rPr>
          <w:sz w:val="21"/>
          <w:szCs w:val="21"/>
        </w:rPr>
        <w:t>neuronal</w:t>
      </w:r>
      <w:r w:rsidR="00103E1C">
        <w:rPr>
          <w:sz w:val="21"/>
          <w:szCs w:val="21"/>
        </w:rPr>
        <w:t xml:space="preserve"> communication.</w:t>
      </w:r>
    </w:p>
    <w:p w14:paraId="563C26AE" w14:textId="6C662C7D" w:rsidR="005E0D3B" w:rsidRDefault="00877073" w:rsidP="001945BD">
      <w:pPr>
        <w:rPr>
          <w:sz w:val="21"/>
          <w:szCs w:val="21"/>
        </w:rPr>
      </w:pPr>
      <w:r>
        <w:rPr>
          <w:sz w:val="21"/>
          <w:szCs w:val="21"/>
        </w:rPr>
        <w:lastRenderedPageBreak/>
        <w:t xml:space="preserve">Neurons are generally composed of a cell body with dendrites, an axon lined with myelin, and an axon terminal. Dendrites receive signals from other cells and transmit information as </w:t>
      </w:r>
      <w:r w:rsidR="00627B82">
        <w:rPr>
          <w:sz w:val="21"/>
          <w:szCs w:val="21"/>
        </w:rPr>
        <w:t xml:space="preserve">an electrical signal </w:t>
      </w:r>
      <w:r>
        <w:rPr>
          <w:sz w:val="21"/>
          <w:szCs w:val="21"/>
        </w:rPr>
        <w:t xml:space="preserve">down the axon to the axon terminal. </w:t>
      </w:r>
      <w:r w:rsidR="00A81602">
        <w:rPr>
          <w:sz w:val="21"/>
          <w:szCs w:val="21"/>
        </w:rPr>
        <w:t xml:space="preserve">This transmission of energy from the dendrites through to the axon terminal is often referred to as the neuron “firing”. </w:t>
      </w:r>
      <w:r>
        <w:rPr>
          <w:sz w:val="21"/>
          <w:szCs w:val="21"/>
        </w:rPr>
        <w:t xml:space="preserve">The axon terminal </w:t>
      </w:r>
      <w:r w:rsidR="00B53170">
        <w:rPr>
          <w:sz w:val="21"/>
          <w:szCs w:val="21"/>
        </w:rPr>
        <w:t>contains</w:t>
      </w:r>
      <w:r>
        <w:rPr>
          <w:sz w:val="21"/>
          <w:szCs w:val="21"/>
        </w:rPr>
        <w:t xml:space="preserve"> </w:t>
      </w:r>
      <w:r w:rsidRPr="002833BE">
        <w:rPr>
          <w:i/>
          <w:iCs/>
          <w:sz w:val="21"/>
          <w:szCs w:val="21"/>
        </w:rPr>
        <w:t>vesicles</w:t>
      </w:r>
      <w:r w:rsidR="00A515B8">
        <w:rPr>
          <w:i/>
          <w:iCs/>
          <w:sz w:val="21"/>
          <w:szCs w:val="21"/>
        </w:rPr>
        <w:t>,</w:t>
      </w:r>
      <w:r>
        <w:rPr>
          <w:sz w:val="21"/>
          <w:szCs w:val="21"/>
        </w:rPr>
        <w:t xml:space="preserve"> which </w:t>
      </w:r>
      <w:r w:rsidR="00E91FBA">
        <w:rPr>
          <w:sz w:val="21"/>
          <w:szCs w:val="21"/>
        </w:rPr>
        <w:t xml:space="preserve">are capsules </w:t>
      </w:r>
      <w:r w:rsidR="00627B82">
        <w:rPr>
          <w:sz w:val="21"/>
          <w:szCs w:val="21"/>
        </w:rPr>
        <w:t xml:space="preserve">that store </w:t>
      </w:r>
      <w:r>
        <w:rPr>
          <w:sz w:val="21"/>
          <w:szCs w:val="21"/>
        </w:rPr>
        <w:t>neurotransmitters</w:t>
      </w:r>
      <w:r w:rsidR="00E91FBA">
        <w:rPr>
          <w:sz w:val="21"/>
          <w:szCs w:val="21"/>
        </w:rPr>
        <w:t xml:space="preserve"> (imagine a </w:t>
      </w:r>
      <w:r w:rsidR="003F7339">
        <w:rPr>
          <w:sz w:val="21"/>
          <w:szCs w:val="21"/>
        </w:rPr>
        <w:t xml:space="preserve">gelatin </w:t>
      </w:r>
      <w:r w:rsidR="00E91FBA">
        <w:rPr>
          <w:sz w:val="21"/>
          <w:szCs w:val="21"/>
        </w:rPr>
        <w:t xml:space="preserve">pill capsule that contains </w:t>
      </w:r>
      <w:r w:rsidR="003F7339">
        <w:rPr>
          <w:sz w:val="21"/>
          <w:szCs w:val="21"/>
        </w:rPr>
        <w:t xml:space="preserve">powdered </w:t>
      </w:r>
      <w:r w:rsidR="00E91FBA">
        <w:rPr>
          <w:sz w:val="21"/>
          <w:szCs w:val="21"/>
        </w:rPr>
        <w:t>medicine)</w:t>
      </w:r>
      <w:r w:rsidR="00627B82">
        <w:rPr>
          <w:sz w:val="21"/>
          <w:szCs w:val="21"/>
        </w:rPr>
        <w:t xml:space="preserve"> until it is ready to release them</w:t>
      </w:r>
      <w:r>
        <w:rPr>
          <w:sz w:val="21"/>
          <w:szCs w:val="21"/>
        </w:rPr>
        <w:t>.</w:t>
      </w:r>
      <w:r w:rsidR="00312EF5">
        <w:rPr>
          <w:sz w:val="21"/>
          <w:szCs w:val="21"/>
        </w:rPr>
        <w:t xml:space="preserve"> </w:t>
      </w:r>
    </w:p>
    <w:p w14:paraId="33304384" w14:textId="2066BCF0" w:rsidR="00701FC1" w:rsidRDefault="00975672" w:rsidP="001945BD">
      <w:pPr>
        <w:rPr>
          <w:sz w:val="21"/>
          <w:szCs w:val="21"/>
        </w:rPr>
      </w:pPr>
      <w:r>
        <w:rPr>
          <w:sz w:val="21"/>
          <w:szCs w:val="21"/>
        </w:rPr>
        <w:t xml:space="preserve">When </w:t>
      </w:r>
      <w:r w:rsidR="00454754">
        <w:rPr>
          <w:sz w:val="21"/>
          <w:szCs w:val="21"/>
        </w:rPr>
        <w:t>a</w:t>
      </w:r>
      <w:r>
        <w:rPr>
          <w:sz w:val="21"/>
          <w:szCs w:val="21"/>
        </w:rPr>
        <w:t xml:space="preserve"> neuron </w:t>
      </w:r>
      <w:r w:rsidR="00765759">
        <w:rPr>
          <w:sz w:val="21"/>
          <w:szCs w:val="21"/>
        </w:rPr>
        <w:t>fires, an</w:t>
      </w:r>
      <w:r w:rsidR="00333949">
        <w:rPr>
          <w:sz w:val="21"/>
          <w:szCs w:val="21"/>
        </w:rPr>
        <w:t xml:space="preserve"> electrochemical signal </w:t>
      </w:r>
      <w:r w:rsidR="0033614C">
        <w:rPr>
          <w:sz w:val="21"/>
          <w:szCs w:val="21"/>
        </w:rPr>
        <w:t>travel</w:t>
      </w:r>
      <w:r w:rsidR="00333949">
        <w:rPr>
          <w:sz w:val="21"/>
          <w:szCs w:val="21"/>
        </w:rPr>
        <w:t>s</w:t>
      </w:r>
      <w:r w:rsidR="0033614C">
        <w:rPr>
          <w:sz w:val="21"/>
          <w:szCs w:val="21"/>
        </w:rPr>
        <w:t xml:space="preserve"> to the axon terminal</w:t>
      </w:r>
      <w:r>
        <w:rPr>
          <w:sz w:val="21"/>
          <w:szCs w:val="21"/>
        </w:rPr>
        <w:t xml:space="preserve"> and </w:t>
      </w:r>
      <w:r w:rsidR="00333949">
        <w:rPr>
          <w:sz w:val="21"/>
          <w:szCs w:val="21"/>
        </w:rPr>
        <w:t xml:space="preserve">causes vesicles to </w:t>
      </w:r>
      <w:r>
        <w:rPr>
          <w:sz w:val="21"/>
          <w:szCs w:val="21"/>
        </w:rPr>
        <w:t xml:space="preserve">release neurotransmitters into a space between neurons called the </w:t>
      </w:r>
      <w:r w:rsidRPr="00AF2B59">
        <w:rPr>
          <w:i/>
          <w:iCs/>
          <w:sz w:val="21"/>
          <w:szCs w:val="21"/>
        </w:rPr>
        <w:t>synapse</w:t>
      </w:r>
      <w:r>
        <w:rPr>
          <w:sz w:val="21"/>
          <w:szCs w:val="21"/>
        </w:rPr>
        <w:t xml:space="preserve">. </w:t>
      </w:r>
      <w:r w:rsidR="006A5577">
        <w:rPr>
          <w:sz w:val="21"/>
          <w:szCs w:val="21"/>
        </w:rPr>
        <w:t>Once in the synapse, neuro</w:t>
      </w:r>
      <w:r w:rsidR="00333949">
        <w:rPr>
          <w:sz w:val="21"/>
          <w:szCs w:val="21"/>
        </w:rPr>
        <w:t>transmitters</w:t>
      </w:r>
      <w:r w:rsidR="006A5577">
        <w:rPr>
          <w:sz w:val="21"/>
          <w:szCs w:val="21"/>
        </w:rPr>
        <w:t xml:space="preserve"> </w:t>
      </w:r>
      <w:r w:rsidR="00890E76">
        <w:rPr>
          <w:sz w:val="21"/>
          <w:szCs w:val="21"/>
        </w:rPr>
        <w:t xml:space="preserve">then bind to </w:t>
      </w:r>
      <w:r w:rsidR="00890E76" w:rsidRPr="004C5355">
        <w:rPr>
          <w:i/>
          <w:iCs/>
          <w:sz w:val="21"/>
          <w:szCs w:val="21"/>
        </w:rPr>
        <w:t>receptor</w:t>
      </w:r>
      <w:r w:rsidR="00890E76">
        <w:rPr>
          <w:i/>
          <w:iCs/>
          <w:sz w:val="21"/>
          <w:szCs w:val="21"/>
        </w:rPr>
        <w:t>s</w:t>
      </w:r>
      <w:r w:rsidR="00890E76">
        <w:rPr>
          <w:sz w:val="21"/>
          <w:szCs w:val="21"/>
        </w:rPr>
        <w:t xml:space="preserve"> on other neurons to cause them </w:t>
      </w:r>
      <w:r w:rsidR="007C6DCB">
        <w:rPr>
          <w:sz w:val="21"/>
          <w:szCs w:val="21"/>
        </w:rPr>
        <w:t>to fire</w:t>
      </w:r>
      <w:r w:rsidR="00890E76">
        <w:rPr>
          <w:sz w:val="21"/>
          <w:szCs w:val="21"/>
        </w:rPr>
        <w:t xml:space="preserve"> their own action potential. </w:t>
      </w:r>
      <w:r w:rsidR="00BC7574">
        <w:rPr>
          <w:sz w:val="21"/>
          <w:szCs w:val="21"/>
        </w:rPr>
        <w:t xml:space="preserve"> </w:t>
      </w:r>
      <w:r w:rsidR="002F1B30">
        <w:rPr>
          <w:sz w:val="21"/>
          <w:szCs w:val="21"/>
        </w:rPr>
        <w:t xml:space="preserve">A signal-sending neuron is referred to as a </w:t>
      </w:r>
      <w:r w:rsidR="002F1B30" w:rsidRPr="003F7339">
        <w:rPr>
          <w:i/>
          <w:iCs/>
          <w:sz w:val="21"/>
          <w:szCs w:val="21"/>
        </w:rPr>
        <w:t>presynaptic</w:t>
      </w:r>
      <w:r w:rsidR="002F1B30">
        <w:rPr>
          <w:sz w:val="21"/>
          <w:szCs w:val="21"/>
        </w:rPr>
        <w:t xml:space="preserve"> neuron, and the receiving neuron is referred to as </w:t>
      </w:r>
      <w:r w:rsidR="002F1B30" w:rsidRPr="003F7339">
        <w:rPr>
          <w:i/>
          <w:iCs/>
          <w:sz w:val="21"/>
          <w:szCs w:val="21"/>
        </w:rPr>
        <w:t>postsynaptic</w:t>
      </w:r>
      <w:r w:rsidR="002F1B30">
        <w:rPr>
          <w:sz w:val="21"/>
          <w:szCs w:val="21"/>
        </w:rPr>
        <w:t xml:space="preserve"> neurons. </w:t>
      </w:r>
      <w:r w:rsidR="00C162B3">
        <w:rPr>
          <w:sz w:val="21"/>
          <w:szCs w:val="21"/>
        </w:rPr>
        <w:t>Neurotransmitters and receptors exhibit a “lock-and</w:t>
      </w:r>
      <w:r w:rsidR="00D1675A">
        <w:rPr>
          <w:sz w:val="21"/>
          <w:szCs w:val="21"/>
        </w:rPr>
        <w:t>-</w:t>
      </w:r>
      <w:r w:rsidR="00C162B3">
        <w:rPr>
          <w:sz w:val="21"/>
          <w:szCs w:val="21"/>
        </w:rPr>
        <w:t>key” style relationship, whereby the specific molecular structure of neurotransmitters is a perfect fit for specific receptors.</w:t>
      </w:r>
    </w:p>
    <w:p w14:paraId="59DE6030" w14:textId="07341150" w:rsidR="00877073" w:rsidRDefault="00BC7574" w:rsidP="001945BD">
      <w:pPr>
        <w:rPr>
          <w:sz w:val="21"/>
          <w:szCs w:val="21"/>
        </w:rPr>
      </w:pPr>
      <w:r>
        <w:rPr>
          <w:sz w:val="21"/>
          <w:szCs w:val="21"/>
        </w:rPr>
        <w:t xml:space="preserve">This </w:t>
      </w:r>
      <w:r w:rsidR="00890E76">
        <w:rPr>
          <w:sz w:val="21"/>
          <w:szCs w:val="21"/>
        </w:rPr>
        <w:t>electrochemical communication</w:t>
      </w:r>
      <w:r>
        <w:rPr>
          <w:sz w:val="21"/>
          <w:szCs w:val="21"/>
        </w:rPr>
        <w:t xml:space="preserve"> between neurons</w:t>
      </w:r>
      <w:r w:rsidR="00890E76">
        <w:rPr>
          <w:sz w:val="21"/>
          <w:szCs w:val="21"/>
        </w:rPr>
        <w:t xml:space="preserve"> and larger brain networks</w:t>
      </w:r>
      <w:r>
        <w:rPr>
          <w:sz w:val="21"/>
          <w:szCs w:val="21"/>
        </w:rPr>
        <w:t xml:space="preserve"> is the primary way that computations happen the brain.</w:t>
      </w:r>
      <w:r w:rsidR="00286A84">
        <w:rPr>
          <w:sz w:val="21"/>
          <w:szCs w:val="21"/>
        </w:rPr>
        <w:t xml:space="preserve"> Because of this, difference</w:t>
      </w:r>
      <w:r w:rsidR="00D05AE5">
        <w:rPr>
          <w:sz w:val="21"/>
          <w:szCs w:val="21"/>
        </w:rPr>
        <w:t>s</w:t>
      </w:r>
      <w:r w:rsidR="00286A84">
        <w:rPr>
          <w:sz w:val="21"/>
          <w:szCs w:val="21"/>
        </w:rPr>
        <w:t xml:space="preserve"> in neuro</w:t>
      </w:r>
      <w:r w:rsidR="00890E76">
        <w:rPr>
          <w:sz w:val="21"/>
          <w:szCs w:val="21"/>
        </w:rPr>
        <w:t>nal</w:t>
      </w:r>
      <w:r w:rsidR="001227C7">
        <w:rPr>
          <w:sz w:val="21"/>
          <w:szCs w:val="21"/>
        </w:rPr>
        <w:t xml:space="preserve"> communication</w:t>
      </w:r>
      <w:r w:rsidR="00286A84">
        <w:rPr>
          <w:sz w:val="21"/>
          <w:szCs w:val="21"/>
        </w:rPr>
        <w:t xml:space="preserve"> </w:t>
      </w:r>
      <w:r w:rsidR="005E35B4">
        <w:rPr>
          <w:sz w:val="21"/>
          <w:szCs w:val="21"/>
        </w:rPr>
        <w:t>may help us understand</w:t>
      </w:r>
      <w:r w:rsidR="00286A84">
        <w:rPr>
          <w:sz w:val="21"/>
          <w:szCs w:val="21"/>
        </w:rPr>
        <w:t xml:space="preserve"> how </w:t>
      </w:r>
      <w:r w:rsidR="00B47AF9">
        <w:rPr>
          <w:sz w:val="21"/>
          <w:szCs w:val="21"/>
        </w:rPr>
        <w:t xml:space="preserve">average </w:t>
      </w:r>
      <w:r w:rsidR="00286A84">
        <w:rPr>
          <w:sz w:val="21"/>
          <w:szCs w:val="21"/>
        </w:rPr>
        <w:t>individual differences in thoughts, feelings, and behavior (i.e., personality) arise.</w:t>
      </w:r>
    </w:p>
    <w:p w14:paraId="2ADBC885" w14:textId="46188ECC" w:rsidR="001E1BA8" w:rsidRDefault="001E1BA8" w:rsidP="00D735E3">
      <w:pPr>
        <w:pStyle w:val="Heading2"/>
      </w:pPr>
      <w:r>
        <w:t>Neurotransmitters and personality</w:t>
      </w:r>
    </w:p>
    <w:p w14:paraId="60E61925" w14:textId="7B0A95CE" w:rsidR="00893A9B" w:rsidRDefault="00B52D82" w:rsidP="001945BD">
      <w:pPr>
        <w:rPr>
          <w:sz w:val="21"/>
          <w:szCs w:val="21"/>
        </w:rPr>
      </w:pPr>
      <w:r>
        <w:rPr>
          <w:sz w:val="21"/>
          <w:szCs w:val="21"/>
        </w:rPr>
        <w:t>There are over 100 types of neurotransmitters.</w:t>
      </w:r>
      <w:r w:rsidR="00545DA0">
        <w:rPr>
          <w:sz w:val="21"/>
          <w:szCs w:val="21"/>
        </w:rPr>
        <w:t xml:space="preserve"> But research in personality has </w:t>
      </w:r>
      <w:r w:rsidR="00687CFA">
        <w:rPr>
          <w:sz w:val="21"/>
          <w:szCs w:val="21"/>
        </w:rPr>
        <w:t>explored</w:t>
      </w:r>
      <w:r w:rsidR="00545DA0">
        <w:rPr>
          <w:sz w:val="21"/>
          <w:szCs w:val="21"/>
        </w:rPr>
        <w:t xml:space="preserve"> on only a small </w:t>
      </w:r>
      <w:r w:rsidR="00420161">
        <w:rPr>
          <w:sz w:val="21"/>
          <w:szCs w:val="21"/>
        </w:rPr>
        <w:t>number</w:t>
      </w:r>
      <w:r w:rsidR="00545DA0">
        <w:rPr>
          <w:sz w:val="21"/>
          <w:szCs w:val="21"/>
        </w:rPr>
        <w:t xml:space="preserve"> of these.</w:t>
      </w:r>
      <w:r>
        <w:rPr>
          <w:sz w:val="21"/>
          <w:szCs w:val="21"/>
        </w:rPr>
        <w:t xml:space="preserve"> </w:t>
      </w:r>
      <w:r w:rsidR="00286A84">
        <w:rPr>
          <w:sz w:val="21"/>
          <w:szCs w:val="21"/>
        </w:rPr>
        <w:t xml:space="preserve">In this module we will focus on two </w:t>
      </w:r>
      <w:r w:rsidR="00175A07">
        <w:rPr>
          <w:sz w:val="21"/>
          <w:szCs w:val="21"/>
        </w:rPr>
        <w:t>neurotransmitters</w:t>
      </w:r>
      <w:r w:rsidR="00161222">
        <w:rPr>
          <w:sz w:val="21"/>
          <w:szCs w:val="21"/>
        </w:rPr>
        <w:t xml:space="preserve"> that have been the subjects of most personality research</w:t>
      </w:r>
      <w:r w:rsidR="005C3DF7">
        <w:rPr>
          <w:sz w:val="21"/>
          <w:szCs w:val="21"/>
        </w:rPr>
        <w:t xml:space="preserve">: </w:t>
      </w:r>
      <w:r w:rsidR="00B520C6">
        <w:rPr>
          <w:sz w:val="21"/>
          <w:szCs w:val="21"/>
        </w:rPr>
        <w:t>serotonin</w:t>
      </w:r>
      <w:r w:rsidR="00D51329">
        <w:rPr>
          <w:sz w:val="21"/>
          <w:szCs w:val="21"/>
        </w:rPr>
        <w:t xml:space="preserve"> a</w:t>
      </w:r>
      <w:r w:rsidR="00A45A7D">
        <w:rPr>
          <w:sz w:val="21"/>
          <w:szCs w:val="21"/>
        </w:rPr>
        <w:t>nd dopamine.</w:t>
      </w:r>
    </w:p>
    <w:p w14:paraId="32708823" w14:textId="24710316" w:rsidR="004051F2" w:rsidRDefault="0091493A" w:rsidP="001945BD">
      <w:pPr>
        <w:rPr>
          <w:sz w:val="21"/>
          <w:szCs w:val="21"/>
        </w:rPr>
      </w:pPr>
      <w:r>
        <w:rPr>
          <w:sz w:val="21"/>
          <w:szCs w:val="21"/>
        </w:rPr>
        <w:t xml:space="preserve">It’s tempting </w:t>
      </w:r>
      <w:r w:rsidR="001A3F83">
        <w:rPr>
          <w:sz w:val="21"/>
          <w:szCs w:val="21"/>
        </w:rPr>
        <w:t xml:space="preserve">to </w:t>
      </w:r>
      <w:r>
        <w:rPr>
          <w:sz w:val="21"/>
          <w:szCs w:val="21"/>
        </w:rPr>
        <w:t xml:space="preserve">present individual types of neurotransmitters as having specific and narrow roles in </w:t>
      </w:r>
      <w:r w:rsidR="00050251">
        <w:rPr>
          <w:sz w:val="21"/>
          <w:szCs w:val="21"/>
        </w:rPr>
        <w:t>neur</w:t>
      </w:r>
      <w:r w:rsidR="00E41D8A">
        <w:rPr>
          <w:sz w:val="21"/>
          <w:szCs w:val="21"/>
        </w:rPr>
        <w:t>ona</w:t>
      </w:r>
      <w:r w:rsidR="00050251">
        <w:rPr>
          <w:sz w:val="21"/>
          <w:szCs w:val="21"/>
        </w:rPr>
        <w:t xml:space="preserve">l </w:t>
      </w:r>
      <w:r>
        <w:rPr>
          <w:sz w:val="21"/>
          <w:szCs w:val="21"/>
        </w:rPr>
        <w:t xml:space="preserve">communication. </w:t>
      </w:r>
      <w:r w:rsidR="006573A1">
        <w:rPr>
          <w:sz w:val="21"/>
          <w:szCs w:val="21"/>
        </w:rPr>
        <w:t xml:space="preserve">But reality is </w:t>
      </w:r>
      <w:r w:rsidR="00177984">
        <w:rPr>
          <w:sz w:val="21"/>
          <w:szCs w:val="21"/>
        </w:rPr>
        <w:t xml:space="preserve">much </w:t>
      </w:r>
      <w:r w:rsidR="006573A1">
        <w:rPr>
          <w:sz w:val="21"/>
          <w:szCs w:val="21"/>
        </w:rPr>
        <w:t>more complex. Neurotransmitters</w:t>
      </w:r>
      <w:r>
        <w:rPr>
          <w:sz w:val="21"/>
          <w:szCs w:val="21"/>
        </w:rPr>
        <w:t xml:space="preserve"> </w:t>
      </w:r>
      <w:r w:rsidR="006573A1">
        <w:rPr>
          <w:sz w:val="21"/>
          <w:szCs w:val="21"/>
        </w:rPr>
        <w:t xml:space="preserve">actually </w:t>
      </w:r>
      <w:r>
        <w:rPr>
          <w:sz w:val="21"/>
          <w:szCs w:val="21"/>
        </w:rPr>
        <w:t xml:space="preserve">have </w:t>
      </w:r>
      <w:r w:rsidR="00177984">
        <w:rPr>
          <w:sz w:val="21"/>
          <w:szCs w:val="21"/>
        </w:rPr>
        <w:t xml:space="preserve">many diverse </w:t>
      </w:r>
      <w:r>
        <w:rPr>
          <w:sz w:val="21"/>
          <w:szCs w:val="21"/>
        </w:rPr>
        <w:t>function</w:t>
      </w:r>
      <w:r w:rsidR="00177984">
        <w:rPr>
          <w:sz w:val="21"/>
          <w:szCs w:val="21"/>
        </w:rPr>
        <w:t>s and are typically widely distributed throughout the brain and even nervous system.</w:t>
      </w:r>
      <w:r w:rsidR="00724530">
        <w:rPr>
          <w:sz w:val="21"/>
          <w:szCs w:val="21"/>
        </w:rPr>
        <w:t xml:space="preserve"> </w:t>
      </w:r>
    </w:p>
    <w:p w14:paraId="7E70FDAF" w14:textId="5B7EA3A9" w:rsidR="004051F2" w:rsidRDefault="004051F2" w:rsidP="001945BD">
      <w:pPr>
        <w:rPr>
          <w:sz w:val="21"/>
          <w:szCs w:val="21"/>
        </w:rPr>
      </w:pPr>
      <w:r w:rsidRPr="008740CD">
        <w:rPr>
          <w:rStyle w:val="Heading4Char"/>
        </w:rPr>
        <w:t>S</w:t>
      </w:r>
      <w:r w:rsidR="00E53AEF" w:rsidRPr="008740CD">
        <w:rPr>
          <w:rStyle w:val="Heading4Char"/>
        </w:rPr>
        <w:t>erotonin</w:t>
      </w:r>
      <w:r>
        <w:rPr>
          <w:sz w:val="21"/>
          <w:szCs w:val="21"/>
        </w:rPr>
        <w:t xml:space="preserve">, for example, </w:t>
      </w:r>
      <w:r w:rsidR="00E53AEF">
        <w:rPr>
          <w:sz w:val="21"/>
          <w:szCs w:val="21"/>
        </w:rPr>
        <w:t xml:space="preserve">is </w:t>
      </w:r>
      <w:r>
        <w:rPr>
          <w:sz w:val="21"/>
          <w:szCs w:val="21"/>
        </w:rPr>
        <w:t>involved</w:t>
      </w:r>
      <w:r w:rsidR="00E53AEF">
        <w:rPr>
          <w:sz w:val="21"/>
          <w:szCs w:val="21"/>
        </w:rPr>
        <w:t xml:space="preserve"> in a wide variety of phenomena including sleep, mood, digestion and nausea, wound healing, and sexual arousal. </w:t>
      </w:r>
      <w:r w:rsidR="00017174">
        <w:rPr>
          <w:sz w:val="21"/>
          <w:szCs w:val="21"/>
        </w:rPr>
        <w:t>Serotonin is</w:t>
      </w:r>
      <w:r w:rsidR="00E32B6A">
        <w:rPr>
          <w:sz w:val="21"/>
          <w:szCs w:val="21"/>
        </w:rPr>
        <w:t xml:space="preserve"> </w:t>
      </w:r>
      <w:r w:rsidR="00CE1CBA">
        <w:rPr>
          <w:sz w:val="21"/>
          <w:szCs w:val="21"/>
        </w:rPr>
        <w:t>linked to depression and anxiety</w:t>
      </w:r>
      <w:r w:rsidR="0038326C">
        <w:rPr>
          <w:sz w:val="21"/>
          <w:szCs w:val="21"/>
        </w:rPr>
        <w:t xml:space="preserve"> (Stein &amp; Stahl, 2000)</w:t>
      </w:r>
      <w:r w:rsidR="00CE1CBA">
        <w:rPr>
          <w:sz w:val="21"/>
          <w:szCs w:val="21"/>
        </w:rPr>
        <w:t>.</w:t>
      </w:r>
      <w:r w:rsidR="00FF7EF1">
        <w:rPr>
          <w:sz w:val="21"/>
          <w:szCs w:val="21"/>
        </w:rPr>
        <w:t xml:space="preserve"> Drugs like MDMA create feelings of euphoria by triggering your neurons</w:t>
      </w:r>
      <w:r w:rsidR="00E32B6A">
        <w:rPr>
          <w:sz w:val="21"/>
          <w:szCs w:val="21"/>
        </w:rPr>
        <w:t xml:space="preserve"> in particular </w:t>
      </w:r>
      <w:r w:rsidR="008D6297">
        <w:rPr>
          <w:sz w:val="21"/>
          <w:szCs w:val="21"/>
        </w:rPr>
        <w:t>circuits</w:t>
      </w:r>
      <w:r w:rsidR="00E32B6A">
        <w:rPr>
          <w:sz w:val="21"/>
          <w:szCs w:val="21"/>
        </w:rPr>
        <w:t xml:space="preserve"> in </w:t>
      </w:r>
      <w:r w:rsidR="00FF7EF1">
        <w:rPr>
          <w:sz w:val="21"/>
          <w:szCs w:val="21"/>
        </w:rPr>
        <w:t xml:space="preserve">your brain </w:t>
      </w:r>
      <w:r w:rsidR="00E32B6A">
        <w:rPr>
          <w:sz w:val="21"/>
          <w:szCs w:val="21"/>
        </w:rPr>
        <w:t>to release large amounts of</w:t>
      </w:r>
      <w:r w:rsidR="00FF7EF1">
        <w:rPr>
          <w:sz w:val="21"/>
          <w:szCs w:val="21"/>
        </w:rPr>
        <w:t xml:space="preserve"> serotonin.</w:t>
      </w:r>
    </w:p>
    <w:p w14:paraId="6B7893A2" w14:textId="07C8EA29" w:rsidR="0091493A" w:rsidRDefault="006944B5" w:rsidP="001945BD">
      <w:pPr>
        <w:rPr>
          <w:sz w:val="21"/>
          <w:szCs w:val="21"/>
        </w:rPr>
      </w:pPr>
      <w:r w:rsidRPr="008740CD">
        <w:rPr>
          <w:rStyle w:val="Heading4Char"/>
        </w:rPr>
        <w:t>Dopamine</w:t>
      </w:r>
      <w:r w:rsidR="004051F2">
        <w:rPr>
          <w:sz w:val="21"/>
          <w:szCs w:val="21"/>
        </w:rPr>
        <w:t xml:space="preserve"> play</w:t>
      </w:r>
      <w:r w:rsidR="00E32B6A">
        <w:rPr>
          <w:sz w:val="21"/>
          <w:szCs w:val="21"/>
        </w:rPr>
        <w:t>s</w:t>
      </w:r>
      <w:r w:rsidR="004051F2">
        <w:rPr>
          <w:sz w:val="21"/>
          <w:szCs w:val="21"/>
        </w:rPr>
        <w:t xml:space="preserve"> a</w:t>
      </w:r>
      <w:r w:rsidR="00E32B6A">
        <w:rPr>
          <w:sz w:val="21"/>
          <w:szCs w:val="21"/>
        </w:rPr>
        <w:t>n important</w:t>
      </w:r>
      <w:r w:rsidR="004051F2">
        <w:rPr>
          <w:sz w:val="21"/>
          <w:szCs w:val="21"/>
        </w:rPr>
        <w:t xml:space="preserve"> role in movement, </w:t>
      </w:r>
      <w:r w:rsidR="00762923">
        <w:rPr>
          <w:sz w:val="21"/>
          <w:szCs w:val="21"/>
        </w:rPr>
        <w:t>pleasurable</w:t>
      </w:r>
      <w:r w:rsidR="004051F2">
        <w:rPr>
          <w:sz w:val="21"/>
          <w:szCs w:val="21"/>
        </w:rPr>
        <w:t xml:space="preserve"> feelings, motivation</w:t>
      </w:r>
      <w:r w:rsidR="00E32B6A">
        <w:rPr>
          <w:sz w:val="21"/>
          <w:szCs w:val="21"/>
        </w:rPr>
        <w:t xml:space="preserve"> and addiction</w:t>
      </w:r>
      <w:r w:rsidR="004051F2">
        <w:rPr>
          <w:sz w:val="21"/>
          <w:szCs w:val="21"/>
        </w:rPr>
        <w:t>, and emotional arousal.</w:t>
      </w:r>
      <w:r w:rsidR="004116F7">
        <w:rPr>
          <w:sz w:val="21"/>
          <w:szCs w:val="21"/>
        </w:rPr>
        <w:t xml:space="preserve"> Too little dopamine is linked with Parkinson’s disease, which is characterized by uncontrollable body movements and shaking. Too much dopamine, in contrast, is associated with schizophrenia which is characterized by hallucinations, </w:t>
      </w:r>
      <w:r w:rsidR="00786371">
        <w:rPr>
          <w:sz w:val="21"/>
          <w:szCs w:val="21"/>
        </w:rPr>
        <w:t>delusions</w:t>
      </w:r>
      <w:r w:rsidR="00933C4B">
        <w:rPr>
          <w:sz w:val="21"/>
          <w:szCs w:val="21"/>
        </w:rPr>
        <w:t>, slow movement, and lack of motivation.</w:t>
      </w:r>
    </w:p>
    <w:p w14:paraId="7D5EBC17" w14:textId="274D337D" w:rsidR="006944B5" w:rsidRDefault="00B2189F" w:rsidP="001945BD">
      <w:pPr>
        <w:rPr>
          <w:sz w:val="21"/>
          <w:szCs w:val="21"/>
        </w:rPr>
      </w:pPr>
      <w:r>
        <w:rPr>
          <w:sz w:val="21"/>
          <w:szCs w:val="21"/>
        </w:rPr>
        <w:t>Considering</w:t>
      </w:r>
      <w:r w:rsidR="008F2DFF">
        <w:rPr>
          <w:sz w:val="21"/>
          <w:szCs w:val="21"/>
        </w:rPr>
        <w:t xml:space="preserve"> the functions of these neurotransmitters,</w:t>
      </w:r>
      <w:r w:rsidR="000E5C6A">
        <w:rPr>
          <w:sz w:val="21"/>
          <w:szCs w:val="21"/>
        </w:rPr>
        <w:t xml:space="preserve"> we could make predictions about their relations to personality.</w:t>
      </w:r>
      <w:r w:rsidR="008F2DFF">
        <w:rPr>
          <w:sz w:val="21"/>
          <w:szCs w:val="21"/>
        </w:rPr>
        <w:t xml:space="preserve"> </w:t>
      </w:r>
      <w:r w:rsidR="000E5C6A">
        <w:rPr>
          <w:sz w:val="21"/>
          <w:szCs w:val="21"/>
        </w:rPr>
        <w:t xml:space="preserve">For example, </w:t>
      </w:r>
      <w:r w:rsidR="006573A1">
        <w:rPr>
          <w:sz w:val="21"/>
          <w:szCs w:val="21"/>
        </w:rPr>
        <w:t>we</w:t>
      </w:r>
      <w:r w:rsidR="008F2DFF">
        <w:rPr>
          <w:sz w:val="21"/>
          <w:szCs w:val="21"/>
        </w:rPr>
        <w:t xml:space="preserve"> could </w:t>
      </w:r>
      <w:r w:rsidR="00204796">
        <w:rPr>
          <w:sz w:val="21"/>
          <w:szCs w:val="21"/>
        </w:rPr>
        <w:t>predict</w:t>
      </w:r>
      <w:r w:rsidR="008F2DFF">
        <w:rPr>
          <w:sz w:val="21"/>
          <w:szCs w:val="21"/>
        </w:rPr>
        <w:t xml:space="preserve"> that serotonin would be linked to the personality trait Neuroticism</w:t>
      </w:r>
      <w:r w:rsidR="006E3EA9">
        <w:rPr>
          <w:sz w:val="21"/>
          <w:szCs w:val="21"/>
        </w:rPr>
        <w:t xml:space="preserve">. And </w:t>
      </w:r>
      <w:r w:rsidR="000645B6">
        <w:rPr>
          <w:sz w:val="21"/>
          <w:szCs w:val="21"/>
        </w:rPr>
        <w:t xml:space="preserve">perhaps </w:t>
      </w:r>
      <w:r w:rsidR="008F2DFF">
        <w:rPr>
          <w:sz w:val="21"/>
          <w:szCs w:val="21"/>
        </w:rPr>
        <w:t xml:space="preserve">dopamine could be </w:t>
      </w:r>
      <w:r w:rsidR="006E3EA9">
        <w:rPr>
          <w:sz w:val="21"/>
          <w:szCs w:val="21"/>
        </w:rPr>
        <w:t>expected to</w:t>
      </w:r>
      <w:r w:rsidR="008F2DFF">
        <w:rPr>
          <w:sz w:val="21"/>
          <w:szCs w:val="21"/>
        </w:rPr>
        <w:t xml:space="preserve"> </w:t>
      </w:r>
      <w:r w:rsidR="006E3EA9">
        <w:rPr>
          <w:sz w:val="21"/>
          <w:szCs w:val="21"/>
        </w:rPr>
        <w:t>be related to</w:t>
      </w:r>
      <w:r w:rsidR="008F2DFF">
        <w:rPr>
          <w:sz w:val="21"/>
          <w:szCs w:val="21"/>
        </w:rPr>
        <w:t xml:space="preserve"> Openness or Extraversion. </w:t>
      </w:r>
      <w:r w:rsidR="00F407A6">
        <w:rPr>
          <w:sz w:val="21"/>
          <w:szCs w:val="21"/>
        </w:rPr>
        <w:t xml:space="preserve">However, there is little evidence for reliable relationships between these neurotransmitters and personality. </w:t>
      </w:r>
    </w:p>
    <w:p w14:paraId="08D20CA1" w14:textId="2984DD84" w:rsidR="0033694D" w:rsidRDefault="0033694D" w:rsidP="00D735E3">
      <w:pPr>
        <w:pStyle w:val="Heading3"/>
      </w:pPr>
      <w:r>
        <w:t>Limited evidence for links between neurotransmitters and personality</w:t>
      </w:r>
    </w:p>
    <w:p w14:paraId="5133CA35" w14:textId="4BDA9CA8" w:rsidR="00DE16BD" w:rsidRDefault="001B7FA7" w:rsidP="001945BD">
      <w:pPr>
        <w:rPr>
          <w:sz w:val="21"/>
          <w:szCs w:val="21"/>
        </w:rPr>
      </w:pPr>
      <w:r>
        <w:rPr>
          <w:sz w:val="21"/>
          <w:szCs w:val="21"/>
        </w:rPr>
        <w:t xml:space="preserve">The strongest evidence for links between neurotransmitters and personality comes from clinical trials of pharmaceutical treatments for depression and anxiety. </w:t>
      </w:r>
      <w:r w:rsidR="00BE4CBA">
        <w:rPr>
          <w:sz w:val="21"/>
          <w:szCs w:val="21"/>
        </w:rPr>
        <w:t xml:space="preserve">The </w:t>
      </w:r>
      <w:r w:rsidR="00E32B6A">
        <w:rPr>
          <w:sz w:val="21"/>
          <w:szCs w:val="21"/>
        </w:rPr>
        <w:t xml:space="preserve">first-line </w:t>
      </w:r>
      <w:r w:rsidR="00BE4CBA">
        <w:rPr>
          <w:sz w:val="21"/>
          <w:szCs w:val="21"/>
        </w:rPr>
        <w:t xml:space="preserve">treatments </w:t>
      </w:r>
      <w:r>
        <w:rPr>
          <w:sz w:val="21"/>
          <w:szCs w:val="21"/>
        </w:rPr>
        <w:t xml:space="preserve">for depression and </w:t>
      </w:r>
      <w:r w:rsidR="007546F4">
        <w:rPr>
          <w:sz w:val="21"/>
          <w:szCs w:val="21"/>
        </w:rPr>
        <w:t>anxiety include</w:t>
      </w:r>
      <w:r w:rsidR="00E32B6A">
        <w:rPr>
          <w:sz w:val="21"/>
          <w:szCs w:val="21"/>
        </w:rPr>
        <w:t xml:space="preserve"> a </w:t>
      </w:r>
      <w:r w:rsidR="00BE4CBA">
        <w:rPr>
          <w:sz w:val="21"/>
          <w:szCs w:val="21"/>
        </w:rPr>
        <w:t xml:space="preserve">class of drugs called selective serotonin reuptake inhibitors (SSRIs). </w:t>
      </w:r>
      <w:r w:rsidR="00B2189F">
        <w:rPr>
          <w:sz w:val="21"/>
          <w:szCs w:val="21"/>
        </w:rPr>
        <w:t>As the name implies,</w:t>
      </w:r>
      <w:r w:rsidR="00BE4CBA">
        <w:rPr>
          <w:sz w:val="21"/>
          <w:szCs w:val="21"/>
        </w:rPr>
        <w:t xml:space="preserve"> SSRIs </w:t>
      </w:r>
      <w:r w:rsidR="00BE4CBA">
        <w:rPr>
          <w:sz w:val="21"/>
          <w:szCs w:val="21"/>
        </w:rPr>
        <w:lastRenderedPageBreak/>
        <w:t xml:space="preserve">work by preventing presynaptic neurons from taking back serotonin that is floating in the synapse, which allows the </w:t>
      </w:r>
      <w:r w:rsidR="009A3C5E">
        <w:rPr>
          <w:sz w:val="21"/>
          <w:szCs w:val="21"/>
        </w:rPr>
        <w:t>postsynaptic</w:t>
      </w:r>
      <w:r w:rsidR="00BE4CBA">
        <w:rPr>
          <w:sz w:val="21"/>
          <w:szCs w:val="21"/>
        </w:rPr>
        <w:t xml:space="preserve"> neuron’s receptors to have more time to </w:t>
      </w:r>
      <w:r w:rsidR="00E32B6A">
        <w:rPr>
          <w:sz w:val="21"/>
          <w:szCs w:val="21"/>
        </w:rPr>
        <w:t xml:space="preserve">bind with </w:t>
      </w:r>
      <w:r w:rsidR="00BE4CBA">
        <w:rPr>
          <w:sz w:val="21"/>
          <w:szCs w:val="21"/>
        </w:rPr>
        <w:t xml:space="preserve">the serotonin. </w:t>
      </w:r>
    </w:p>
    <w:p w14:paraId="683A50CC" w14:textId="0CD7E333" w:rsidR="00701FC1" w:rsidRDefault="00DD0F52" w:rsidP="001945BD">
      <w:pPr>
        <w:rPr>
          <w:sz w:val="21"/>
          <w:szCs w:val="21"/>
        </w:rPr>
      </w:pPr>
      <w:r>
        <w:rPr>
          <w:sz w:val="21"/>
          <w:szCs w:val="21"/>
        </w:rPr>
        <w:t xml:space="preserve">Some research suggests that patients who are assigned to take SSRIs for treatment of depression or anxiety tend to score lower on self-report </w:t>
      </w:r>
      <w:r w:rsidR="00855DEB">
        <w:rPr>
          <w:sz w:val="21"/>
          <w:szCs w:val="21"/>
        </w:rPr>
        <w:t>measures</w:t>
      </w:r>
      <w:r>
        <w:rPr>
          <w:sz w:val="21"/>
          <w:szCs w:val="21"/>
        </w:rPr>
        <w:t xml:space="preserve"> of Neuroticism </w:t>
      </w:r>
      <w:r w:rsidR="00855DEB">
        <w:rPr>
          <w:sz w:val="21"/>
          <w:szCs w:val="21"/>
        </w:rPr>
        <w:t xml:space="preserve">in </w:t>
      </w:r>
      <w:r>
        <w:rPr>
          <w:sz w:val="21"/>
          <w:szCs w:val="21"/>
        </w:rPr>
        <w:t>post-treatment</w:t>
      </w:r>
      <w:r w:rsidR="005F417B">
        <w:rPr>
          <w:sz w:val="21"/>
          <w:szCs w:val="21"/>
        </w:rPr>
        <w:t xml:space="preserve"> </w:t>
      </w:r>
      <w:r w:rsidR="00855DEB">
        <w:rPr>
          <w:sz w:val="21"/>
          <w:szCs w:val="21"/>
        </w:rPr>
        <w:t xml:space="preserve">questionnaires than in the pre-treatment questionnaires </w:t>
      </w:r>
      <w:r w:rsidR="005F417B">
        <w:rPr>
          <w:sz w:val="21"/>
          <w:szCs w:val="21"/>
        </w:rPr>
        <w:t>(</w:t>
      </w:r>
      <w:r w:rsidR="005F417B" w:rsidRPr="005F417B">
        <w:rPr>
          <w:rFonts w:asciiTheme="minorHAnsi" w:hAnsiTheme="minorHAnsi"/>
          <w:sz w:val="20"/>
          <w:szCs w:val="20"/>
        </w:rPr>
        <w:t>Noordhof</w:t>
      </w:r>
      <w:r w:rsidR="005F417B">
        <w:rPr>
          <w:rFonts w:asciiTheme="minorHAnsi" w:hAnsiTheme="minorHAnsi"/>
          <w:sz w:val="20"/>
          <w:szCs w:val="20"/>
        </w:rPr>
        <w:t xml:space="preserve"> et al., 2019)</w:t>
      </w:r>
      <w:r>
        <w:rPr>
          <w:sz w:val="21"/>
          <w:szCs w:val="21"/>
        </w:rPr>
        <w:t xml:space="preserve">. </w:t>
      </w:r>
      <w:r w:rsidR="00A83553">
        <w:rPr>
          <w:sz w:val="21"/>
          <w:szCs w:val="21"/>
        </w:rPr>
        <w:t>This provides some</w:t>
      </w:r>
      <w:r w:rsidR="00370A62">
        <w:rPr>
          <w:sz w:val="21"/>
          <w:szCs w:val="21"/>
        </w:rPr>
        <w:t xml:space="preserve"> tentative</w:t>
      </w:r>
      <w:r w:rsidR="00A83553">
        <w:rPr>
          <w:sz w:val="21"/>
          <w:szCs w:val="21"/>
        </w:rPr>
        <w:t xml:space="preserve"> evidence that differences in serotonin are linked to </w:t>
      </w:r>
      <w:r w:rsidR="00FE08BA">
        <w:rPr>
          <w:sz w:val="21"/>
          <w:szCs w:val="21"/>
        </w:rPr>
        <w:t xml:space="preserve">differences </w:t>
      </w:r>
      <w:r w:rsidR="00A83553">
        <w:rPr>
          <w:sz w:val="21"/>
          <w:szCs w:val="21"/>
        </w:rPr>
        <w:t>Neuroticism</w:t>
      </w:r>
      <w:r w:rsidR="00747D80">
        <w:rPr>
          <w:sz w:val="21"/>
          <w:szCs w:val="21"/>
        </w:rPr>
        <w:t xml:space="preserve">. </w:t>
      </w:r>
      <w:r w:rsidR="00A7048C">
        <w:rPr>
          <w:sz w:val="21"/>
          <w:szCs w:val="21"/>
        </w:rPr>
        <w:t xml:space="preserve">However, it isn’t clear whether differences in serotonin can account for differences in Neuroticism (or other personality traits) in people who are not </w:t>
      </w:r>
      <w:r w:rsidR="00483AE1">
        <w:rPr>
          <w:sz w:val="21"/>
          <w:szCs w:val="21"/>
        </w:rPr>
        <w:t>seeking</w:t>
      </w:r>
      <w:r w:rsidR="00A7048C">
        <w:rPr>
          <w:sz w:val="21"/>
          <w:szCs w:val="21"/>
        </w:rPr>
        <w:t xml:space="preserve"> treatment for depression or anxiety.</w:t>
      </w:r>
    </w:p>
    <w:p w14:paraId="3D98F4A6" w14:textId="73DD66CF" w:rsidR="00D51729" w:rsidRDefault="00D51729" w:rsidP="00D735E3">
      <w:pPr>
        <w:pStyle w:val="Heading3"/>
      </w:pPr>
      <w:r>
        <w:t>Complicated relationships may obscure associations</w:t>
      </w:r>
    </w:p>
    <w:p w14:paraId="6963D5F3" w14:textId="1453DDE7" w:rsidR="00497802" w:rsidRDefault="008319BF" w:rsidP="001945BD">
      <w:pPr>
        <w:rPr>
          <w:sz w:val="21"/>
          <w:szCs w:val="21"/>
        </w:rPr>
      </w:pPr>
      <w:r>
        <w:rPr>
          <w:sz w:val="21"/>
          <w:szCs w:val="21"/>
        </w:rPr>
        <w:t xml:space="preserve">The lack of evidence for clear links between neurotransmitters and personality variation may simply be because there are very few simple or straightforward links between neurotransmitters and personality. The effects of neurotransmitters depend on a multitude of factors. Simply having more or less of a given neurotransmitter does not necessarily mean that it will have more effects. </w:t>
      </w:r>
      <w:r w:rsidR="00692189">
        <w:rPr>
          <w:sz w:val="21"/>
          <w:szCs w:val="21"/>
        </w:rPr>
        <w:t>Figure 1 highlights some of the many aspects of neuronal communication that could lead to individual differences in the computations that produce behavior, thoughts, and feelings.</w:t>
      </w:r>
    </w:p>
    <w:p w14:paraId="6856F35A" w14:textId="77777777" w:rsidR="00404598" w:rsidRDefault="00692189" w:rsidP="00404598">
      <w:pPr>
        <w:keepNext/>
      </w:pPr>
      <w:r w:rsidRPr="00692189">
        <w:rPr>
          <w:noProof/>
          <w:sz w:val="21"/>
          <w:szCs w:val="21"/>
        </w:rPr>
        <w:drawing>
          <wp:inline distT="0" distB="0" distL="0" distR="0" wp14:anchorId="7962F036" wp14:editId="74AC082D">
            <wp:extent cx="5974715" cy="2567074"/>
            <wp:effectExtent l="0" t="0" r="0" b="36830"/>
            <wp:docPr id="819042991" name="Diagram 1" descr="The speed of neuron communication (mylenation); Amount of neurotransmitters released; Number of receptors available to take up neurotransmitters; Efficiency of receptor uptake; Enzymes available to get rid of excess neurotransmitters; Efficiency of reuptake from dendrite; Vesicle size; Size of synaptic cleft; Synaptic fluid viscosity  &#10;">
              <a:extLst xmlns:a="http://schemas.openxmlformats.org/drawingml/2006/main">
                <a:ext uri="{FF2B5EF4-FFF2-40B4-BE49-F238E27FC236}">
                  <a16:creationId xmlns:a16="http://schemas.microsoft.com/office/drawing/2014/main" id="{305C997B-498D-0F7F-5284-DA2ABCE722D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A6649B1" w14:textId="5D39084A" w:rsidR="00692189" w:rsidRPr="001427C3" w:rsidRDefault="00404598" w:rsidP="00404598">
      <w:pPr>
        <w:pStyle w:val="Caption"/>
        <w:rPr>
          <w:sz w:val="21"/>
          <w:szCs w:val="21"/>
        </w:rPr>
      </w:pPr>
      <w:r w:rsidRPr="001427C3">
        <w:rPr>
          <w:caps w:val="0"/>
        </w:rPr>
        <w:t xml:space="preserve">Figure </w:t>
      </w:r>
      <w:r w:rsidR="00002E96">
        <w:fldChar w:fldCharType="begin"/>
      </w:r>
      <w:r w:rsidR="00002E96">
        <w:instrText xml:space="preserve"> SEQ Figure \* ARABIC </w:instrText>
      </w:r>
      <w:r w:rsidR="00002E96">
        <w:fldChar w:fldCharType="separate"/>
      </w:r>
      <w:r w:rsidRPr="001427C3">
        <w:rPr>
          <w:noProof/>
        </w:rPr>
        <w:t>1</w:t>
      </w:r>
      <w:r w:rsidR="00002E96">
        <w:rPr>
          <w:noProof/>
        </w:rPr>
        <w:fldChar w:fldCharType="end"/>
      </w:r>
      <w:r w:rsidRPr="001427C3">
        <w:rPr>
          <w:caps w:val="0"/>
        </w:rPr>
        <w:t xml:space="preserve">. </w:t>
      </w:r>
      <w:r w:rsidR="00B96DF0">
        <w:rPr>
          <w:caps w:val="0"/>
        </w:rPr>
        <w:t>Potential sources of</w:t>
      </w:r>
      <w:r w:rsidRPr="001427C3">
        <w:rPr>
          <w:caps w:val="0"/>
        </w:rPr>
        <w:t xml:space="preserve"> individual differences in neuronal communication and computation</w:t>
      </w:r>
      <w:r w:rsidR="00B96DF0">
        <w:rPr>
          <w:caps w:val="0"/>
        </w:rPr>
        <w:t>.</w:t>
      </w:r>
    </w:p>
    <w:p w14:paraId="0DBEEE89" w14:textId="77777777" w:rsidR="0084018A" w:rsidRDefault="0084018A" w:rsidP="001945BD">
      <w:pPr>
        <w:rPr>
          <w:sz w:val="21"/>
          <w:szCs w:val="21"/>
        </w:rPr>
      </w:pPr>
    </w:p>
    <w:p w14:paraId="1EE8FED8" w14:textId="3899530A" w:rsidR="008319BF" w:rsidRDefault="008319BF" w:rsidP="001945BD">
      <w:pPr>
        <w:rPr>
          <w:sz w:val="21"/>
          <w:szCs w:val="21"/>
        </w:rPr>
      </w:pPr>
      <w:r>
        <w:rPr>
          <w:sz w:val="21"/>
          <w:szCs w:val="21"/>
        </w:rPr>
        <w:t xml:space="preserve">For example, there are differences in the number of postsynaptic receptors available to take up the neurotransmitters. There are also differences in how long the neurotransmitters stay available in the synapse. This can be caused by differences in the speed with which presynaptic neurons reuptake free-floating neurotransmitters, as well as differences in the speed with which </w:t>
      </w:r>
      <w:r w:rsidR="00FA3623">
        <w:rPr>
          <w:sz w:val="21"/>
          <w:szCs w:val="21"/>
        </w:rPr>
        <w:t xml:space="preserve">the enzymes that break down free-floating neurotransmitters. </w:t>
      </w:r>
      <w:r w:rsidR="002618A7">
        <w:rPr>
          <w:sz w:val="21"/>
          <w:szCs w:val="21"/>
        </w:rPr>
        <w:t xml:space="preserve">Even </w:t>
      </w:r>
      <w:r w:rsidR="00096337">
        <w:rPr>
          <w:sz w:val="21"/>
          <w:szCs w:val="21"/>
        </w:rPr>
        <w:t>factors</w:t>
      </w:r>
      <w:r w:rsidR="002618A7">
        <w:rPr>
          <w:sz w:val="21"/>
          <w:szCs w:val="21"/>
        </w:rPr>
        <w:t xml:space="preserve"> like individual differences in the space between neurons</w:t>
      </w:r>
      <w:r w:rsidR="00096337">
        <w:rPr>
          <w:sz w:val="21"/>
          <w:szCs w:val="21"/>
        </w:rPr>
        <w:t>, vesicle size, or differences in the viscosity of the fluid that neurotransmitters are transported through</w:t>
      </w:r>
      <w:r w:rsidR="002618A7">
        <w:rPr>
          <w:sz w:val="21"/>
          <w:szCs w:val="21"/>
        </w:rPr>
        <w:t xml:space="preserve"> </w:t>
      </w:r>
      <w:r w:rsidR="00DE16BD">
        <w:rPr>
          <w:sz w:val="21"/>
          <w:szCs w:val="21"/>
        </w:rPr>
        <w:t>could potentially</w:t>
      </w:r>
      <w:r w:rsidR="002618A7">
        <w:rPr>
          <w:sz w:val="21"/>
          <w:szCs w:val="21"/>
        </w:rPr>
        <w:t xml:space="preserve"> lead to differences in the chemical computations underlying thoughts, feelings, and behavior.</w:t>
      </w:r>
    </w:p>
    <w:p w14:paraId="04399AA2" w14:textId="7C984524" w:rsidR="00F945A7" w:rsidRDefault="00ED2561" w:rsidP="001945BD">
      <w:pPr>
        <w:rPr>
          <w:sz w:val="21"/>
          <w:szCs w:val="21"/>
        </w:rPr>
      </w:pPr>
      <w:r>
        <w:rPr>
          <w:sz w:val="21"/>
          <w:szCs w:val="21"/>
        </w:rPr>
        <w:t xml:space="preserve">Therefore, </w:t>
      </w:r>
      <w:r w:rsidR="00ED2090">
        <w:rPr>
          <w:sz w:val="21"/>
          <w:szCs w:val="21"/>
        </w:rPr>
        <w:t>it</w:t>
      </w:r>
      <w:r w:rsidR="00F945A7">
        <w:rPr>
          <w:sz w:val="21"/>
          <w:szCs w:val="21"/>
        </w:rPr>
        <w:t xml:space="preserve"> seems unlikely to me that the complexity of individual differences in neurotransmitter communication will be captured by examining simple relationships between neurotransmitter levels and </w:t>
      </w:r>
      <w:r w:rsidR="00F945A7">
        <w:rPr>
          <w:sz w:val="21"/>
          <w:szCs w:val="21"/>
        </w:rPr>
        <w:lastRenderedPageBreak/>
        <w:t>personality traits. Without measuring more of the relevant factors and accounting for the complex interactions among all these moving parts, it will be difficult to understand how neurotransmitters relate to personality.</w:t>
      </w:r>
      <w:r w:rsidR="008E2F65">
        <w:rPr>
          <w:sz w:val="21"/>
          <w:szCs w:val="21"/>
        </w:rPr>
        <w:t xml:space="preserve"> </w:t>
      </w:r>
      <w:r w:rsidR="00523630">
        <w:rPr>
          <w:sz w:val="21"/>
          <w:szCs w:val="21"/>
        </w:rPr>
        <w:t xml:space="preserve">In order for differences in neurotransmitters to explain personality differences, </w:t>
      </w:r>
      <w:r w:rsidR="00523630" w:rsidRPr="00036C52">
        <w:rPr>
          <w:sz w:val="21"/>
          <w:szCs w:val="21"/>
        </w:rPr>
        <w:t>changes to neurotransmitter levels (1) would need to be sufficient to produces changes in activation in large brain regions/circuits/networks (otherwise the effects would be micro and insignificant)</w:t>
      </w:r>
      <w:r w:rsidR="00523630">
        <w:rPr>
          <w:sz w:val="21"/>
          <w:szCs w:val="21"/>
        </w:rPr>
        <w:t xml:space="preserve">; </w:t>
      </w:r>
      <w:r w:rsidR="00523630" w:rsidRPr="00036C52">
        <w:rPr>
          <w:sz w:val="21"/>
          <w:szCs w:val="21"/>
        </w:rPr>
        <w:t>and (2) would need to be sustained over a long enough period of time to exert a detectable effect on personality features (otherwise the effects would be transient).</w:t>
      </w:r>
      <w:r w:rsidR="008E2F65">
        <w:rPr>
          <w:sz w:val="21"/>
          <w:szCs w:val="21"/>
        </w:rPr>
        <w:t>Ultimately, neurotransmitters are unlikely to be linked to personality in a clear 1-1 fashion</w:t>
      </w:r>
      <w:r w:rsidR="00EE30A6">
        <w:rPr>
          <w:sz w:val="21"/>
          <w:szCs w:val="21"/>
        </w:rPr>
        <w:t>. W</w:t>
      </w:r>
      <w:r w:rsidR="008E2F65">
        <w:rPr>
          <w:sz w:val="21"/>
          <w:szCs w:val="21"/>
        </w:rPr>
        <w:t xml:space="preserve">e will need much more sophisticated methods and larger sample sizes to </w:t>
      </w:r>
      <w:r w:rsidR="00655B29">
        <w:rPr>
          <w:sz w:val="21"/>
          <w:szCs w:val="21"/>
        </w:rPr>
        <w:t>study</w:t>
      </w:r>
      <w:r w:rsidR="008E2F65">
        <w:rPr>
          <w:sz w:val="21"/>
          <w:szCs w:val="21"/>
        </w:rPr>
        <w:t xml:space="preserve"> the</w:t>
      </w:r>
      <w:r w:rsidR="00036C52">
        <w:rPr>
          <w:sz w:val="21"/>
          <w:szCs w:val="21"/>
        </w:rPr>
        <w:t>se</w:t>
      </w:r>
      <w:r w:rsidR="008E2F65">
        <w:rPr>
          <w:sz w:val="21"/>
          <w:szCs w:val="21"/>
        </w:rPr>
        <w:t xml:space="preserve"> complex </w:t>
      </w:r>
      <w:r w:rsidR="00877098">
        <w:rPr>
          <w:sz w:val="21"/>
          <w:szCs w:val="21"/>
        </w:rPr>
        <w:t>relationships</w:t>
      </w:r>
      <w:r w:rsidR="008E2F65">
        <w:rPr>
          <w:sz w:val="21"/>
          <w:szCs w:val="21"/>
        </w:rPr>
        <w:t>.</w:t>
      </w:r>
      <w:r w:rsidR="00036C52">
        <w:rPr>
          <w:sz w:val="21"/>
          <w:szCs w:val="21"/>
        </w:rPr>
        <w:t xml:space="preserve"> </w:t>
      </w:r>
    </w:p>
    <w:p w14:paraId="24C7CFA7" w14:textId="77777777" w:rsidR="001826C6" w:rsidRDefault="001826C6" w:rsidP="001945BD">
      <w:pPr>
        <w:rPr>
          <w:sz w:val="21"/>
          <w:szCs w:val="21"/>
        </w:rPr>
      </w:pPr>
    </w:p>
    <w:p w14:paraId="7DAE65DA" w14:textId="3EAB6D0D" w:rsidR="00624E40" w:rsidRDefault="00BD72BB" w:rsidP="00325A89">
      <w:pPr>
        <w:pStyle w:val="Heading2"/>
      </w:pPr>
      <w:r>
        <w:t>Brain</w:t>
      </w:r>
      <w:r w:rsidR="00325A89">
        <w:t xml:space="preserve"> region size, connectedness, and act</w:t>
      </w:r>
      <w:r w:rsidR="00E55E55">
        <w:t>I</w:t>
      </w:r>
      <w:r w:rsidR="00325A89">
        <w:t>vity</w:t>
      </w:r>
    </w:p>
    <w:p w14:paraId="2B23A6A6" w14:textId="09E4DF95" w:rsidR="00E62F5D" w:rsidRDefault="00D82C2E" w:rsidP="00395EDE">
      <w:r>
        <w:t xml:space="preserve">Neuroscientists </w:t>
      </w:r>
      <w:r w:rsidR="00543B9C">
        <w:t xml:space="preserve">also look at higher levels of organization within the brain in search of </w:t>
      </w:r>
      <w:r w:rsidR="00104939">
        <w:t xml:space="preserve">the physiological underpinnings of </w:t>
      </w:r>
      <w:r w:rsidR="00543B9C">
        <w:t xml:space="preserve">personality. </w:t>
      </w:r>
      <w:r w:rsidR="00523742">
        <w:t>Some of the most common</w:t>
      </w:r>
      <w:r w:rsidR="00395EDE">
        <w:t xml:space="preserve"> </w:t>
      </w:r>
      <w:r w:rsidR="00E41C21">
        <w:t>targets</w:t>
      </w:r>
      <w:r w:rsidR="00955CA1">
        <w:t xml:space="preserve"> of research are</w:t>
      </w:r>
      <w:r w:rsidR="00395EDE">
        <w:t xml:space="preserve"> differences in the </w:t>
      </w:r>
      <w:r w:rsidR="00395EDE" w:rsidRPr="00041535">
        <w:rPr>
          <w:i/>
          <w:iCs/>
        </w:rPr>
        <w:t>size</w:t>
      </w:r>
      <w:r w:rsidR="00395EDE">
        <w:t xml:space="preserve">, </w:t>
      </w:r>
      <w:r w:rsidR="004211EE" w:rsidRPr="00041535">
        <w:rPr>
          <w:i/>
          <w:iCs/>
        </w:rPr>
        <w:t>activity</w:t>
      </w:r>
      <w:r w:rsidR="004211EE">
        <w:rPr>
          <w:i/>
          <w:iCs/>
        </w:rPr>
        <w:t>,</w:t>
      </w:r>
      <w:r w:rsidR="004211EE">
        <w:t xml:space="preserve"> and </w:t>
      </w:r>
      <w:r w:rsidR="00395EDE" w:rsidRPr="00041535">
        <w:rPr>
          <w:i/>
          <w:iCs/>
        </w:rPr>
        <w:t>connectedness</w:t>
      </w:r>
      <w:r w:rsidR="004211EE">
        <w:t xml:space="preserve"> </w:t>
      </w:r>
      <w:r w:rsidR="00395EDE">
        <w:t>of different brain regions to try to explain personality differences.</w:t>
      </w:r>
      <w:r w:rsidR="00716DF6">
        <w:t xml:space="preserve"> </w:t>
      </w:r>
    </w:p>
    <w:p w14:paraId="64485CFE" w14:textId="76F5BAE0" w:rsidR="00107CA3" w:rsidRDefault="00D80142" w:rsidP="00395EDE">
      <w:r>
        <w:t>U</w:t>
      </w:r>
      <w:r w:rsidR="00DC6FD3">
        <w:t xml:space="preserve">nderlying most of the research </w:t>
      </w:r>
      <w:r w:rsidR="004323AC">
        <w:t>seems to be</w:t>
      </w:r>
      <w:r w:rsidR="00DC6FD3">
        <w:t xml:space="preserve"> </w:t>
      </w:r>
      <w:r>
        <w:t>the assumption that if</w:t>
      </w:r>
      <w:r w:rsidR="00DC6FD3">
        <w:t xml:space="preserve"> an area of the brain </w:t>
      </w:r>
      <w:r>
        <w:t>is</w:t>
      </w:r>
      <w:r w:rsidR="00DC6FD3">
        <w:t xml:space="preserve"> bigger</w:t>
      </w:r>
      <w:r w:rsidR="00301110">
        <w:t xml:space="preserve"> </w:t>
      </w:r>
      <w:r w:rsidR="004211EE">
        <w:t xml:space="preserve">or more active </w:t>
      </w:r>
      <w:r w:rsidR="00DC6FD3">
        <w:t>or more connected</w:t>
      </w:r>
      <w:r w:rsidR="00301110">
        <w:t>, it</w:t>
      </w:r>
      <w:r w:rsidR="00DC6FD3">
        <w:t xml:space="preserve"> will lead to a person’s </w:t>
      </w:r>
      <w:r w:rsidR="00FC644D">
        <w:t>personality</w:t>
      </w:r>
      <w:r w:rsidR="00DC6FD3">
        <w:t xml:space="preserve"> being more reflective of the types of thoughts, feelings, and behaviors that are associated with that brain area.</w:t>
      </w:r>
      <w:r w:rsidR="00B67585">
        <w:t xml:space="preserve"> </w:t>
      </w:r>
      <w:r w:rsidR="00221C8D">
        <w:t xml:space="preserve">For example, if the frontal lobe is associated with impulse control, planning, and decision making (i.e., “executive functioning”) then people who have bigger, or more active, or more interconnected frontal lobes </w:t>
      </w:r>
      <w:r w:rsidR="00315811">
        <w:t>are expected</w:t>
      </w:r>
      <w:r w:rsidR="00221C8D">
        <w:t xml:space="preserve"> to </w:t>
      </w:r>
      <w:r w:rsidR="009B57FC">
        <w:t xml:space="preserve">be </w:t>
      </w:r>
      <w:r w:rsidR="004211EE">
        <w:t xml:space="preserve">more skilled at </w:t>
      </w:r>
      <w:r w:rsidR="009B57FC">
        <w:t>executive functioning</w:t>
      </w:r>
      <w:r w:rsidR="008D321B">
        <w:t>, which may be predicted to relate to personality traits like conscientiousness.</w:t>
      </w:r>
      <w:r w:rsidR="009B57FC">
        <w:t xml:space="preserve"> </w:t>
      </w:r>
      <w:r w:rsidR="00B46342">
        <w:t xml:space="preserve"> </w:t>
      </w:r>
    </w:p>
    <w:p w14:paraId="52DD16DE" w14:textId="5EA872EF" w:rsidR="00395EDE" w:rsidRDefault="00301110" w:rsidP="00395EDE">
      <w:r>
        <w:t xml:space="preserve">This thinking goes back even before modern neuroscience. </w:t>
      </w:r>
      <w:r w:rsidR="0084497B">
        <w:t xml:space="preserve">There have been many historical cases of brain damage </w:t>
      </w:r>
      <w:r>
        <w:t xml:space="preserve">changing a </w:t>
      </w:r>
      <w:r w:rsidR="0084497B">
        <w:t>person’s personality</w:t>
      </w:r>
      <w:r w:rsidR="00C9546C">
        <w:t xml:space="preserve">, which </w:t>
      </w:r>
      <w:r w:rsidR="002F7A37">
        <w:t>seem to support these assumptions</w:t>
      </w:r>
      <w:r w:rsidR="0084497B">
        <w:t xml:space="preserve">. For </w:t>
      </w:r>
      <w:r w:rsidR="003075C4">
        <w:t>example,</w:t>
      </w:r>
      <w:r w:rsidR="0084497B">
        <w:t xml:space="preserve"> </w:t>
      </w:r>
      <w:r w:rsidR="00736AD9">
        <w:t>Phineas</w:t>
      </w:r>
      <w:r w:rsidR="0084497B">
        <w:t xml:space="preserve"> Gage accidentally shot a railroad spike through the front of his brain, and his personality is reported to have changed from an easygoing, kind individual to a hot-tempered</w:t>
      </w:r>
      <w:r w:rsidR="00D9500A">
        <w:t>, impulsive</w:t>
      </w:r>
      <w:r w:rsidR="0084497B">
        <w:t xml:space="preserve"> </w:t>
      </w:r>
      <w:r w:rsidR="00562251">
        <w:t>individual.</w:t>
      </w:r>
      <w:r w:rsidR="000516E3">
        <w:t xml:space="preserve"> However, all historical accounts are subject to embellishment over time.</w:t>
      </w:r>
      <w:r w:rsidR="005B3DFE">
        <w:t xml:space="preserve"> To really test whether differences in the brain are predictive of differences in personality, we need to examine </w:t>
      </w:r>
      <w:r w:rsidR="001A0034">
        <w:t>contemporary</w:t>
      </w:r>
      <w:r w:rsidR="005B3DFE">
        <w:t xml:space="preserve"> neuroscience research</w:t>
      </w:r>
      <w:r w:rsidR="004211EE">
        <w:t xml:space="preserve"> with appropriate experimental controls and comparison groups</w:t>
      </w:r>
      <w:r w:rsidR="005B3DFE">
        <w:t>.</w:t>
      </w:r>
    </w:p>
    <w:p w14:paraId="4EFC350F" w14:textId="2B207717" w:rsidR="000476C7" w:rsidRDefault="000476C7" w:rsidP="000476C7">
      <w:r>
        <w:t xml:space="preserve">Modern neuroscience aims to systematically map the </w:t>
      </w:r>
      <w:r w:rsidR="00A935C6">
        <w:t xml:space="preserve">human </w:t>
      </w:r>
      <w:r>
        <w:t>brain and its functions by examining its structure and activity</w:t>
      </w:r>
      <w:r w:rsidR="009A6B9F">
        <w:t xml:space="preserve"> patterns</w:t>
      </w:r>
      <w:r>
        <w:t>.</w:t>
      </w:r>
      <w:r w:rsidR="00A935C6">
        <w:t xml:space="preserve"> As a side goal, n</w:t>
      </w:r>
      <w:r w:rsidR="00BB3428">
        <w:t>euroscientists can gain insight into individual differences in brain structure and activity</w:t>
      </w:r>
      <w:r w:rsidR="004211EE">
        <w:t>,</w:t>
      </w:r>
      <w:r w:rsidR="00BB3428">
        <w:t xml:space="preserve"> which may inform personality research.</w:t>
      </w:r>
      <w:r w:rsidR="00E60750">
        <w:t xml:space="preserve"> Let’s examine some of the main neuroscience methods</w:t>
      </w:r>
      <w:r w:rsidR="0052777D">
        <w:t xml:space="preserve"> and see what</w:t>
      </w:r>
      <w:r w:rsidR="00973EBE">
        <w:t xml:space="preserve"> </w:t>
      </w:r>
      <w:r w:rsidR="0052777D">
        <w:t xml:space="preserve">they </w:t>
      </w:r>
      <w:r w:rsidR="004211EE">
        <w:t xml:space="preserve">may </w:t>
      </w:r>
      <w:r w:rsidR="0052777D">
        <w:t>reveal about personality.</w:t>
      </w:r>
    </w:p>
    <w:p w14:paraId="60359751" w14:textId="1D33BD22" w:rsidR="00801609" w:rsidRDefault="00801609" w:rsidP="00284DDE">
      <w:pPr>
        <w:pStyle w:val="Heading4"/>
        <w:pBdr>
          <w:bottom w:val="dotted" w:sz="4" w:space="0" w:color="3476B1" w:themeColor="accent2" w:themeShade="BF"/>
        </w:pBdr>
      </w:pPr>
      <w:r>
        <w:t>brain struc</w:t>
      </w:r>
      <w:r w:rsidR="0052777D">
        <w:t>ture</w:t>
      </w:r>
    </w:p>
    <w:p w14:paraId="7F1D2F7F" w14:textId="75D96F27" w:rsidR="00E137EC" w:rsidRDefault="00C64DFF" w:rsidP="00C64DFF">
      <w:r>
        <w:t xml:space="preserve">Neuroscientists have </w:t>
      </w:r>
      <w:r w:rsidR="00495AB3">
        <w:t xml:space="preserve">developed </w:t>
      </w:r>
      <w:r>
        <w:t>variety of</w:t>
      </w:r>
      <w:r w:rsidR="004211EE">
        <w:t xml:space="preserve"> neuroimaging</w:t>
      </w:r>
      <w:r>
        <w:t xml:space="preserve"> </w:t>
      </w:r>
      <w:r w:rsidR="00495AB3">
        <w:t>tools</w:t>
      </w:r>
      <w:r>
        <w:t xml:space="preserve"> for examining brain structure. </w:t>
      </w:r>
      <w:r w:rsidR="00E137EC">
        <w:t>Indices of brain structure include the size of brain regions</w:t>
      </w:r>
      <w:r w:rsidR="003C0568">
        <w:t xml:space="preserve">, </w:t>
      </w:r>
      <w:r w:rsidR="00E137EC">
        <w:t xml:space="preserve">the </w:t>
      </w:r>
      <w:r w:rsidR="00312F30">
        <w:t xml:space="preserve">shape </w:t>
      </w:r>
      <w:r w:rsidR="00E137EC">
        <w:t>of brain regions, and the interconnectedness of brain regions.</w:t>
      </w:r>
      <w:r w:rsidR="0029147A">
        <w:t xml:space="preserve"> </w:t>
      </w:r>
      <w:r w:rsidR="00FD4323">
        <w:t xml:space="preserve">It is helpful to understand </w:t>
      </w:r>
      <w:r w:rsidR="004211EE">
        <w:t xml:space="preserve">neuroimaging </w:t>
      </w:r>
      <w:r w:rsidR="00FD4323">
        <w:t xml:space="preserve">methodology </w:t>
      </w:r>
      <w:r w:rsidR="003762E3">
        <w:t>to</w:t>
      </w:r>
      <w:r w:rsidR="00FD4323">
        <w:t xml:space="preserve"> </w:t>
      </w:r>
      <w:r w:rsidR="00E22B5D">
        <w:t>envision</w:t>
      </w:r>
      <w:r w:rsidR="00FD4323">
        <w:t xml:space="preserve"> the research and aid in interpreting the results, so we will review some common neuro</w:t>
      </w:r>
      <w:r w:rsidR="004211EE">
        <w:t>imaging</w:t>
      </w:r>
      <w:r w:rsidR="00FD4323">
        <w:t xml:space="preserve"> methods here. </w:t>
      </w:r>
    </w:p>
    <w:p w14:paraId="1DBF82FB" w14:textId="318A1618" w:rsidR="00C64DFF" w:rsidRDefault="00C64DFF" w:rsidP="00C64DFF">
      <w:r>
        <w:t xml:space="preserve">Differences in the size of brain areas can be measured </w:t>
      </w:r>
      <w:r w:rsidR="00E137EC">
        <w:t>with</w:t>
      </w:r>
      <w:r w:rsidR="005C2205">
        <w:t xml:space="preserve"> </w:t>
      </w:r>
      <w:r w:rsidR="005C2205" w:rsidRPr="008A2C39">
        <w:rPr>
          <w:rStyle w:val="Heading4Char"/>
        </w:rPr>
        <w:t>C</w:t>
      </w:r>
      <w:r w:rsidR="00E137EC" w:rsidRPr="008A2C39">
        <w:rPr>
          <w:rStyle w:val="Heading4Char"/>
        </w:rPr>
        <w:t xml:space="preserve">omputerized </w:t>
      </w:r>
      <w:r w:rsidR="005C2205" w:rsidRPr="008A2C39">
        <w:rPr>
          <w:rStyle w:val="Heading4Char"/>
        </w:rPr>
        <w:t>T</w:t>
      </w:r>
      <w:r w:rsidR="00E137EC" w:rsidRPr="008A2C39">
        <w:rPr>
          <w:rStyle w:val="Heading4Char"/>
        </w:rPr>
        <w:t>omography</w:t>
      </w:r>
      <w:r w:rsidR="0051459F" w:rsidRPr="008A2C39">
        <w:rPr>
          <w:rStyle w:val="Heading4Char"/>
        </w:rPr>
        <w:t xml:space="preserve"> (CT)</w:t>
      </w:r>
      <w:r w:rsidR="0051459F">
        <w:t xml:space="preserve"> </w:t>
      </w:r>
      <w:r w:rsidR="004211EE">
        <w:t xml:space="preserve">or computerized adaptive tomography (CAT) </w:t>
      </w:r>
      <w:r w:rsidR="0051459F">
        <w:t xml:space="preserve">scans. CT scans are based on </w:t>
      </w:r>
      <w:r w:rsidR="004211EE">
        <w:t xml:space="preserve">passing </w:t>
      </w:r>
      <w:r w:rsidR="0051459F">
        <w:t xml:space="preserve">many x-rays </w:t>
      </w:r>
      <w:r w:rsidR="004211EE">
        <w:t xml:space="preserve">through </w:t>
      </w:r>
      <w:r w:rsidR="004211EE">
        <w:lastRenderedPageBreak/>
        <w:t>the brain and measuring how their signal weakens in order to visualize the</w:t>
      </w:r>
      <w:r w:rsidR="0051459F">
        <w:t xml:space="preserve"> brain</w:t>
      </w:r>
      <w:r w:rsidR="00F940CD">
        <w:t>. This provides low resolution images of the brain that can be used to assess the size</w:t>
      </w:r>
      <w:r w:rsidR="004211EE">
        <w:t xml:space="preserve"> and shape</w:t>
      </w:r>
      <w:r w:rsidR="00F940CD">
        <w:t xml:space="preserve"> of brain regions.</w:t>
      </w:r>
    </w:p>
    <w:p w14:paraId="67D4D4FC" w14:textId="0A0D0AA9" w:rsidR="00475764" w:rsidRDefault="00521F16" w:rsidP="00C64DFF">
      <w:r>
        <w:t>Similarly, d</w:t>
      </w:r>
      <w:r w:rsidR="00AB329D">
        <w:t xml:space="preserve">ifferences in the </w:t>
      </w:r>
      <w:r>
        <w:t xml:space="preserve">size </w:t>
      </w:r>
      <w:r w:rsidR="0009154C">
        <w:t xml:space="preserve">and </w:t>
      </w:r>
      <w:r>
        <w:t xml:space="preserve">shape </w:t>
      </w:r>
      <w:r w:rsidR="00AB329D">
        <w:t>of brain regions can be measured with</w:t>
      </w:r>
      <w:r>
        <w:t xml:space="preserve"> structural</w:t>
      </w:r>
      <w:r w:rsidR="00AB329D">
        <w:t xml:space="preserve"> </w:t>
      </w:r>
      <w:r w:rsidR="00AB329D" w:rsidRPr="008A2C39">
        <w:rPr>
          <w:rStyle w:val="Heading4Char"/>
        </w:rPr>
        <w:t>Magnetic Resonance Imaging (MRI)</w:t>
      </w:r>
      <w:r w:rsidR="00AB329D">
        <w:t xml:space="preserve">. MRI scans </w:t>
      </w:r>
      <w:r>
        <w:t xml:space="preserve">use a very strong magnet and </w:t>
      </w:r>
      <w:r w:rsidR="00AB329D">
        <w:t xml:space="preserve">send </w:t>
      </w:r>
      <w:r>
        <w:t xml:space="preserve">radiofrequency </w:t>
      </w:r>
      <w:r w:rsidR="00AB329D">
        <w:t xml:space="preserve">pulses through the brain and measure how </w:t>
      </w:r>
      <w:r>
        <w:t>protons throughout brain take to recover from these pulses</w:t>
      </w:r>
      <w:r w:rsidR="00AB329D">
        <w:t xml:space="preserve">. </w:t>
      </w:r>
      <w:r w:rsidR="00475764">
        <w:t>The</w:t>
      </w:r>
      <w:r w:rsidR="00AB329D">
        <w:t xml:space="preserve"> </w:t>
      </w:r>
      <w:r w:rsidR="00644229">
        <w:t>denser</w:t>
      </w:r>
      <w:r w:rsidR="00AB329D">
        <w:t xml:space="preserve"> </w:t>
      </w:r>
      <w:r w:rsidR="00043202">
        <w:t>the nervous</w:t>
      </w:r>
      <w:r>
        <w:t xml:space="preserve"> </w:t>
      </w:r>
      <w:r w:rsidR="00AB329D">
        <w:t xml:space="preserve">tissue in </w:t>
      </w:r>
      <w:r w:rsidR="00E22B5D">
        <w:t>a</w:t>
      </w:r>
      <w:r w:rsidR="00695860">
        <w:t xml:space="preserve"> brain </w:t>
      </w:r>
      <w:r w:rsidR="00AB329D">
        <w:t>area, the</w:t>
      </w:r>
      <w:r>
        <w:t xml:space="preserve"> larger this recovery signal</w:t>
      </w:r>
      <w:r w:rsidR="00087698">
        <w:t xml:space="preserve">. </w:t>
      </w:r>
      <w:r w:rsidR="00B51D8D">
        <w:t>These methods provide higher resolution images</w:t>
      </w:r>
      <w:r w:rsidR="00364AD0">
        <w:t xml:space="preserve"> that can be used to assess the size of brain regions.</w:t>
      </w:r>
    </w:p>
    <w:p w14:paraId="01E3EE07" w14:textId="101E742C" w:rsidR="0052777D" w:rsidRPr="00C30E23" w:rsidRDefault="00464CFC" w:rsidP="0052777D">
      <w:r w:rsidRPr="008A2C39">
        <w:rPr>
          <w:rStyle w:val="Heading4Char"/>
        </w:rPr>
        <w:t>Diffusion Tensor Imaging (DTI)</w:t>
      </w:r>
      <w:r w:rsidRPr="00464CFC">
        <w:t xml:space="preserve"> provides</w:t>
      </w:r>
      <w:r w:rsidR="00EC0C2E">
        <w:t xml:space="preserve"> further</w:t>
      </w:r>
      <w:r w:rsidRPr="00464CFC">
        <w:t xml:space="preserve"> insights into the structural connectivity of the brain. It focuses on the movement of water molecules </w:t>
      </w:r>
      <w:r w:rsidR="0016442A">
        <w:t>as they diffuse across</w:t>
      </w:r>
      <w:r w:rsidR="00DB3BC9">
        <w:t xml:space="preserve"> groups of neurons that form white matter tracts</w:t>
      </w:r>
      <w:r w:rsidRPr="00464CFC">
        <w:t>. In the brain, water molecules tend to move more easily along the lon</w:t>
      </w:r>
      <w:r w:rsidR="00E4510F">
        <w:t>g the axons of neurons</w:t>
      </w:r>
      <w:r w:rsidRPr="00464CFC">
        <w:t>. DTI capitalizes on this tendency by measuring the direction and magnitude of water diffusion in multiple directions.</w:t>
      </w:r>
      <w:r w:rsidR="008122A1">
        <w:t xml:space="preserve"> </w:t>
      </w:r>
      <w:r w:rsidR="008122A1" w:rsidRPr="008122A1">
        <w:t>This information allows researchers to map and visualize the brain's white matter tracts, which are bundles of ne</w:t>
      </w:r>
      <w:r w:rsidR="00DB3BC9">
        <w:t>uron</w:t>
      </w:r>
      <w:r w:rsidR="008122A1" w:rsidRPr="008122A1">
        <w:t xml:space="preserve"> fibers that connect different </w:t>
      </w:r>
      <w:r w:rsidR="008122A1" w:rsidRPr="00C30E23">
        <w:t>brain regions.</w:t>
      </w:r>
    </w:p>
    <w:p w14:paraId="3E1DB4B3" w14:textId="146B7B75" w:rsidR="007B79C5" w:rsidRDefault="00E16530" w:rsidP="0052777D">
      <w:r w:rsidRPr="00C30E23">
        <w:t xml:space="preserve">What does neuroscience research </w:t>
      </w:r>
      <w:r w:rsidR="00486BA5">
        <w:t xml:space="preserve">using these methods to examine differences in </w:t>
      </w:r>
      <w:r w:rsidRPr="00C30E23">
        <w:t xml:space="preserve">the size, </w:t>
      </w:r>
      <w:r w:rsidR="00DB3BC9">
        <w:t>shape</w:t>
      </w:r>
      <w:r w:rsidRPr="00C30E23">
        <w:t xml:space="preserve">, and interconnectedness </w:t>
      </w:r>
      <w:r w:rsidR="00A66CB9">
        <w:t xml:space="preserve">of brain regions </w:t>
      </w:r>
      <w:r w:rsidRPr="00C30E23">
        <w:t>reveal about personality?</w:t>
      </w:r>
      <w:r w:rsidR="00C962B6" w:rsidRPr="00C30E23">
        <w:t xml:space="preserve"> </w:t>
      </w:r>
      <w:r w:rsidR="00765759">
        <w:t>Unfortunately</w:t>
      </w:r>
      <w:r w:rsidR="00F73A80">
        <w:t xml:space="preserve">, the answer does not appear to be as clear as we might hope. </w:t>
      </w:r>
      <w:r w:rsidR="00C962B6" w:rsidRPr="00C30E23">
        <w:t xml:space="preserve">There have been </w:t>
      </w:r>
      <w:r w:rsidR="002F2AEE">
        <w:t>dozens</w:t>
      </w:r>
      <w:r w:rsidR="00C962B6" w:rsidRPr="00C30E23">
        <w:t xml:space="preserve"> of studies over the years</w:t>
      </w:r>
      <w:r w:rsidR="00617445">
        <w:t>, but each finds different</w:t>
      </w:r>
      <w:r w:rsidR="00C962B6" w:rsidRPr="00C30E23">
        <w:t xml:space="preserve"> </w:t>
      </w:r>
      <w:r w:rsidR="002128C9">
        <w:t xml:space="preserve">inconsistent </w:t>
      </w:r>
      <w:r w:rsidR="00C962B6" w:rsidRPr="00C30E23">
        <w:t xml:space="preserve">associations between indices of individual differences in brain structure and personality. </w:t>
      </w:r>
      <w:r w:rsidR="00737565">
        <w:t>Because neuroimaging studies are quite expensive to run, they</w:t>
      </w:r>
      <w:r w:rsidR="00C962B6" w:rsidRPr="00C30E23">
        <w:t xml:space="preserve"> </w:t>
      </w:r>
      <w:r w:rsidR="00737565">
        <w:t xml:space="preserve">typically </w:t>
      </w:r>
      <w:r w:rsidR="00C962B6" w:rsidRPr="00C30E23">
        <w:t>rely on very small samples</w:t>
      </w:r>
      <w:r w:rsidR="009C342E" w:rsidRPr="00C30E23">
        <w:t xml:space="preserve">, </w:t>
      </w:r>
      <w:r w:rsidR="00C962B6" w:rsidRPr="00C30E23">
        <w:t xml:space="preserve">so it is difficult to trust any one study. </w:t>
      </w:r>
    </w:p>
    <w:p w14:paraId="7F92B572" w14:textId="4E6A3E07" w:rsidR="00727A51" w:rsidRDefault="00C962B6" w:rsidP="0052777D">
      <w:r w:rsidRPr="00C30E23">
        <w:t xml:space="preserve">A </w:t>
      </w:r>
      <w:r w:rsidR="0076369E" w:rsidRPr="00C30E23">
        <w:t xml:space="preserve">recent meta-analysis that systematically surveyed and aggregated the near totality of studies examining links between personality and brain structure reported that there is “nothing to see here”, meaning that there </w:t>
      </w:r>
      <w:r w:rsidR="00F54ED2" w:rsidRPr="00C30E23">
        <w:t>is no evidence for</w:t>
      </w:r>
      <w:r w:rsidR="0076369E" w:rsidRPr="00C30E23">
        <w:t xml:space="preserve"> reliable links between </w:t>
      </w:r>
      <w:r w:rsidR="00DB3BC9">
        <w:t xml:space="preserve">gross </w:t>
      </w:r>
      <w:r w:rsidR="0076369E" w:rsidRPr="00C30E23">
        <w:t xml:space="preserve">brain structure </w:t>
      </w:r>
      <w:r w:rsidR="005A22E2" w:rsidRPr="00C30E23">
        <w:t xml:space="preserve">differences </w:t>
      </w:r>
      <w:r w:rsidR="0076369E" w:rsidRPr="00C30E23">
        <w:t>and personality</w:t>
      </w:r>
      <w:r w:rsidR="00772E7E" w:rsidRPr="00C30E23">
        <w:t xml:space="preserve"> (</w:t>
      </w:r>
      <w:r w:rsidR="00772E7E" w:rsidRPr="00C30E23">
        <w:rPr>
          <w:rFonts w:asciiTheme="minorHAnsi" w:hAnsiTheme="minorHAnsi"/>
        </w:rPr>
        <w:t>Chen &amp; Cali, 2022)</w:t>
      </w:r>
      <w:r w:rsidR="0076369E" w:rsidRPr="00C30E23">
        <w:t>.</w:t>
      </w:r>
      <w:r w:rsidR="00C30E23" w:rsidRPr="00C30E23">
        <w:t xml:space="preserve"> </w:t>
      </w:r>
      <w:r w:rsidR="00204B2A">
        <w:t>Similarly, recent stud</w:t>
      </w:r>
      <w:r w:rsidR="008A26E1">
        <w:t xml:space="preserve">ies </w:t>
      </w:r>
      <w:r w:rsidR="00204B2A">
        <w:t xml:space="preserve">that examined over 1000 subjects </w:t>
      </w:r>
      <w:r w:rsidR="00BC74E4">
        <w:t xml:space="preserve">each </w:t>
      </w:r>
      <w:r w:rsidR="00204B2A">
        <w:t xml:space="preserve">found mostly </w:t>
      </w:r>
      <w:r w:rsidR="00527B0B">
        <w:t>null</w:t>
      </w:r>
      <w:r w:rsidR="00493B0C">
        <w:t xml:space="preserve"> </w:t>
      </w:r>
      <w:r w:rsidR="00204B2A">
        <w:t xml:space="preserve">or very small relationships between </w:t>
      </w:r>
      <w:r w:rsidR="00DB3BC9">
        <w:t xml:space="preserve">gross </w:t>
      </w:r>
      <w:r w:rsidR="00204B2A">
        <w:t xml:space="preserve">brain morphology and personality </w:t>
      </w:r>
      <w:r w:rsidR="00DB5444">
        <w:t xml:space="preserve">traits </w:t>
      </w:r>
      <w:r w:rsidR="00204B2A">
        <w:t>(</w:t>
      </w:r>
      <w:r w:rsidR="00C711B6">
        <w:t>Gray et al., 2018</w:t>
      </w:r>
      <w:r w:rsidR="00BC74E4">
        <w:t>; Hyatt et al., 2021</w:t>
      </w:r>
      <w:r w:rsidR="00204B2A">
        <w:t xml:space="preserve">). </w:t>
      </w:r>
      <w:r w:rsidR="00C4523F">
        <w:t xml:space="preserve">In sum, there does not seem to be any strong evidence linking variation in </w:t>
      </w:r>
      <w:r w:rsidR="00DB3BC9">
        <w:t xml:space="preserve">gross </w:t>
      </w:r>
      <w:r w:rsidR="00C4523F">
        <w:t>brain structure</w:t>
      </w:r>
      <w:r w:rsidR="00DB3BC9">
        <w:t>, as measured by current methods,</w:t>
      </w:r>
      <w:r w:rsidR="00C4523F">
        <w:t xml:space="preserve"> to variation in </w:t>
      </w:r>
      <w:r w:rsidR="00DB3BC9">
        <w:t xml:space="preserve">our current constructs of </w:t>
      </w:r>
      <w:r w:rsidR="00C4523F">
        <w:t>personality.</w:t>
      </w:r>
    </w:p>
    <w:p w14:paraId="6D1B7C76" w14:textId="4BB216AB" w:rsidR="009A21CA" w:rsidRPr="00C30E23" w:rsidRDefault="009A21CA" w:rsidP="00F27ED5">
      <w:pPr>
        <w:pStyle w:val="Heading4"/>
      </w:pPr>
      <w:r>
        <w:t>Brain Activity</w:t>
      </w:r>
    </w:p>
    <w:p w14:paraId="2E7EAE5D" w14:textId="5B8DDD10" w:rsidR="00E60750" w:rsidRDefault="007F5068" w:rsidP="000476C7">
      <w:r>
        <w:t xml:space="preserve">Neuroscientists can </w:t>
      </w:r>
      <w:r w:rsidR="00B570A7">
        <w:t xml:space="preserve">also </w:t>
      </w:r>
      <w:r w:rsidR="00312F30">
        <w:t xml:space="preserve">use neuroimaging tools to </w:t>
      </w:r>
      <w:r w:rsidR="00B570A7">
        <w:t>measure brain activity</w:t>
      </w:r>
      <w:r w:rsidR="00927BE6">
        <w:t xml:space="preserve">. These methods allow for spatial assessment of </w:t>
      </w:r>
      <w:r w:rsidR="00927BE6" w:rsidRPr="00693F16">
        <w:rPr>
          <w:i/>
          <w:iCs/>
        </w:rPr>
        <w:t>where</w:t>
      </w:r>
      <w:r w:rsidR="00927BE6">
        <w:t xml:space="preserve"> activity is happening</w:t>
      </w:r>
      <w:r w:rsidR="00312F30">
        <w:t xml:space="preserve">, quantitative assessment of </w:t>
      </w:r>
      <w:r w:rsidR="00312F30" w:rsidRPr="004C5355">
        <w:rPr>
          <w:i/>
          <w:iCs/>
        </w:rPr>
        <w:t>how much</w:t>
      </w:r>
      <w:r w:rsidR="00312F30">
        <w:t xml:space="preserve"> activity is happening,</w:t>
      </w:r>
      <w:r w:rsidR="00927BE6">
        <w:t xml:space="preserve"> </w:t>
      </w:r>
      <w:r w:rsidR="007A34B2">
        <w:t>and</w:t>
      </w:r>
      <w:r w:rsidR="00927BE6">
        <w:t xml:space="preserve"> temporal assessment of </w:t>
      </w:r>
      <w:r w:rsidR="00927BE6" w:rsidRPr="00693F16">
        <w:rPr>
          <w:i/>
          <w:iCs/>
        </w:rPr>
        <w:t>when</w:t>
      </w:r>
      <w:r w:rsidR="00927BE6">
        <w:t xml:space="preserve"> activity is happening.</w:t>
      </w:r>
      <w:r w:rsidR="00493B0C">
        <w:t xml:space="preserve"> Let’s review some details of these methods, so we can get a better understanding of how this research is done before evaluating what the research reveals about personality. </w:t>
      </w:r>
    </w:p>
    <w:p w14:paraId="53C8C61C" w14:textId="12B121B9" w:rsidR="00312F30" w:rsidRDefault="0075401B" w:rsidP="000476C7">
      <w:r>
        <w:t xml:space="preserve">The most common method to examine brain activity is </w:t>
      </w:r>
      <w:r w:rsidRPr="005007A4">
        <w:rPr>
          <w:rStyle w:val="Heading4Char"/>
        </w:rPr>
        <w:t>Functional Magnetic Resonance Imaging (fMRI)</w:t>
      </w:r>
      <w:r>
        <w:t xml:space="preserve"> scans. </w:t>
      </w:r>
      <w:r w:rsidR="002561DF">
        <w:t>f</w:t>
      </w:r>
      <w:r>
        <w:t xml:space="preserve">MRI looks at blood flow changes in the brain. When a brain area is activated, it consumes more oxygen, and blood flow increases to that area. fMRI detects these shifts in blood flow, helping us pinpoint the brain regions involved in specific tasks or conditions. </w:t>
      </w:r>
      <w:r w:rsidR="004F5810">
        <w:t>Moreover</w:t>
      </w:r>
      <w:r>
        <w:t>, fMRI can provide insight into how parts of the brain are interconnected by examining where blood flows in the brain.</w:t>
      </w:r>
    </w:p>
    <w:p w14:paraId="3BF6807F" w14:textId="59EBC473" w:rsidR="00DA7EE7" w:rsidRDefault="006533C7" w:rsidP="00531248">
      <w:r>
        <w:lastRenderedPageBreak/>
        <w:t xml:space="preserve">Information about </w:t>
      </w:r>
      <w:r w:rsidR="005061D5">
        <w:t xml:space="preserve">brain </w:t>
      </w:r>
      <w:r>
        <w:t>activity</w:t>
      </w:r>
      <w:r w:rsidR="000845B1">
        <w:t xml:space="preserve"> and </w:t>
      </w:r>
      <w:r w:rsidR="006F5762">
        <w:t>connectiv</w:t>
      </w:r>
      <w:r w:rsidR="00E63D1A">
        <w:t>ity</w:t>
      </w:r>
      <w:r>
        <w:t xml:space="preserve"> can </w:t>
      </w:r>
      <w:r w:rsidR="005061D5">
        <w:t xml:space="preserve">also </w:t>
      </w:r>
      <w:r>
        <w:t xml:space="preserve">be obtained via </w:t>
      </w:r>
      <w:r w:rsidRPr="005007A4">
        <w:rPr>
          <w:rStyle w:val="Heading4Char"/>
        </w:rPr>
        <w:t>Positron Emission Tomography (PET)</w:t>
      </w:r>
      <w:r>
        <w:t>.</w:t>
      </w:r>
      <w:r w:rsidR="00531248">
        <w:t xml:space="preserve"> PET uses a special kind of sugar that emits tiny particles (positrons) when it's used by active brain cells. When these particles collide, they create a signal that PET picks up, showing us which brain regions are most active at a given moment.</w:t>
      </w:r>
      <w:r w:rsidR="005F2369">
        <w:t xml:space="preserve"> A big advantage of PET is that researchers can examine the activity of specific chemical systems (e.g., the dopaminergic or serotonin systems)</w:t>
      </w:r>
      <w:r w:rsidR="00904402">
        <w:t>.</w:t>
      </w:r>
    </w:p>
    <w:p w14:paraId="0D2E7F23" w14:textId="7C56DF5F" w:rsidR="00A31CF6" w:rsidRDefault="00E14FCF" w:rsidP="00A31CF6">
      <w:r>
        <w:t>Information about</w:t>
      </w:r>
      <w:r w:rsidR="0041663B">
        <w:t xml:space="preserve"> when and where</w:t>
      </w:r>
      <w:r>
        <w:t xml:space="preserve"> </w:t>
      </w:r>
      <w:r w:rsidR="00C61689">
        <w:rPr>
          <w:i/>
          <w:iCs/>
        </w:rPr>
        <w:t>electrical</w:t>
      </w:r>
      <w:r w:rsidR="00F93EC1">
        <w:t xml:space="preserve"> </w:t>
      </w:r>
      <w:r>
        <w:t>activity</w:t>
      </w:r>
      <w:r w:rsidR="00B66356">
        <w:t xml:space="preserve"> occurs</w:t>
      </w:r>
      <w:r>
        <w:t xml:space="preserve"> </w:t>
      </w:r>
      <w:r w:rsidR="00C61689">
        <w:t xml:space="preserve">in the brain </w:t>
      </w:r>
      <w:r>
        <w:t xml:space="preserve">can </w:t>
      </w:r>
      <w:r w:rsidR="00F93EC1">
        <w:t xml:space="preserve">also </w:t>
      </w:r>
      <w:r>
        <w:t xml:space="preserve">be </w:t>
      </w:r>
      <w:r w:rsidR="00BE0BF1">
        <w:t xml:space="preserve">obtained </w:t>
      </w:r>
      <w:r w:rsidR="00C01B0F">
        <w:t xml:space="preserve">efficiently </w:t>
      </w:r>
      <w:r w:rsidR="00BE0BF1">
        <w:t xml:space="preserve">via </w:t>
      </w:r>
      <w:r w:rsidRPr="000E10BF">
        <w:rPr>
          <w:rStyle w:val="Heading4Char"/>
        </w:rPr>
        <w:t>Electroencephalography (EEG</w:t>
      </w:r>
      <w:r>
        <w:t xml:space="preserve">) and </w:t>
      </w:r>
      <w:r w:rsidRPr="000E10BF">
        <w:rPr>
          <w:rStyle w:val="Heading4Char"/>
        </w:rPr>
        <w:t>Magnetoencephalography (MEG)</w:t>
      </w:r>
      <w:r w:rsidR="008260FA">
        <w:t xml:space="preserve"> methods.</w:t>
      </w:r>
      <w:r w:rsidR="00A31CF6">
        <w:t xml:space="preserve"> EEG uses small sensors placed on the scalp to detect the electrical signals generated</w:t>
      </w:r>
      <w:r w:rsidR="00F93EC1">
        <w:t xml:space="preserve"> by activity from</w:t>
      </w:r>
      <w:r w:rsidR="00A31CF6">
        <w:t xml:space="preserve"> </w:t>
      </w:r>
      <w:r w:rsidR="00F93EC1">
        <w:t xml:space="preserve">large numbers of </w:t>
      </w:r>
      <w:r w:rsidR="00A31CF6">
        <w:t>neurons</w:t>
      </w:r>
      <w:r w:rsidR="00D1168C">
        <w:t xml:space="preserve"> across the skull</w:t>
      </w:r>
      <w:r w:rsidR="00A31CF6">
        <w:t>. When brain cells communicate, they produce these electrical impulses that EEG can capture</w:t>
      </w:r>
      <w:r w:rsidR="00121F2E">
        <w:t xml:space="preserve"> with fine temporal resolution</w:t>
      </w:r>
      <w:r w:rsidR="00A31CF6">
        <w:t>, showing us the rapid changes in brain activity. MEG, on the other hand, is like a magnetic cousin to EEG. It detects the magnetic fields generated by neuronal activity. When neurons fire, they create tiny magnetic fields, and MEG sensors outside the head can detect and map these fields. Both EEG and MEG provide high-temporal resolution, allowing psychologists to observe brain activity with millisecond precision. By analyzing the patterns of these electrical and magnetic signals, researchers can explore the timing and coordination of brain activity during different mental processes, providing valuable insights into brain dynamics and how our thoughts and experiences unfold</w:t>
      </w:r>
      <w:r w:rsidR="00121F2E">
        <w:t xml:space="preserve"> over time</w:t>
      </w:r>
      <w:r w:rsidR="00A31CF6">
        <w:t>.</w:t>
      </w:r>
    </w:p>
    <w:p w14:paraId="437423CE" w14:textId="6E9D965B" w:rsidR="000F117B" w:rsidRDefault="00C37354" w:rsidP="000F117B">
      <w:r>
        <w:t>Together, t</w:t>
      </w:r>
      <w:r w:rsidR="00DA7EE7">
        <w:t>hese technologies help neuroscientists see which parts of the brain are active when we think, feel, or do something, giving us crucial information about how our brains function and how behaviors and thoughts are linked to brain activity.</w:t>
      </w:r>
      <w:r w:rsidR="008E7366">
        <w:t xml:space="preserve"> </w:t>
      </w:r>
      <w:r w:rsidR="000F117B">
        <w:t>So, what</w:t>
      </w:r>
      <w:r w:rsidR="000F117B" w:rsidRPr="00C30E23">
        <w:t xml:space="preserve"> does neuroscience rese</w:t>
      </w:r>
      <w:r w:rsidR="000F117B">
        <w:t xml:space="preserve">arch examining differences in brain </w:t>
      </w:r>
      <w:r w:rsidR="001C34C8">
        <w:t>activity</w:t>
      </w:r>
      <w:r w:rsidR="000F117B">
        <w:t xml:space="preserve"> reveal </w:t>
      </w:r>
      <w:r w:rsidR="000F117B" w:rsidRPr="00C30E23">
        <w:t xml:space="preserve">about personality? </w:t>
      </w:r>
      <w:r w:rsidR="00D54071">
        <w:t>As was the case for brain structure, there</w:t>
      </w:r>
      <w:r w:rsidR="000F117B" w:rsidRPr="00C30E23">
        <w:t xml:space="preserve"> have been </w:t>
      </w:r>
      <w:r w:rsidR="00121F2E">
        <w:t>many</w:t>
      </w:r>
      <w:r w:rsidR="000F117B" w:rsidRPr="00C30E23">
        <w:t xml:space="preserve"> studies over the years</w:t>
      </w:r>
      <w:r w:rsidR="00C509FC">
        <w:t>, and</w:t>
      </w:r>
      <w:r w:rsidR="00493B0C">
        <w:t xml:space="preserve"> each study </w:t>
      </w:r>
      <w:r w:rsidR="00121F2E">
        <w:t xml:space="preserve">tends to </w:t>
      </w:r>
      <w:r w:rsidR="004717E9">
        <w:t xml:space="preserve">turn up </w:t>
      </w:r>
      <w:r w:rsidR="00121F2E">
        <w:t xml:space="preserve">somewhat </w:t>
      </w:r>
      <w:r w:rsidR="004717E9">
        <w:t>different</w:t>
      </w:r>
      <w:r w:rsidR="00493B0C">
        <w:t xml:space="preserve"> </w:t>
      </w:r>
      <w:r w:rsidR="000F117B" w:rsidRPr="00C30E23">
        <w:t xml:space="preserve">associations between indices of individual differences in brain </w:t>
      </w:r>
      <w:r w:rsidR="00121F2E">
        <w:t>function</w:t>
      </w:r>
      <w:r w:rsidR="00121F2E" w:rsidRPr="00C30E23">
        <w:t xml:space="preserve"> </w:t>
      </w:r>
      <w:r w:rsidR="000F117B" w:rsidRPr="00C30E23">
        <w:t xml:space="preserve">and personality. </w:t>
      </w:r>
      <w:r w:rsidR="00722772">
        <w:t>Again</w:t>
      </w:r>
      <w:r w:rsidR="000E5C6A">
        <w:t>,</w:t>
      </w:r>
      <w:r w:rsidR="000F117B">
        <w:t xml:space="preserve"> </w:t>
      </w:r>
      <w:r w:rsidR="000F117B" w:rsidRPr="00C30E23">
        <w:t xml:space="preserve">many studies rely on </w:t>
      </w:r>
      <w:r w:rsidR="00131E63">
        <w:t xml:space="preserve">relatively </w:t>
      </w:r>
      <w:r w:rsidR="000F117B" w:rsidRPr="00C30E23">
        <w:t xml:space="preserve">small samples, so it is difficult to trust any one study. </w:t>
      </w:r>
    </w:p>
    <w:p w14:paraId="4BD02214" w14:textId="7A6BEECC" w:rsidR="00A31CF6" w:rsidRDefault="004B6EE6" w:rsidP="00A31CF6">
      <w:r>
        <w:t xml:space="preserve">A meta-analysis by Kuper et al. (2019) aggregated 79 studies that looked at relationships between EEG activity and personality traits. </w:t>
      </w:r>
      <w:r w:rsidR="00A6338D">
        <w:t xml:space="preserve">In total, the studies represent over 5700 participants. </w:t>
      </w:r>
      <w:r w:rsidR="00200601">
        <w:t>The authors of the study reported</w:t>
      </w:r>
      <w:r w:rsidR="002F4403">
        <w:t xml:space="preserve"> </w:t>
      </w:r>
      <w:r w:rsidR="00CC049D">
        <w:t>that</w:t>
      </w:r>
      <w:r w:rsidR="00200601">
        <w:t xml:space="preserve"> </w:t>
      </w:r>
      <w:r w:rsidR="00200601" w:rsidRPr="00200601">
        <w:t>“less than 0.4% of the variance in extraversion and neuroticism could be explained</w:t>
      </w:r>
      <w:r w:rsidR="0051014F">
        <w:t xml:space="preserve"> by resting frontal asymmetry</w:t>
      </w:r>
      <w:r w:rsidR="00200601" w:rsidRPr="00200601">
        <w:t>”</w:t>
      </w:r>
      <w:r w:rsidR="00121F2E">
        <w:t xml:space="preserve">, which is one </w:t>
      </w:r>
      <w:r w:rsidR="007E0AAA">
        <w:t>type of EEG data</w:t>
      </w:r>
      <w:r w:rsidR="004308FC">
        <w:t>.</w:t>
      </w:r>
      <w:r w:rsidR="00A54F07">
        <w:t xml:space="preserve"> </w:t>
      </w:r>
      <w:r w:rsidR="00C93589">
        <w:t xml:space="preserve">Similarly, a </w:t>
      </w:r>
      <w:r w:rsidR="0025042C">
        <w:t xml:space="preserve">recent </w:t>
      </w:r>
      <w:r w:rsidR="00C93589">
        <w:t xml:space="preserve">fMRI </w:t>
      </w:r>
      <w:r w:rsidR="0025042C">
        <w:t>study that examined over 1000 subjects</w:t>
      </w:r>
      <w:r w:rsidR="00C93589">
        <w:t xml:space="preserve"> </w:t>
      </w:r>
      <w:r w:rsidR="008A26E1">
        <w:t xml:space="preserve">to test for associations between </w:t>
      </w:r>
      <w:r w:rsidR="00E27CEB">
        <w:t xml:space="preserve">personality traits and </w:t>
      </w:r>
      <w:r w:rsidR="008A26E1">
        <w:t xml:space="preserve">brain </w:t>
      </w:r>
      <w:r w:rsidR="00854C9A">
        <w:t>activity</w:t>
      </w:r>
      <w:r w:rsidR="008A26E1">
        <w:t xml:space="preserve"> </w:t>
      </w:r>
      <w:r w:rsidR="007E0AAA">
        <w:t xml:space="preserve">in several regions </w:t>
      </w:r>
      <w:r w:rsidR="00E27CEB">
        <w:t>during reward-based tasks</w:t>
      </w:r>
      <w:r w:rsidR="006A0975">
        <w:t xml:space="preserve"> </w:t>
      </w:r>
      <w:r w:rsidR="00B9569E">
        <w:t xml:space="preserve">found no reliable relationships </w:t>
      </w:r>
      <w:r w:rsidR="00E27CEB">
        <w:t>(</w:t>
      </w:r>
      <w:r w:rsidR="00E82771">
        <w:t>Hyatt et al., 2020</w:t>
      </w:r>
      <w:r w:rsidR="00E27CEB">
        <w:t>)</w:t>
      </w:r>
      <w:r w:rsidR="00D10179">
        <w:t>.</w:t>
      </w:r>
      <w:r w:rsidR="008A26E1">
        <w:t xml:space="preserve"> </w:t>
      </w:r>
      <w:r w:rsidR="003C34F9">
        <w:t>However,</w:t>
      </w:r>
      <w:r w:rsidR="00EE5EC0">
        <w:t xml:space="preserve"> </w:t>
      </w:r>
      <w:r w:rsidR="00D12868">
        <w:t xml:space="preserve">another study using </w:t>
      </w:r>
      <w:r w:rsidR="00EE5EC0">
        <w:t xml:space="preserve">machine learning methods </w:t>
      </w:r>
      <w:r w:rsidR="007A6CB9">
        <w:t>to measure</w:t>
      </w:r>
      <w:r w:rsidR="00EE5EC0">
        <w:t xml:space="preserve"> individual differences in the patterns of </w:t>
      </w:r>
      <w:r w:rsidR="00876AA8">
        <w:t>interconnected activation</w:t>
      </w:r>
      <w:r w:rsidR="00EE5EC0">
        <w:t xml:space="preserve"> across many brain regions</w:t>
      </w:r>
      <w:r w:rsidR="0044083C">
        <w:t xml:space="preserve"> </w:t>
      </w:r>
      <w:r w:rsidR="0031687F">
        <w:t>reliably predicted</w:t>
      </w:r>
      <w:r w:rsidR="00EE5EC0">
        <w:t xml:space="preserve"> </w:t>
      </w:r>
      <w:r w:rsidR="009F2C2F">
        <w:t>all Big Five traits, except extraversion</w:t>
      </w:r>
      <w:r w:rsidR="002173EC">
        <w:t xml:space="preserve"> (</w:t>
      </w:r>
      <w:r w:rsidR="00862B61">
        <w:t>Cai et al., 202</w:t>
      </w:r>
      <w:r w:rsidR="00F418C4">
        <w:t>0</w:t>
      </w:r>
      <w:r w:rsidR="002173EC">
        <w:t>).</w:t>
      </w:r>
      <w:r w:rsidR="00EE5EC0">
        <w:t xml:space="preserve"> </w:t>
      </w:r>
      <w:r w:rsidR="00053624">
        <w:t>More recently, a meta-analysis of 17 studies identified reliable associations between neuroticism and resting-state brain activity in several brain regions</w:t>
      </w:r>
      <w:r w:rsidR="00993263">
        <w:t xml:space="preserve"> (Lin et al., 2023)</w:t>
      </w:r>
      <w:r w:rsidR="00053624">
        <w:t xml:space="preserve">. </w:t>
      </w:r>
      <w:r w:rsidR="0060780E">
        <w:t xml:space="preserve">In sum, </w:t>
      </w:r>
      <w:r w:rsidR="00E93EFF">
        <w:t xml:space="preserve">the relatively inconclusive </w:t>
      </w:r>
      <w:r w:rsidR="007554CB">
        <w:t xml:space="preserve">results of </w:t>
      </w:r>
      <w:r w:rsidR="00E93EFF">
        <w:t>research linking brain size, activity, and connectedness to personality traits suggests that such links are complicated</w:t>
      </w:r>
      <w:r w:rsidR="0060780E">
        <w:t>.</w:t>
      </w:r>
    </w:p>
    <w:p w14:paraId="0AB8343B" w14:textId="393827D0" w:rsidR="00A31CF6" w:rsidRDefault="00C45168" w:rsidP="00C45168">
      <w:pPr>
        <w:pStyle w:val="Heading3"/>
      </w:pPr>
      <w:r>
        <w:t>Tentative conlcusions about the state of personality neuroscience</w:t>
      </w:r>
    </w:p>
    <w:p w14:paraId="4C0814C5" w14:textId="7E002A53" w:rsidR="000279B5" w:rsidRDefault="00B07D4D" w:rsidP="0054573E">
      <w:r>
        <w:t xml:space="preserve">At this point you may be feeling somewhat underwhelmed with the insights delivered by neuroscience methods to the study of personality. </w:t>
      </w:r>
      <w:r w:rsidR="00861E85">
        <w:t xml:space="preserve">I am too. </w:t>
      </w:r>
      <w:r w:rsidR="00A76008">
        <w:t>But many</w:t>
      </w:r>
      <w:r w:rsidR="0054573E">
        <w:t xml:space="preserve"> researchers are optimistic that</w:t>
      </w:r>
      <w:r w:rsidR="0054573E" w:rsidRPr="00C30E23">
        <w:t xml:space="preserve"> research using larger samples </w:t>
      </w:r>
      <w:r w:rsidR="0054573E">
        <w:t xml:space="preserve">and better methods </w:t>
      </w:r>
      <w:r w:rsidR="0054573E" w:rsidRPr="00C30E23">
        <w:t xml:space="preserve">may provide </w:t>
      </w:r>
      <w:r w:rsidR="0054573E">
        <w:t>more</w:t>
      </w:r>
      <w:r w:rsidR="0054573E" w:rsidRPr="00C30E23">
        <w:t xml:space="preserve"> insight</w:t>
      </w:r>
      <w:r w:rsidR="0054573E">
        <w:t xml:space="preserve"> (</w:t>
      </w:r>
      <w:r w:rsidR="00FE5302">
        <w:t xml:space="preserve">e.g., </w:t>
      </w:r>
      <w:r w:rsidR="0054573E">
        <w:t xml:space="preserve">De Young et al., 2022). </w:t>
      </w:r>
    </w:p>
    <w:p w14:paraId="37686CC5" w14:textId="7C6C9324" w:rsidR="0054573E" w:rsidRDefault="007371E8" w:rsidP="0054573E">
      <w:r>
        <w:lastRenderedPageBreak/>
        <w:t xml:space="preserve">A less optimistic possibility, however, is </w:t>
      </w:r>
      <w:r w:rsidR="0054573E" w:rsidRPr="00C30E23">
        <w:t>that</w:t>
      </w:r>
      <w:r w:rsidR="00412F8D">
        <w:t xml:space="preserve"> </w:t>
      </w:r>
      <w:r w:rsidR="0054573E">
        <w:t xml:space="preserve">differences in brain structure </w:t>
      </w:r>
      <w:r w:rsidR="00412F8D">
        <w:t>at the anatomical</w:t>
      </w:r>
      <w:r w:rsidR="007251DE">
        <w:t xml:space="preserve"> level</w:t>
      </w:r>
      <w:r w:rsidR="00412F8D">
        <w:t xml:space="preserve"> </w:t>
      </w:r>
      <w:r w:rsidR="0054573E">
        <w:t xml:space="preserve">are </w:t>
      </w:r>
      <w:r w:rsidR="000279B5">
        <w:t xml:space="preserve">just </w:t>
      </w:r>
      <w:r w:rsidR="0054573E">
        <w:t>not useful in explaining personality</w:t>
      </w:r>
      <w:r w:rsidR="006057D3">
        <w:t xml:space="preserve"> differences</w:t>
      </w:r>
      <w:r w:rsidR="0054573E">
        <w:t xml:space="preserve">. </w:t>
      </w:r>
      <w:r w:rsidR="006B3473">
        <w:t xml:space="preserve">Individual differences in any of these areas might have very different effects </w:t>
      </w:r>
      <w:r w:rsidR="006C66DC">
        <w:t xml:space="preserve">in </w:t>
      </w:r>
      <w:r w:rsidR="006B3473">
        <w:t>different people</w:t>
      </w:r>
      <w:r w:rsidR="00293297">
        <w:t xml:space="preserve">. That is, the impacts of brain physiology on thoughts, feelings and behavior may be </w:t>
      </w:r>
      <w:r w:rsidR="00293297" w:rsidRPr="00293297">
        <w:rPr>
          <w:i/>
          <w:iCs/>
        </w:rPr>
        <w:t>heterogenous</w:t>
      </w:r>
      <w:r w:rsidR="00293297">
        <w:t xml:space="preserve">. </w:t>
      </w:r>
      <w:r w:rsidR="00814DDD">
        <w:t>There may be no</w:t>
      </w:r>
      <w:r w:rsidR="006001D1">
        <w:t xml:space="preserve"> systematic </w:t>
      </w:r>
      <w:r w:rsidR="002563CE">
        <w:t xml:space="preserve">or straightforward </w:t>
      </w:r>
      <w:r w:rsidR="006001D1">
        <w:t>relations</w:t>
      </w:r>
      <w:r w:rsidR="00810A1E">
        <w:t xml:space="preserve"> that are consistent across people</w:t>
      </w:r>
      <w:r w:rsidR="00082028">
        <w:t>.</w:t>
      </w:r>
      <w:r w:rsidR="00E3769A">
        <w:t xml:space="preserve"> </w:t>
      </w:r>
      <w:r w:rsidR="005C18F2">
        <w:t>Additionally,</w:t>
      </w:r>
      <w:r w:rsidR="0059650A">
        <w:t xml:space="preserve"> the </w:t>
      </w:r>
      <w:r w:rsidR="00FC069B">
        <w:t xml:space="preserve">underlying </w:t>
      </w:r>
      <w:r w:rsidR="0059650A">
        <w:t xml:space="preserve">assumption that the size, density, interconnectedness, or activity of brain regions can be expected to be related to the </w:t>
      </w:r>
      <w:r w:rsidR="00FD1D0D">
        <w:t>amount</w:t>
      </w:r>
      <w:r w:rsidR="00DE7DA7">
        <w:t xml:space="preserve"> or strength</w:t>
      </w:r>
      <w:r w:rsidR="0059650A">
        <w:t xml:space="preserve"> of </w:t>
      </w:r>
      <w:r w:rsidR="00BD17E8">
        <w:t>thoughts, feelings, behavior</w:t>
      </w:r>
      <w:r w:rsidR="000C7741">
        <w:t xml:space="preserve">, or </w:t>
      </w:r>
      <w:r w:rsidR="00A13683">
        <w:t xml:space="preserve">personality </w:t>
      </w:r>
      <w:r w:rsidR="00782C96">
        <w:t xml:space="preserve">may need to </w:t>
      </w:r>
      <w:r w:rsidR="0059650A">
        <w:t>be reexamined.</w:t>
      </w:r>
      <w:r w:rsidR="002D2C87">
        <w:t xml:space="preserve"> </w:t>
      </w:r>
      <w:r w:rsidR="00E3769A">
        <w:t xml:space="preserve">Of course, </w:t>
      </w:r>
      <w:r w:rsidR="00B21AF2">
        <w:t xml:space="preserve">this </w:t>
      </w:r>
      <w:r w:rsidR="00E3769A">
        <w:t xml:space="preserve">is ultimately and empirical question that </w:t>
      </w:r>
      <w:r w:rsidR="00AC290D">
        <w:t>will need to</w:t>
      </w:r>
      <w:r w:rsidR="00E3769A">
        <w:t xml:space="preserve"> be resolved with more research</w:t>
      </w:r>
      <w:r w:rsidR="006A42B5">
        <w:t xml:space="preserve"> rather than debate</w:t>
      </w:r>
      <w:r w:rsidR="00E3769A">
        <w:t>.</w:t>
      </w:r>
      <w:r w:rsidR="00004926">
        <w:t xml:space="preserve"> I plan to update my beliefs on this as more data come in</w:t>
      </w:r>
      <w:r w:rsidR="005C2560">
        <w:t>.</w:t>
      </w:r>
      <w:r w:rsidR="00E3769A">
        <w:t xml:space="preserve">  </w:t>
      </w:r>
    </w:p>
    <w:p w14:paraId="270C04C2" w14:textId="2EFB80D3" w:rsidR="00705040" w:rsidRDefault="00863975" w:rsidP="0054573E">
      <w:r>
        <w:t>Another issue is that</w:t>
      </w:r>
      <w:r w:rsidR="0029770D">
        <w:t xml:space="preserve"> the personality traits like that Big Five and HEXACO, which are derived from lexical studies and factor analyses may not </w:t>
      </w:r>
      <w:r w:rsidR="004E27D2">
        <w:t>correspond to</w:t>
      </w:r>
      <w:r w:rsidR="0029770D">
        <w:t xml:space="preserve"> the underlying biology of our brains</w:t>
      </w:r>
      <w:r w:rsidR="00D3715B">
        <w:t xml:space="preserve"> in any clear way. In order to build an understanding of whether and how our biology contributes to our personality, we may need to develop better theories of how personality traits work at the functional and algorithmic levels of analysis (c.f., Marr’s levels of analysis from </w:t>
      </w:r>
      <w:r w:rsidR="00941210">
        <w:t xml:space="preserve">the Foundational Frameworks </w:t>
      </w:r>
      <w:r w:rsidR="00D3715B">
        <w:t xml:space="preserve">module). Only then can we know what we are looking for in at </w:t>
      </w:r>
      <w:r w:rsidR="000C334A">
        <w:t>implementational</w:t>
      </w:r>
      <w:r w:rsidR="00D3715B">
        <w:t xml:space="preserve"> level of analysis</w:t>
      </w:r>
      <w:r w:rsidR="00A57042">
        <w:t xml:space="preserve">—that is, </w:t>
      </w:r>
      <w:r w:rsidR="004C39F8">
        <w:t>the neurons in our brain that conduct the computations that produce our mind</w:t>
      </w:r>
      <w:r w:rsidR="00286D4D">
        <w:t>.</w:t>
      </w:r>
    </w:p>
    <w:p w14:paraId="5D28755A" w14:textId="77777777" w:rsidR="00001BF8" w:rsidRDefault="00001BF8" w:rsidP="0054573E"/>
    <w:p w14:paraId="57B8828A" w14:textId="52F7553D" w:rsidR="00A31CF6" w:rsidRDefault="00473841" w:rsidP="00473841">
      <w:pPr>
        <w:pStyle w:val="Heading1"/>
      </w:pPr>
      <w:r>
        <w:t>Bodies</w:t>
      </w:r>
    </w:p>
    <w:p w14:paraId="63EAED99" w14:textId="2960994B" w:rsidR="00734278" w:rsidRDefault="004B15F3" w:rsidP="00653B07">
      <w:r>
        <w:t xml:space="preserve">Now let’s turn to aspects of our physiology </w:t>
      </w:r>
      <w:r w:rsidR="002173EC">
        <w:pgNum/>
      </w:r>
      <w:r w:rsidR="00930D7B">
        <w:t>o</w:t>
      </w:r>
      <w:r w:rsidR="002173EC">
        <w:t>utside</w:t>
      </w:r>
      <w:r w:rsidR="00D30360">
        <w:t xml:space="preserve"> of the</w:t>
      </w:r>
      <w:r>
        <w:t xml:space="preserve"> brain. </w:t>
      </w:r>
      <w:r w:rsidR="000F6878">
        <w:t xml:space="preserve">The aspects of our bodies that </w:t>
      </w:r>
      <w:r w:rsidR="00D803C4">
        <w:t xml:space="preserve">we </w:t>
      </w:r>
      <w:r w:rsidR="000F6878">
        <w:t xml:space="preserve">will </w:t>
      </w:r>
      <w:r w:rsidR="00E30D15">
        <w:t>look at</w:t>
      </w:r>
      <w:r w:rsidR="000F6878">
        <w:t xml:space="preserve"> </w:t>
      </w:r>
      <w:r w:rsidR="00E30D15">
        <w:t xml:space="preserve">here </w:t>
      </w:r>
      <w:r w:rsidR="000F6878">
        <w:t xml:space="preserve">interact with the nervous system in many ways and may have some influence on personality </w:t>
      </w:r>
      <w:r w:rsidR="00EA24DF">
        <w:t>in</w:t>
      </w:r>
      <w:r w:rsidR="000F6878">
        <w:t xml:space="preserve">directly through their effects on our brain/mind. Let’s start with the </w:t>
      </w:r>
      <w:r w:rsidR="00D30360">
        <w:t xml:space="preserve">chemical messengers </w:t>
      </w:r>
      <w:r w:rsidR="00FE5051">
        <w:t>of the body</w:t>
      </w:r>
      <w:r w:rsidR="000F6878">
        <w:t>: hormones.</w:t>
      </w:r>
    </w:p>
    <w:p w14:paraId="765059C3" w14:textId="544F6254" w:rsidR="00895E28" w:rsidRDefault="000B5417" w:rsidP="00895E28">
      <w:pPr>
        <w:pStyle w:val="Heading2"/>
      </w:pPr>
      <w:r>
        <w:t xml:space="preserve">the role(s) of </w:t>
      </w:r>
      <w:r w:rsidR="00895E28">
        <w:t>Hormones</w:t>
      </w:r>
    </w:p>
    <w:p w14:paraId="7B44BEEC" w14:textId="12550ECA" w:rsidR="00E92B7D" w:rsidRDefault="00FE5051" w:rsidP="00FE5051">
      <w:r w:rsidRPr="00FE5051">
        <w:t>Hormones</w:t>
      </w:r>
      <w:r w:rsidR="00D30360">
        <w:t xml:space="preserve">, </w:t>
      </w:r>
      <w:r w:rsidR="00D17971">
        <w:t>like</w:t>
      </w:r>
      <w:r w:rsidR="00D30360">
        <w:t xml:space="preserve"> neurotransmitters,</w:t>
      </w:r>
      <w:r w:rsidRPr="00FE5051">
        <w:t xml:space="preserve"> are chemical messengers</w:t>
      </w:r>
      <w:r w:rsidR="00C241EA">
        <w:t>. But hormones</w:t>
      </w:r>
      <w:r w:rsidR="00D30360">
        <w:t xml:space="preserve"> are</w:t>
      </w:r>
      <w:r w:rsidRPr="00FE5051">
        <w:t xml:space="preserve"> produced by endocrine glands such as the pituitary, thyroid, and adrenal glands</w:t>
      </w:r>
      <w:r w:rsidR="00D30360">
        <w:t>, and then distributed throughout</w:t>
      </w:r>
      <w:r w:rsidR="00D30360" w:rsidRPr="00FE5051">
        <w:t xml:space="preserve"> the </w:t>
      </w:r>
      <w:r w:rsidR="00765759" w:rsidRPr="00FE5051">
        <w:t>body.</w:t>
      </w:r>
      <w:r w:rsidRPr="00FE5051">
        <w:t xml:space="preserve"> They travel through the bloodstream and target specific cells or organs, influencing a wide range of bodily functions and behaviors</w:t>
      </w:r>
      <w:r w:rsidR="00D30360">
        <w:t xml:space="preserve"> and do so for a relatively prolonged period of time</w:t>
      </w:r>
      <w:r w:rsidRPr="00FE5051">
        <w:t xml:space="preserve">. </w:t>
      </w:r>
      <w:r w:rsidR="00526814">
        <w:t xml:space="preserve">Hormones are crucial for </w:t>
      </w:r>
      <w:r w:rsidR="00926BE3">
        <w:t xml:space="preserve">coordinating bodily function and </w:t>
      </w:r>
      <w:r w:rsidR="00526814">
        <w:t>maintain</w:t>
      </w:r>
      <w:r w:rsidR="00926BE3">
        <w:t>ing</w:t>
      </w:r>
      <w:r w:rsidR="00526814">
        <w:t xml:space="preserve"> </w:t>
      </w:r>
      <w:r w:rsidR="006215F6">
        <w:t>homeostasis</w:t>
      </w:r>
      <w:r w:rsidR="002404F4">
        <w:t>, or balance, across the body’s many organ systems</w:t>
      </w:r>
      <w:r w:rsidR="001A25E6">
        <w:t>.</w:t>
      </w:r>
      <w:r w:rsidR="008968C6">
        <w:t xml:space="preserve"> </w:t>
      </w:r>
    </w:p>
    <w:p w14:paraId="3EFF6954" w14:textId="5FA999B7" w:rsidR="00FE5051" w:rsidRDefault="001C5F4A" w:rsidP="00FE5051">
      <w:r>
        <w:t xml:space="preserve">The effects of hormones are </w:t>
      </w:r>
      <w:r w:rsidR="008968C6">
        <w:t xml:space="preserve">most </w:t>
      </w:r>
      <w:r w:rsidR="003D0CDC">
        <w:t>apparent</w:t>
      </w:r>
      <w:r>
        <w:t xml:space="preserve"> during </w:t>
      </w:r>
      <w:r w:rsidR="009E46D7">
        <w:t>puberty</w:t>
      </w:r>
      <w:r w:rsidR="008968C6">
        <w:t xml:space="preserve">, </w:t>
      </w:r>
      <w:r w:rsidR="0045638B">
        <w:t>as</w:t>
      </w:r>
      <w:r w:rsidR="00445043">
        <w:t xml:space="preserve"> hormones trigger the emergence of</w:t>
      </w:r>
      <w:r w:rsidR="0045638B">
        <w:t xml:space="preserve"> </w:t>
      </w:r>
      <w:r w:rsidR="008968C6" w:rsidRPr="008968C6">
        <w:t>secondary sexual characteristics, such as breast development and body hair growth. They also influence psychological and emotional changes, affecting mood, behavior, and sexual drive.</w:t>
      </w:r>
    </w:p>
    <w:p w14:paraId="615E4370" w14:textId="308BC22C" w:rsidR="001C5F4A" w:rsidRDefault="001C5F4A" w:rsidP="00FE5051">
      <w:r>
        <w:t xml:space="preserve">Because </w:t>
      </w:r>
      <w:r w:rsidR="005304FF">
        <w:t xml:space="preserve">hormones are </w:t>
      </w:r>
      <w:r w:rsidR="00D30360">
        <w:t xml:space="preserve">also </w:t>
      </w:r>
      <w:r w:rsidR="005304FF">
        <w:t>related to everyday behavior, thoughts, and feelings</w:t>
      </w:r>
      <w:r w:rsidR="00D30360">
        <w:t>,</w:t>
      </w:r>
      <w:r w:rsidR="005304FF">
        <w:t xml:space="preserve"> personality researchers have reasoned that individual differences in hormone </w:t>
      </w:r>
      <w:r w:rsidR="001B7D68">
        <w:t>activity</w:t>
      </w:r>
      <w:r w:rsidR="005304FF">
        <w:t xml:space="preserve"> might help to explain </w:t>
      </w:r>
      <w:r w:rsidR="002B3D27">
        <w:t>personality</w:t>
      </w:r>
      <w:r w:rsidR="005304FF">
        <w:t xml:space="preserve"> differences. For example, differences in the amount </w:t>
      </w:r>
      <w:r w:rsidR="001B7D68">
        <w:t xml:space="preserve">or </w:t>
      </w:r>
      <w:r w:rsidR="00814850">
        <w:t>concentration</w:t>
      </w:r>
      <w:r w:rsidR="001B7D68">
        <w:t xml:space="preserve"> </w:t>
      </w:r>
      <w:r w:rsidR="005304FF">
        <w:t xml:space="preserve">of certain hormones may lead to average differences in behavior or thoughts or feelings. Also, because hormone levels fluctuate throughout the day, there could be </w:t>
      </w:r>
      <w:r w:rsidR="004B08BF">
        <w:t xml:space="preserve">differences between people in how much or how quickly their hormones change. </w:t>
      </w:r>
    </w:p>
    <w:p w14:paraId="53A8A29E" w14:textId="2D2CEC0F" w:rsidR="00E86069" w:rsidRDefault="004D47A6" w:rsidP="00FE5051">
      <w:r>
        <w:lastRenderedPageBreak/>
        <w:t>There are over 40 hormones in the human body</w:t>
      </w:r>
      <w:r w:rsidR="00B47B01">
        <w:t xml:space="preserve">. </w:t>
      </w:r>
      <w:r w:rsidR="00E4653D">
        <w:t xml:space="preserve">Any </w:t>
      </w:r>
      <w:r w:rsidR="005221C9">
        <w:t>combination</w:t>
      </w:r>
      <w:r w:rsidR="00E4653D">
        <w:t xml:space="preserve"> of hormones can be traveling through our bloodstream </w:t>
      </w:r>
      <w:r w:rsidR="00046E06">
        <w:t>at any given time. I like to think of hormones more as some kind of thick soup</w:t>
      </w:r>
      <w:r w:rsidR="00EA24DF">
        <w:t xml:space="preserve"> with many ingredients</w:t>
      </w:r>
      <w:r w:rsidR="00046E06">
        <w:t xml:space="preserve">—it is difficult to pick out the effects of any </w:t>
      </w:r>
      <w:r w:rsidR="001D292A">
        <w:t>single</w:t>
      </w:r>
      <w:r w:rsidR="00046E06">
        <w:t xml:space="preserve"> ingredient (hormone) because it is their combination and balance that creates a flavor palette (behavior or moods).</w:t>
      </w:r>
      <w:r w:rsidR="00E86069">
        <w:t xml:space="preserve"> </w:t>
      </w:r>
    </w:p>
    <w:p w14:paraId="1065BE08" w14:textId="317C4B46" w:rsidR="005F46E4" w:rsidRDefault="00E86069" w:rsidP="00FE5051">
      <w:r>
        <w:t xml:space="preserve">Nonetheless, most research on the relationship between hormones and personality tends to focus on only one or two hormones at a time. This is probably because collecting hormones is costly and time consuming. Hormones </w:t>
      </w:r>
      <w:r w:rsidR="00075CE2">
        <w:t>are typically</w:t>
      </w:r>
      <w:r>
        <w:t xml:space="preserve"> collected via blood, saliva, urine, and hair follicles. Most researchers do not have the ability to</w:t>
      </w:r>
      <w:r w:rsidR="00B21E46">
        <w:t xml:space="preserve"> safely store or</w:t>
      </w:r>
      <w:r>
        <w:t xml:space="preserve"> assay (</w:t>
      </w:r>
      <w:r w:rsidR="008C72BE">
        <w:t>analyze</w:t>
      </w:r>
      <w:r>
        <w:t xml:space="preserve">) hormones within their own labs, so they </w:t>
      </w:r>
      <w:r w:rsidR="00C2085A">
        <w:t>must</w:t>
      </w:r>
      <w:r>
        <w:t xml:space="preserve"> pay for </w:t>
      </w:r>
      <w:r w:rsidR="00C9515E">
        <w:t xml:space="preserve">other </w:t>
      </w:r>
      <w:r>
        <w:t>companies to</w:t>
      </w:r>
      <w:r w:rsidR="00504CCD">
        <w:t xml:space="preserve"> </w:t>
      </w:r>
      <w:r w:rsidR="004D5E97">
        <w:t>do so</w:t>
      </w:r>
      <w:r>
        <w:t>.</w:t>
      </w:r>
      <w:r w:rsidR="00F72642">
        <w:t xml:space="preserve"> It is getting less expensive over time, but the expensiveness of hormone research has historically led to </w:t>
      </w:r>
      <w:r w:rsidR="00082476">
        <w:t xml:space="preserve">relatively </w:t>
      </w:r>
      <w:r w:rsidR="00F72642">
        <w:t>small samples in research studies.</w:t>
      </w:r>
      <w:r w:rsidR="00AF420C">
        <w:t xml:space="preserve"> </w:t>
      </w:r>
    </w:p>
    <w:p w14:paraId="5380479F" w14:textId="77777777" w:rsidR="00F44AB8" w:rsidRDefault="00AF420C" w:rsidP="00FE5051">
      <w:r>
        <w:t>We’ll focus on the two most studied hormones when it comes to personality: testosterone and cortisol.</w:t>
      </w:r>
      <w:r w:rsidR="00EE1FE3">
        <w:t xml:space="preserve"> </w:t>
      </w:r>
    </w:p>
    <w:p w14:paraId="26D45748" w14:textId="450DBE03" w:rsidR="00F44AB8" w:rsidRDefault="00E21FCF" w:rsidP="00FE5051">
      <w:r w:rsidRPr="004F6E0E">
        <w:rPr>
          <w:rStyle w:val="Heading3Char"/>
        </w:rPr>
        <w:t>Cortisol</w:t>
      </w:r>
      <w:r w:rsidR="00F44AB8">
        <w:t xml:space="preserve"> is a steroid hormone, popularly </w:t>
      </w:r>
      <w:r w:rsidRPr="00E21FCF">
        <w:t xml:space="preserve">known as the </w:t>
      </w:r>
      <w:r w:rsidR="002173EC">
        <w:t>“</w:t>
      </w:r>
      <w:r w:rsidRPr="00E21FCF">
        <w:t>stress hormone</w:t>
      </w:r>
      <w:r w:rsidR="00F44AB8">
        <w:t>”.</w:t>
      </w:r>
      <w:r w:rsidR="00BC2C6B">
        <w:t xml:space="preserve"> Cortisol can influence many bodily processes and organs because</w:t>
      </w:r>
      <w:r w:rsidR="00F44AB8">
        <w:t xml:space="preserve"> </w:t>
      </w:r>
      <w:r w:rsidR="00BC2C6B">
        <w:t>receptors for cortisol are found throughout the body.</w:t>
      </w:r>
      <w:r w:rsidR="00210AD7">
        <w:t xml:space="preserve"> </w:t>
      </w:r>
      <w:r w:rsidR="00F44AB8">
        <w:t>Cortisol is</w:t>
      </w:r>
      <w:r w:rsidR="00037929">
        <w:t xml:space="preserve"> </w:t>
      </w:r>
      <w:r w:rsidRPr="00E21FCF">
        <w:t>released in response to stress and helps regulate metabolism, manage stress levels, and support the body</w:t>
      </w:r>
      <w:r w:rsidR="002173EC">
        <w:t>’</w:t>
      </w:r>
      <w:r w:rsidRPr="00E21FCF">
        <w:t>s fight-or-flight response.</w:t>
      </w:r>
      <w:r w:rsidR="00F44AB8">
        <w:t xml:space="preserve"> </w:t>
      </w:r>
    </w:p>
    <w:p w14:paraId="528630F2" w14:textId="2B9AD1FE" w:rsidR="00E21FCF" w:rsidRDefault="00E21FCF" w:rsidP="00FE5051">
      <w:r w:rsidRPr="004F6E0E">
        <w:rPr>
          <w:rStyle w:val="Heading3Char"/>
        </w:rPr>
        <w:t>Testosterone</w:t>
      </w:r>
      <w:r w:rsidRPr="00E21FCF">
        <w:t xml:space="preserve"> is a</w:t>
      </w:r>
      <w:r w:rsidR="00FE5033">
        <w:t xml:space="preserve">n </w:t>
      </w:r>
      <w:r w:rsidR="005F6086">
        <w:t>androgen that is typically present in higher levels in males than in females</w:t>
      </w:r>
      <w:r w:rsidRPr="00E21FCF">
        <w:t xml:space="preserve">. During puberty, it drives the development of secondary sexual characteristics in males, such as the growth of facial and body hair, deepening of the voice, and muscle mass increase. This hormone is crucial for the regulation of energy metabolism, bone density, and the production of red blood cells. Additionally, </w:t>
      </w:r>
      <w:r w:rsidR="000D00B5">
        <w:t xml:space="preserve">individual differences in </w:t>
      </w:r>
      <w:r w:rsidRPr="00E21FCF">
        <w:t xml:space="preserve">testosterone </w:t>
      </w:r>
      <w:r w:rsidR="001F0588">
        <w:t>are associated with</w:t>
      </w:r>
      <w:r w:rsidRPr="00E21FCF">
        <w:t xml:space="preserve"> </w:t>
      </w:r>
      <w:r w:rsidR="00997FDB">
        <w:t xml:space="preserve">differences in </w:t>
      </w:r>
      <w:r w:rsidRPr="00E21FCF">
        <w:t>aggression</w:t>
      </w:r>
      <w:r w:rsidR="00997FDB">
        <w:t xml:space="preserve"> </w:t>
      </w:r>
      <w:r w:rsidR="00452048">
        <w:t>(</w:t>
      </w:r>
      <w:r w:rsidR="00222B84">
        <w:t>Geniole et al., 2020</w:t>
      </w:r>
      <w:r w:rsidR="00452048">
        <w:t>)</w:t>
      </w:r>
      <w:r w:rsidR="00A35B8F">
        <w:t>.</w:t>
      </w:r>
    </w:p>
    <w:p w14:paraId="58E0E0D5" w14:textId="21888692" w:rsidR="0035568B" w:rsidRDefault="0035568B" w:rsidP="0035568B">
      <w:pPr>
        <w:pStyle w:val="Heading3"/>
      </w:pPr>
      <w:r>
        <w:t>Hormones and personality</w:t>
      </w:r>
    </w:p>
    <w:p w14:paraId="5C4DACF7" w14:textId="745A1F58" w:rsidR="00AF420C" w:rsidRDefault="004048C9" w:rsidP="00FE5051">
      <w:r>
        <w:t xml:space="preserve">Given the roles of cortisol and testosterone, how might we expect them to be related to personality? You might predict that because cortisol is related to stress responses, and the personality trait of Neuroticism seems to capture differences in stress responses (e.g., depression, anxiety), then differences in cortisol levels will </w:t>
      </w:r>
      <w:r w:rsidR="00F56404">
        <w:t>relate to</w:t>
      </w:r>
      <w:r>
        <w:t xml:space="preserve"> differences in Neuroticism. </w:t>
      </w:r>
      <w:r w:rsidR="00DD7B81">
        <w:t>Additionally</w:t>
      </w:r>
      <w:r w:rsidR="00363209">
        <w:t>,</w:t>
      </w:r>
      <w:r w:rsidR="00DD7B81">
        <w:t xml:space="preserve"> you might predict that </w:t>
      </w:r>
      <w:r w:rsidR="00F56404">
        <w:t xml:space="preserve">testosterone will be related to </w:t>
      </w:r>
      <w:r w:rsidR="007C4D6E">
        <w:t>Extraversion or Agreeableness because testosterone is linked to aggressi</w:t>
      </w:r>
      <w:r w:rsidR="00A37EB5">
        <w:t>on</w:t>
      </w:r>
      <w:r w:rsidR="00AD4F38">
        <w:t xml:space="preserve"> and competition</w:t>
      </w:r>
      <w:r w:rsidR="007C4D6E">
        <w:t xml:space="preserve">, and Extraversion </w:t>
      </w:r>
      <w:r w:rsidR="008159D3">
        <w:t>or Agreeableness capture differences in related constructs of status-striving and domineering.</w:t>
      </w:r>
      <w:r w:rsidR="006F04E1">
        <w:t xml:space="preserve"> This is essentially the predictions </w:t>
      </w:r>
      <w:r w:rsidR="00B30075">
        <w:t>made by</w:t>
      </w:r>
      <w:r w:rsidR="006F04E1">
        <w:t xml:space="preserve"> </w:t>
      </w:r>
      <w:r w:rsidR="0098218B">
        <w:t xml:space="preserve">many </w:t>
      </w:r>
      <w:r w:rsidR="006F04E1">
        <w:t>researchers examining links between hormones and personality.</w:t>
      </w:r>
    </w:p>
    <w:p w14:paraId="37BD7D0C" w14:textId="77777777" w:rsidR="006C5A5C" w:rsidRDefault="003840ED" w:rsidP="00FE5051">
      <w:r>
        <w:t xml:space="preserve">As seems to be the case with many lines of research on links between physiology and personality, </w:t>
      </w:r>
      <w:r w:rsidR="0087299A">
        <w:t>there are dozens of studies in relatively small samples of participants</w:t>
      </w:r>
      <w:r w:rsidR="000D4E93">
        <w:t>—sometimes less than 20 people—</w:t>
      </w:r>
      <w:r w:rsidR="00E83321">
        <w:t xml:space="preserve">with inconsistent </w:t>
      </w:r>
      <w:r w:rsidR="006D6DF5">
        <w:t xml:space="preserve">or overhyped </w:t>
      </w:r>
      <w:r w:rsidR="00E83321">
        <w:t xml:space="preserve">findings that </w:t>
      </w:r>
      <w:r w:rsidR="0087299A">
        <w:t xml:space="preserve">that are </w:t>
      </w:r>
      <w:r w:rsidR="00AF6F6B">
        <w:t>difficult</w:t>
      </w:r>
      <w:r w:rsidR="0087299A">
        <w:t xml:space="preserve"> to trust.</w:t>
      </w:r>
      <w:r w:rsidR="00204E8B">
        <w:t xml:space="preserve"> Some studies find relationships between testosterone and Extraversion or cortisol and Neuroticism, while others do not. </w:t>
      </w:r>
    </w:p>
    <w:p w14:paraId="0B063FF8" w14:textId="06D949FB" w:rsidR="005E61F6" w:rsidRDefault="00662072" w:rsidP="00FE5051">
      <w:r>
        <w:t>The most convincing study that I’ve come across used data on testosterone and cortisol levels and Big Five personality tratis for almost 4,000 people</w:t>
      </w:r>
      <w:r w:rsidR="00E913BA">
        <w:t xml:space="preserve"> (Sundin et al., 2021). This</w:t>
      </w:r>
      <w:r w:rsidR="006C785E">
        <w:t xml:space="preserve"> study</w:t>
      </w:r>
      <w:r w:rsidR="00E913BA">
        <w:t xml:space="preserve"> examined whether </w:t>
      </w:r>
      <w:r w:rsidR="00E22ACD">
        <w:t>the two</w:t>
      </w:r>
      <w:r w:rsidR="00E913BA">
        <w:t xml:space="preserve"> hormones predicted variation in any of the Big Five traits. </w:t>
      </w:r>
      <w:r w:rsidR="000219FB">
        <w:t xml:space="preserve">They found that most of the associations between the two hormones and personality traits were </w:t>
      </w:r>
      <w:r w:rsidR="004632A4">
        <w:t>not statistically significant. Only one correlation was statistically significant</w:t>
      </w:r>
      <w:r w:rsidR="00580591">
        <w:t xml:space="preserve">: </w:t>
      </w:r>
      <w:r w:rsidR="004632A4">
        <w:t>testosterone was weakly negatively associated with Conscientiousness (</w:t>
      </w:r>
      <w:r w:rsidR="004632A4">
        <w:rPr>
          <w:i/>
          <w:iCs/>
        </w:rPr>
        <w:t xml:space="preserve">r </w:t>
      </w:r>
      <w:r w:rsidR="004632A4" w:rsidRPr="0086495E">
        <w:t xml:space="preserve">= </w:t>
      </w:r>
      <w:r w:rsidR="004632A4" w:rsidRPr="0086495E">
        <w:lastRenderedPageBreak/>
        <w:t>-.05)</w:t>
      </w:r>
      <w:r w:rsidR="0086495E" w:rsidRPr="0086495E">
        <w:t>.</w:t>
      </w:r>
      <w:r w:rsidR="006E0D7A">
        <w:t xml:space="preserve"> Perhaps we can make sense of this by considering that testosterone differences are </w:t>
      </w:r>
      <w:r w:rsidR="00DE2CD0">
        <w:t>associated</w:t>
      </w:r>
      <w:r w:rsidR="006E0D7A">
        <w:t xml:space="preserve"> with differences in aggressive tendencies (Geniole et al., 2022).</w:t>
      </w:r>
      <w:r w:rsidR="00DE2CD0">
        <w:t xml:space="preserve"> In many social contexts, aggressive behavior would be considered taboo </w:t>
      </w:r>
      <w:r w:rsidR="009641A2">
        <w:t xml:space="preserve">and can have big negative consequences (e.g., </w:t>
      </w:r>
      <w:r w:rsidR="00B0699A">
        <w:t xml:space="preserve">fines, </w:t>
      </w:r>
      <w:r w:rsidR="009641A2">
        <w:t>jailtime)</w:t>
      </w:r>
      <w:r w:rsidR="00DE2CD0">
        <w:t>, so aggressive acts may lead someone to be perceived as low on conscientiousness (e.g., not caring about rules, not thinking of consequences)</w:t>
      </w:r>
      <w:r w:rsidR="00AE0339">
        <w:t>.</w:t>
      </w:r>
      <w:r w:rsidR="001660CB">
        <w:t xml:space="preserve"> Maybe future research will provide more insight.</w:t>
      </w:r>
    </w:p>
    <w:p w14:paraId="319F971E" w14:textId="02A7F383" w:rsidR="003840ED" w:rsidRDefault="0074739B" w:rsidP="00FE5051">
      <w:r>
        <w:t>In general</w:t>
      </w:r>
      <w:r w:rsidR="00100D91">
        <w:t>, it seems that there are no</w:t>
      </w:r>
      <w:r w:rsidR="00D30360">
        <w:t>t many clear,</w:t>
      </w:r>
      <w:r w:rsidR="00100D91">
        <w:t xml:space="preserve"> strong links between </w:t>
      </w:r>
      <w:r w:rsidR="00D30360">
        <w:t xml:space="preserve">broad </w:t>
      </w:r>
      <w:r w:rsidR="00100D91">
        <w:t>personality</w:t>
      </w:r>
      <w:r w:rsidR="00D30360">
        <w:t xml:space="preserve"> features</w:t>
      </w:r>
      <w:r w:rsidR="00100D91">
        <w:t xml:space="preserve"> and</w:t>
      </w:r>
      <w:r w:rsidR="00D30360">
        <w:t xml:space="preserve"> single</w:t>
      </w:r>
      <w:r w:rsidR="00100D91">
        <w:t xml:space="preserve"> hormones.</w:t>
      </w:r>
      <w:r w:rsidR="00FE54CC">
        <w:t xml:space="preserve"> Perhaps things will become clearer as research samples get larger. However, it is likely that the effects of hormones on personality depend on complex interactions among many hormones, </w:t>
      </w:r>
      <w:r w:rsidR="00904BEC">
        <w:t>so we will need very large samples to be able to reliably estimate these relationships.</w:t>
      </w:r>
      <w:r w:rsidR="00B95AC3">
        <w:t xml:space="preserve"> </w:t>
      </w:r>
    </w:p>
    <w:p w14:paraId="50B287AE" w14:textId="65076AAC" w:rsidR="00C2510C" w:rsidRDefault="00540CAE" w:rsidP="00540CAE">
      <w:pPr>
        <w:pStyle w:val="Heading2"/>
      </w:pPr>
      <w:r>
        <w:t>Does anything about our physiology predict personality?</w:t>
      </w:r>
    </w:p>
    <w:p w14:paraId="3AB1814F" w14:textId="4C412968" w:rsidR="001E570A" w:rsidRDefault="00540CAE" w:rsidP="00540CAE">
      <w:r>
        <w:t xml:space="preserve">At this point you may be a little frustrated. </w:t>
      </w:r>
      <w:r w:rsidR="00EB7FDF">
        <w:t>Is</w:t>
      </w:r>
      <w:r w:rsidR="00770133">
        <w:t>n’t</w:t>
      </w:r>
      <w:r w:rsidR="00EB7FDF">
        <w:t xml:space="preserve"> there anything about physiology that predicts </w:t>
      </w:r>
      <w:r w:rsidR="0076110B">
        <w:t xml:space="preserve">personality? </w:t>
      </w:r>
      <w:r w:rsidR="001F4109">
        <w:t xml:space="preserve">In this section, we will </w:t>
      </w:r>
      <w:r w:rsidR="00A5177F">
        <w:t xml:space="preserve">look </w:t>
      </w:r>
      <w:r w:rsidR="006A0008">
        <w:t xml:space="preserve">at </w:t>
      </w:r>
      <w:r w:rsidR="004B41BD">
        <w:t>a</w:t>
      </w:r>
      <w:r w:rsidR="006A0008">
        <w:t xml:space="preserve"> theoretical framework that can give clear</w:t>
      </w:r>
      <w:r w:rsidR="001F5BC8">
        <w:t>er</w:t>
      </w:r>
      <w:r w:rsidR="006A0008">
        <w:t xml:space="preserve"> predictions about</w:t>
      </w:r>
      <w:r w:rsidR="001F4109">
        <w:t xml:space="preserve"> </w:t>
      </w:r>
      <w:r w:rsidR="006A0008">
        <w:t>features of our</w:t>
      </w:r>
      <w:r w:rsidR="001F4109">
        <w:t xml:space="preserve"> physiology </w:t>
      </w:r>
      <w:r w:rsidR="00777573">
        <w:t>may be</w:t>
      </w:r>
      <w:r w:rsidR="001F4109">
        <w:t xml:space="preserve"> predictive of personality variation.</w:t>
      </w:r>
      <w:r w:rsidR="001E570A">
        <w:t xml:space="preserve"> Specifically, we’ll examine the </w:t>
      </w:r>
      <w:r w:rsidR="001E570A" w:rsidRPr="006B76C7">
        <w:rPr>
          <w:i/>
          <w:iCs/>
        </w:rPr>
        <w:t>facultative calibration</w:t>
      </w:r>
      <w:r w:rsidR="001E570A">
        <w:t xml:space="preserve"> hypothesis of personality variation.</w:t>
      </w:r>
      <w:r w:rsidR="006B76C7" w:rsidRPr="006B76C7">
        <w:t xml:space="preserve"> </w:t>
      </w:r>
    </w:p>
    <w:p w14:paraId="0806026F" w14:textId="30F26711" w:rsidR="003E188E" w:rsidRDefault="003E188E" w:rsidP="003E188E">
      <w:pPr>
        <w:pStyle w:val="Heading3"/>
      </w:pPr>
      <w:r>
        <w:t>Facultative calibration</w:t>
      </w:r>
      <w:r w:rsidR="002D3A1A">
        <w:t>!?</w:t>
      </w:r>
    </w:p>
    <w:p w14:paraId="564AF195" w14:textId="3B3F478A" w:rsidR="0079565F" w:rsidRDefault="00E219B7" w:rsidP="00540CAE">
      <w:r>
        <w:t xml:space="preserve">The phrase “facultative calibration” might </w:t>
      </w:r>
      <w:r w:rsidR="00FA0AEE">
        <w:t>appear</w:t>
      </w:r>
      <w:r>
        <w:t xml:space="preserve"> a little </w:t>
      </w:r>
      <w:r w:rsidR="00D2067A">
        <w:t>daunting</w:t>
      </w:r>
      <w:r>
        <w:t xml:space="preserve">, so let’s break it down. </w:t>
      </w:r>
      <w:r w:rsidR="00133136">
        <w:t xml:space="preserve">The term </w:t>
      </w:r>
      <w:r w:rsidR="00E772FE">
        <w:t>“</w:t>
      </w:r>
      <w:r w:rsidR="003A42FA">
        <w:t>f</w:t>
      </w:r>
      <w:r w:rsidR="00196361" w:rsidRPr="00196361">
        <w:t>acultative</w:t>
      </w:r>
      <w:r w:rsidR="002173EC">
        <w:t>”</w:t>
      </w:r>
      <w:r w:rsidR="00196361" w:rsidRPr="00196361">
        <w:t xml:space="preserve"> refers to traits or behaviors that are flexible or </w:t>
      </w:r>
      <w:r w:rsidR="000E7B35">
        <w:t>changeable</w:t>
      </w:r>
      <w:r w:rsidR="00196361" w:rsidRPr="00196361">
        <w:t xml:space="preserve">. </w:t>
      </w:r>
      <w:r w:rsidR="009E1EA8">
        <w:t xml:space="preserve">The term </w:t>
      </w:r>
      <w:r w:rsidR="0001450B">
        <w:t>“</w:t>
      </w:r>
      <w:r w:rsidR="003A42FA">
        <w:t>c</w:t>
      </w:r>
      <w:r w:rsidR="002C5CAD" w:rsidRPr="002C5CAD">
        <w:t>alibration</w:t>
      </w:r>
      <w:r w:rsidR="0001450B">
        <w:t>”</w:t>
      </w:r>
      <w:r w:rsidR="002C5CAD" w:rsidRPr="002C5CAD">
        <w:t xml:space="preserve"> is about fine-tuning or adjusting something to make it accurate or suitable for a particular purpose. In the case of personality, </w:t>
      </w:r>
      <w:r w:rsidR="00397994">
        <w:t xml:space="preserve">facultative </w:t>
      </w:r>
      <w:r w:rsidR="002C5CAD" w:rsidRPr="002C5CAD">
        <w:t xml:space="preserve">calibration refers to </w:t>
      </w:r>
      <w:r w:rsidR="00676538" w:rsidRPr="002C5CAD">
        <w:t>adjusting</w:t>
      </w:r>
      <w:r w:rsidR="00676538">
        <w:t xml:space="preserve"> tendencies in behaviors, thoughts, and feelings (i.e., personality) </w:t>
      </w:r>
      <w:r w:rsidR="0001450B">
        <w:t xml:space="preserve">over </w:t>
      </w:r>
      <w:r w:rsidR="00E74F00">
        <w:t>development</w:t>
      </w:r>
      <w:r w:rsidR="0079565F">
        <w:t xml:space="preserve">. </w:t>
      </w:r>
    </w:p>
    <w:p w14:paraId="781F7037" w14:textId="1FC8D036" w:rsidR="001E570A" w:rsidRDefault="0079565F" w:rsidP="00540CAE">
      <w:r>
        <w:t xml:space="preserve">More specifically, the facultative calibration hypothesis posits that our personality development is guided </w:t>
      </w:r>
      <w:r w:rsidR="006F412C">
        <w:t xml:space="preserve">(calibrated) </w:t>
      </w:r>
      <w:r>
        <w:t xml:space="preserve">by psychological mechanisms that </w:t>
      </w:r>
      <w:r w:rsidR="006F412C">
        <w:t xml:space="preserve">calculate the costs and benefits of different behavioral strategies (e.g., aggressiveness, </w:t>
      </w:r>
      <w:r w:rsidR="005744FD">
        <w:t>sociality</w:t>
      </w:r>
      <w:r w:rsidR="006F412C">
        <w:t>, sexual promiscuity)</w:t>
      </w:r>
      <w:r w:rsidR="0018692D">
        <w:t xml:space="preserve">. </w:t>
      </w:r>
      <w:r w:rsidR="00842908">
        <w:t xml:space="preserve">The costs and benefits here are ultimately about evolutionary fitness—things that increase the chances of survival and reproduction are </w:t>
      </w:r>
      <w:r w:rsidR="00842908" w:rsidRPr="009D28F7">
        <w:rPr>
          <w:i/>
          <w:iCs/>
        </w:rPr>
        <w:t>benefits</w:t>
      </w:r>
      <w:r w:rsidR="00833A68">
        <w:t xml:space="preserve"> from the perspective of our brains</w:t>
      </w:r>
      <w:r w:rsidR="00842908">
        <w:t xml:space="preserve">, and things that lessen the chances of survival and reproduction are </w:t>
      </w:r>
      <w:r w:rsidR="00842908" w:rsidRPr="009D28F7">
        <w:rPr>
          <w:i/>
          <w:iCs/>
        </w:rPr>
        <w:t>costs</w:t>
      </w:r>
      <w:r w:rsidR="00842908">
        <w:t xml:space="preserve">. </w:t>
      </w:r>
      <w:r w:rsidR="0018692D">
        <w:t xml:space="preserve">The costs </w:t>
      </w:r>
      <w:r w:rsidR="00830337">
        <w:t>and</w:t>
      </w:r>
      <w:r w:rsidR="0018692D">
        <w:t xml:space="preserve"> benefits</w:t>
      </w:r>
      <w:r w:rsidR="004B5D21">
        <w:t xml:space="preserve"> of different strategies depend on many </w:t>
      </w:r>
      <w:r w:rsidR="00A85D53">
        <w:t>things</w:t>
      </w:r>
      <w:r w:rsidR="004B5D21">
        <w:t>, such as environmental factors, other peoples’ perceptions</w:t>
      </w:r>
      <w:r w:rsidR="006C2B3E">
        <w:t xml:space="preserve"> and preferences</w:t>
      </w:r>
      <w:r w:rsidR="00B87186">
        <w:t>, cultural contexts</w:t>
      </w:r>
      <w:r w:rsidR="005E4058">
        <w:t xml:space="preserve">—and </w:t>
      </w:r>
      <w:r w:rsidR="004B5D21">
        <w:t>our physiology.</w:t>
      </w:r>
      <w:r w:rsidR="008978B3">
        <w:t xml:space="preserve"> Essentially, the facultative calibration hypothesis assumes that our brain figures out what is a good personality trait for us to develop </w:t>
      </w:r>
      <w:r w:rsidR="009640BD">
        <w:t>by assessing the likely costs and benefits of different traits</w:t>
      </w:r>
      <w:r w:rsidR="008900D1">
        <w:t>, and investing in the development of traits</w:t>
      </w:r>
      <w:r w:rsidR="009640BD">
        <w:t xml:space="preserve"> </w:t>
      </w:r>
      <w:r w:rsidR="00D356B6">
        <w:t>that are less costly relative to their benefits.</w:t>
      </w:r>
    </w:p>
    <w:p w14:paraId="639F4300" w14:textId="7328B85C" w:rsidR="004F2A81" w:rsidRDefault="004F2A81" w:rsidP="00540CAE">
      <w:r>
        <w:t xml:space="preserve">At a basic level, the facultative calibration hypothesis leads the prediction that any physical trait that is related to the costs and benefits of </w:t>
      </w:r>
      <w:r w:rsidR="005302A6">
        <w:t>a</w:t>
      </w:r>
      <w:r>
        <w:t xml:space="preserve"> personality trait on average, will come to be associated with </w:t>
      </w:r>
      <w:r w:rsidR="005302A6">
        <w:t>that trait.</w:t>
      </w:r>
      <w:r w:rsidR="0016530D">
        <w:t xml:space="preserve"> For example, if a physiological trait makes it easier to carry out a particular personality trait, then individuals possessing that </w:t>
      </w:r>
      <w:r w:rsidR="00920602">
        <w:t>physiological</w:t>
      </w:r>
      <w:r w:rsidR="0016530D">
        <w:t xml:space="preserve"> trait should be more likely to exhibit that trait.</w:t>
      </w:r>
    </w:p>
    <w:p w14:paraId="5FD19844" w14:textId="4DCF2224" w:rsidR="00301515" w:rsidRDefault="00301515" w:rsidP="00301515">
      <w:pPr>
        <w:pStyle w:val="Heading3"/>
      </w:pPr>
      <w:r>
        <w:t>Empirical supp</w:t>
      </w:r>
      <w:r w:rsidR="003A2B4B">
        <w:t>ort</w:t>
      </w:r>
      <w:r>
        <w:t xml:space="preserve"> for facultative calibration</w:t>
      </w:r>
      <w:r w:rsidR="007A7B9D">
        <w:t xml:space="preserve"> of personality</w:t>
      </w:r>
      <w:r w:rsidR="003C68CC">
        <w:t xml:space="preserve"> traits</w:t>
      </w:r>
    </w:p>
    <w:p w14:paraId="65215CA7" w14:textId="1B115AE4" w:rsidR="00E2029D" w:rsidRDefault="00E2029D" w:rsidP="00540CAE">
      <w:r>
        <w:t>Thus far, empirical research on facultative calibration has focused on three physiological features: attractiveness,</w:t>
      </w:r>
      <w:r w:rsidR="00A0216A">
        <w:t xml:space="preserve"> formidability (i.e., physical strength and fighting ability)</w:t>
      </w:r>
      <w:r>
        <w:t>, and health.</w:t>
      </w:r>
      <w:r w:rsidR="00A0216A">
        <w:t xml:space="preserve"> Each of these </w:t>
      </w:r>
      <w:r w:rsidR="00A0216A">
        <w:lastRenderedPageBreak/>
        <w:t xml:space="preserve">physiological characteristics can be linked to personality traits by considering </w:t>
      </w:r>
      <w:r w:rsidR="001E3642">
        <w:t>wh</w:t>
      </w:r>
      <w:r w:rsidR="0080352B">
        <w:t>ether</w:t>
      </w:r>
      <w:r w:rsidR="0028074A">
        <w:t xml:space="preserve"> they make </w:t>
      </w:r>
      <w:r w:rsidR="00156039">
        <w:t xml:space="preserve">particular </w:t>
      </w:r>
      <w:r w:rsidR="00175D2F">
        <w:t>personality</w:t>
      </w:r>
      <w:r w:rsidR="0028074A">
        <w:t xml:space="preserve"> traits more or less effective.</w:t>
      </w:r>
      <w:r w:rsidR="00D44520">
        <w:t xml:space="preserve"> Let’s explore some of these predictions and see </w:t>
      </w:r>
      <w:r w:rsidR="00A36314">
        <w:t>whether</w:t>
      </w:r>
      <w:r w:rsidR="00D44520">
        <w:t xml:space="preserve"> they are supported by empirical data.</w:t>
      </w:r>
    </w:p>
    <w:p w14:paraId="0B47482D" w14:textId="703BD365" w:rsidR="00967B37" w:rsidRDefault="00513730" w:rsidP="00540CAE">
      <w:r w:rsidRPr="00F61997">
        <w:rPr>
          <w:rStyle w:val="Heading4Char"/>
        </w:rPr>
        <w:t>Attractiveness</w:t>
      </w:r>
      <w:r>
        <w:t xml:space="preserve"> </w:t>
      </w:r>
      <w:r w:rsidR="00ED4B87">
        <w:t>perceptions are</w:t>
      </w:r>
      <w:r>
        <w:t xml:space="preserve"> ultimately an assessment of others’ mate value. If we were peahens, we would probably find a </w:t>
      </w:r>
      <w:r w:rsidR="00F77AC5">
        <w:t xml:space="preserve">peacock with a </w:t>
      </w:r>
      <w:r>
        <w:t xml:space="preserve">big bushy and colorful tail to be very attractive because such a tail is a clue that the peacock has genes that are good at surviving and thriving. In humans, the things we find attractive also tie back clues </w:t>
      </w:r>
      <w:r w:rsidR="00C50064">
        <w:t>about whether a person would be good to mix up our genes wit</w:t>
      </w:r>
      <w:r w:rsidR="00D347BB">
        <w:t>h to produce and offspring that could live to successfully mix up their genes with someone else</w:t>
      </w:r>
      <w:r w:rsidR="00197E52">
        <w:t xml:space="preserve"> in the particular ecological contexts</w:t>
      </w:r>
      <w:r w:rsidR="00763426">
        <w:t xml:space="preserve"> </w:t>
      </w:r>
      <w:r w:rsidR="00280167">
        <w:t>that humans evolved in</w:t>
      </w:r>
      <w:r w:rsidR="00D21FC1">
        <w:t xml:space="preserve"> </w:t>
      </w:r>
      <w:r w:rsidR="00763426">
        <w:t>(</w:t>
      </w:r>
      <w:r w:rsidR="00CA2AC6">
        <w:t>Sugiyama, 2015)</w:t>
      </w:r>
      <w:r w:rsidR="00D347BB">
        <w:t>.</w:t>
      </w:r>
      <w:r>
        <w:t xml:space="preserve"> </w:t>
      </w:r>
      <w:r w:rsidR="00F00C58">
        <w:t xml:space="preserve">Because attractive people are desirable mates, they have more </w:t>
      </w:r>
      <w:r w:rsidR="009A01AC">
        <w:t>bargaining</w:t>
      </w:r>
      <w:r w:rsidR="00F00C58">
        <w:t xml:space="preserve"> power in the mating world—and this often translates into better treatment in everyday life.</w:t>
      </w:r>
      <w:r w:rsidR="00FE3B3C">
        <w:t xml:space="preserve"> </w:t>
      </w:r>
    </w:p>
    <w:p w14:paraId="2DE950AC" w14:textId="5FC7A193" w:rsidR="00FE3B3C" w:rsidRDefault="00FE3B3C" w:rsidP="00540CAE">
      <w:r>
        <w:t xml:space="preserve">In </w:t>
      </w:r>
      <w:r w:rsidR="006D4233">
        <w:t>language of costs and benefits</w:t>
      </w:r>
      <w:r>
        <w:t>, attractiveness</w:t>
      </w:r>
      <w:r w:rsidR="00AF6C4A">
        <w:t xml:space="preserve"> </w:t>
      </w:r>
      <w:r w:rsidR="00CD6754">
        <w:t xml:space="preserve">can make </w:t>
      </w:r>
      <w:r w:rsidR="0045294C">
        <w:t>it more likely that social relationships will be easier to make and more beneficial</w:t>
      </w:r>
      <w:r w:rsidR="001C3F09">
        <w:t xml:space="preserve"> </w:t>
      </w:r>
      <w:r w:rsidR="0045294C">
        <w:t xml:space="preserve">on average. </w:t>
      </w:r>
      <w:r w:rsidR="00506801">
        <w:t xml:space="preserve">Thus, we might expect that people who are more attractive tend to be more outgoing and maybe also more entitled. </w:t>
      </w:r>
      <w:r w:rsidR="00105078">
        <w:t>Indeed</w:t>
      </w:r>
      <w:r w:rsidR="00385639">
        <w:t>,</w:t>
      </w:r>
      <w:r w:rsidR="00105078">
        <w:t xml:space="preserve"> there is evidence</w:t>
      </w:r>
      <w:r w:rsidR="00940BBE">
        <w:t xml:space="preserve"> from a study with over 600 participants</w:t>
      </w:r>
      <w:r w:rsidR="00105078">
        <w:t xml:space="preserve"> that people</w:t>
      </w:r>
      <w:r w:rsidR="000F4388">
        <w:t xml:space="preserve"> who are rated as more attractive by others</w:t>
      </w:r>
      <w:r w:rsidR="00105078">
        <w:t xml:space="preserve"> tend to be </w:t>
      </w:r>
      <w:r w:rsidR="00366651">
        <w:t xml:space="preserve">a </w:t>
      </w:r>
      <w:r w:rsidR="00E25220">
        <w:t>moderately</w:t>
      </w:r>
      <w:r w:rsidR="00366651">
        <w:t xml:space="preserve"> </w:t>
      </w:r>
      <w:r w:rsidR="00105078">
        <w:t>higher in extraversion and lower in honesty-humility</w:t>
      </w:r>
      <w:r w:rsidR="00615F8D">
        <w:t xml:space="preserve"> (Rodriguez &amp; Lukaszewski, 202</w:t>
      </w:r>
      <w:r w:rsidR="007845F6">
        <w:t>0)</w:t>
      </w:r>
      <w:r w:rsidR="00C307F3">
        <w:t>.</w:t>
      </w:r>
    </w:p>
    <w:p w14:paraId="1859B704" w14:textId="77777777" w:rsidR="00595DB8" w:rsidRDefault="00287CC2" w:rsidP="00540CAE">
      <w:r w:rsidRPr="0074020F">
        <w:rPr>
          <w:rStyle w:val="Heading4Char"/>
        </w:rPr>
        <w:t>Formidability</w:t>
      </w:r>
      <w:r w:rsidR="0093279D">
        <w:t xml:space="preserve"> is probably a crucial individual difference to our stone-age brains.</w:t>
      </w:r>
      <w:r w:rsidR="0074020F">
        <w:t xml:space="preserve"> </w:t>
      </w:r>
      <w:r w:rsidR="00FF1121">
        <w:t xml:space="preserve">Some of my own research suggests that our brains can accurately assess the strength of men in mere milliseconds (Durkee et al., 2018). </w:t>
      </w:r>
      <w:r w:rsidR="003346BE">
        <w:t xml:space="preserve">This may be because </w:t>
      </w:r>
      <w:r w:rsidR="00344DD7">
        <w:t>differences</w:t>
      </w:r>
      <w:r w:rsidR="0074020F">
        <w:t xml:space="preserve"> in formidability—fighting ability and physical strength—would likely have contributed to </w:t>
      </w:r>
      <w:r w:rsidR="00BB7D10">
        <w:t>inequality</w:t>
      </w:r>
      <w:r w:rsidR="00184AD5">
        <w:t xml:space="preserve"> in</w:t>
      </w:r>
      <w:r w:rsidR="0074020F">
        <w:t xml:space="preserve"> access to resources</w:t>
      </w:r>
      <w:r w:rsidR="007C0065">
        <w:t>, such as food, mates, and status</w:t>
      </w:r>
      <w:r w:rsidR="0027104B">
        <w:t xml:space="preserve"> throughout mammalian (and human) evolution</w:t>
      </w:r>
      <w:r w:rsidR="00F85AD9">
        <w:t>.</w:t>
      </w:r>
      <w:r w:rsidR="007C0065">
        <w:t xml:space="preserve"> In </w:t>
      </w:r>
      <w:r w:rsidR="00940513">
        <w:t xml:space="preserve">aggressive </w:t>
      </w:r>
      <w:r w:rsidR="007C0065">
        <w:t xml:space="preserve">contests over resources </w:t>
      </w:r>
      <w:r w:rsidR="00AD79B2">
        <w:t xml:space="preserve">more formidable individuals </w:t>
      </w:r>
      <w:r w:rsidR="00A31809">
        <w:t>have better odds of wining.</w:t>
      </w:r>
      <w:r w:rsidR="00262C92">
        <w:t xml:space="preserve"> </w:t>
      </w:r>
      <w:r w:rsidR="008D2C95">
        <w:t xml:space="preserve">Even though most of the social interactions we encounter in the social world don’t depend on actual physical aggression, our brains may still largely interpret formidability as an important cue to someone’s bargaining power. </w:t>
      </w:r>
    </w:p>
    <w:p w14:paraId="1029882B" w14:textId="55F5C437" w:rsidR="0093279D" w:rsidRDefault="008D2510" w:rsidP="00540CAE">
      <w:r>
        <w:t xml:space="preserve">In the language of </w:t>
      </w:r>
      <w:r w:rsidR="00E94571">
        <w:t>costs and benefits</w:t>
      </w:r>
      <w:r>
        <w:t xml:space="preserve">, formidability lowers the costs of aggression and increases the probability of benefits from being aggressive or dominant in social bargaining situations. </w:t>
      </w:r>
      <w:r w:rsidR="008D2C95">
        <w:t xml:space="preserve">As such, we might expect that </w:t>
      </w:r>
      <w:r w:rsidR="00196300">
        <w:t>more formidable people are less agreeable, less fearful, and more entitled on average. Additionally, because formidability is an important component of (mainly men’s) attractiveness, we might expect that formidability is also predictive of extraversion.</w:t>
      </w:r>
      <w:r w:rsidR="00366651">
        <w:t xml:space="preserve"> Indeed</w:t>
      </w:r>
      <w:r w:rsidR="0015445F">
        <w:t>, there is partial support for these predictions in large-sample studies: physically stronger people tend to score somewhat higher on measures of extraversion and fearfulness (</w:t>
      </w:r>
      <w:r w:rsidR="00AC7DB3">
        <w:t xml:space="preserve">e.g., </w:t>
      </w:r>
      <w:r w:rsidR="0015445F">
        <w:t>Rodriguez et al., 2020; Manson et al., 2023)</w:t>
      </w:r>
      <w:r w:rsidR="00E87574">
        <w:t>.</w:t>
      </w:r>
    </w:p>
    <w:p w14:paraId="6988174C" w14:textId="0DDDD7AB" w:rsidR="00B249D2" w:rsidRDefault="00E87574" w:rsidP="00540CAE">
      <w:r w:rsidRPr="00301515">
        <w:rPr>
          <w:rStyle w:val="Heading4Char"/>
        </w:rPr>
        <w:t>Health</w:t>
      </w:r>
      <w:r>
        <w:t xml:space="preserve"> is another aspect of our physiology that may </w:t>
      </w:r>
      <w:r w:rsidR="00A845E4">
        <w:t>be</w:t>
      </w:r>
      <w:r>
        <w:t xml:space="preserve"> relevant to the costs and benefits of different behaviors. Throughout evolutionary history, being sick could be detrimental to fitness. At </w:t>
      </w:r>
      <w:r w:rsidR="005C4C96">
        <w:t>best</w:t>
      </w:r>
      <w:r>
        <w:t>, sickness often means that it is harder to carry out tasks required for survival</w:t>
      </w:r>
      <w:r w:rsidR="003A1927">
        <w:t xml:space="preserve">. </w:t>
      </w:r>
      <w:r w:rsidR="003E3903">
        <w:t>A</w:t>
      </w:r>
      <w:r>
        <w:t>t worst</w:t>
      </w:r>
      <w:r w:rsidR="00F52D31">
        <w:t>,</w:t>
      </w:r>
      <w:r>
        <w:t xml:space="preserve"> sicknesses can lead to death or </w:t>
      </w:r>
      <w:r w:rsidR="00F817C7">
        <w:t>otherwise prevent</w:t>
      </w:r>
      <w:r>
        <w:t xml:space="preserve"> future reproduction</w:t>
      </w:r>
      <w:r w:rsidR="00E47CBF">
        <w:t xml:space="preserve"> (e.g., by causing infertility)</w:t>
      </w:r>
      <w:r>
        <w:t>. If you get sick easily</w:t>
      </w:r>
      <w:r w:rsidR="009D0BA2">
        <w:t xml:space="preserve"> (e.g., </w:t>
      </w:r>
      <w:r>
        <w:t xml:space="preserve">example because your immune system does </w:t>
      </w:r>
      <w:r w:rsidR="00CB21BB">
        <w:t>not fight off diseases well</w:t>
      </w:r>
      <w:r w:rsidR="00664AB5">
        <w:t>)</w:t>
      </w:r>
      <w:r w:rsidR="0043446A">
        <w:t>,</w:t>
      </w:r>
      <w:r w:rsidR="00CB21BB">
        <w:t xml:space="preserve"> then being overly sociable </w:t>
      </w:r>
      <w:r w:rsidR="00213257">
        <w:t>or</w:t>
      </w:r>
      <w:r w:rsidR="00CB21BB">
        <w:t xml:space="preserve"> sexually active can lead to more costs than benefits. But if you don’t get sick easil</w:t>
      </w:r>
      <w:r w:rsidR="00C35C0C">
        <w:t xml:space="preserve">y (e.g., </w:t>
      </w:r>
      <w:r w:rsidR="00CB21BB">
        <w:t>because your immune system is strong</w:t>
      </w:r>
      <w:r w:rsidR="00C35C0C">
        <w:t>)</w:t>
      </w:r>
      <w:r w:rsidR="00CB21BB">
        <w:t xml:space="preserve"> then sociable</w:t>
      </w:r>
      <w:r w:rsidR="000C09D9">
        <w:t xml:space="preserve"> </w:t>
      </w:r>
      <w:r w:rsidR="00CB21BB">
        <w:t>or sexually promiscuous strategies can lead to benefits in the form of abundant relationship ties or mating success.</w:t>
      </w:r>
      <w:r w:rsidR="00B249D2">
        <w:t xml:space="preserve"> </w:t>
      </w:r>
    </w:p>
    <w:p w14:paraId="30B4D8BA" w14:textId="5ABFF07A" w:rsidR="00E87574" w:rsidRDefault="00B249D2" w:rsidP="00540CAE">
      <w:r>
        <w:t xml:space="preserve">In the language </w:t>
      </w:r>
      <w:r w:rsidR="00872F0E">
        <w:t>of costs and benefits</w:t>
      </w:r>
      <w:r>
        <w:t xml:space="preserve">, greater health can make it easier to reap the benefits and avoid the costs of extraverted behavioral strategies. </w:t>
      </w:r>
      <w:r w:rsidR="002B113D">
        <w:t xml:space="preserve">There is little research directly examining relationships </w:t>
      </w:r>
      <w:r w:rsidR="002B113D">
        <w:lastRenderedPageBreak/>
        <w:t xml:space="preserve">between health and personality, but some initial research is promising. For </w:t>
      </w:r>
      <w:r w:rsidR="00301515">
        <w:t>example, Mengelkoch</w:t>
      </w:r>
      <w:r w:rsidR="00BC5B10">
        <w:t xml:space="preserve"> et al. (2022) measured markers of immune system functioning, such as white blood cell count and inflammatory response, in a sample of around 400 people. They found that people who were estimated to have higher </w:t>
      </w:r>
      <w:r w:rsidR="009F278C">
        <w:t>immune</w:t>
      </w:r>
      <w:r w:rsidR="00BC5B10">
        <w:t xml:space="preserve"> functioning tended to score somewhat higher on Extraversion</w:t>
      </w:r>
      <w:r w:rsidR="00F92F72">
        <w:t>.</w:t>
      </w:r>
    </w:p>
    <w:p w14:paraId="2579BF3D" w14:textId="77777777" w:rsidR="00F56762" w:rsidRDefault="00BC1CFE" w:rsidP="00540CAE">
      <w:r>
        <w:t>T</w:t>
      </w:r>
      <w:r w:rsidR="00A01184">
        <w:t xml:space="preserve">his research on facultative calibration is still in </w:t>
      </w:r>
      <w:r w:rsidR="006828CA">
        <w:t>its</w:t>
      </w:r>
      <w:r w:rsidR="00A01184">
        <w:t xml:space="preserve"> early stages, </w:t>
      </w:r>
      <w:r>
        <w:t>and its likelihood is still being debated</w:t>
      </w:r>
      <w:r w:rsidR="008611DA">
        <w:t xml:space="preserve"> (e.g., Zi</w:t>
      </w:r>
      <w:r w:rsidR="004031B4">
        <w:t>e</w:t>
      </w:r>
      <w:r w:rsidR="008611DA">
        <w:t>tsch, 2016)</w:t>
      </w:r>
      <w:r>
        <w:t xml:space="preserve">. But </w:t>
      </w:r>
      <w:r w:rsidR="00A01184">
        <w:t xml:space="preserve">it appears to provide some insight into how our physiology might come to be linked to personality. </w:t>
      </w:r>
    </w:p>
    <w:p w14:paraId="17BEA744" w14:textId="19BC48B2" w:rsidR="00540CAE" w:rsidRDefault="00A01184" w:rsidP="00540CAE">
      <w:r>
        <w:t xml:space="preserve">Importantly, </w:t>
      </w:r>
      <w:r w:rsidR="00D9076A">
        <w:t>facultative calibration</w:t>
      </w:r>
      <w:r>
        <w:t xml:space="preserve"> provides a clear framework for making predictions based on an analysis of the costs and benefits of different personality traits</w:t>
      </w:r>
      <w:r w:rsidR="002B1316">
        <w:t>.</w:t>
      </w:r>
      <w:r>
        <w:t xml:space="preserve"> </w:t>
      </w:r>
      <w:r w:rsidR="001F7553">
        <w:t xml:space="preserve">If </w:t>
      </w:r>
      <w:r w:rsidR="004711DF">
        <w:t xml:space="preserve">any of the physical traits are influenced by genetic differences (which most are), then these differences may ultimately account for some of the genetic variance in personality. </w:t>
      </w:r>
      <w:r w:rsidR="009E4D66">
        <w:t>Further</w:t>
      </w:r>
      <w:r w:rsidR="006828CA">
        <w:t xml:space="preserve">, if the psychological systems that calibrate personality are assessing the costs and benefits of traits throughout </w:t>
      </w:r>
      <w:r w:rsidR="00D05445">
        <w:t>development</w:t>
      </w:r>
      <w:r w:rsidR="006828CA">
        <w:t xml:space="preserve">, then this personality development mechanism can also account for the </w:t>
      </w:r>
      <w:r w:rsidR="00D05445">
        <w:t>environmental</w:t>
      </w:r>
      <w:r w:rsidR="006828CA">
        <w:t xml:space="preserve"> components of personality variance as well. </w:t>
      </w:r>
      <w:r>
        <w:t xml:space="preserve">Ultimately, the facultative calibration hypothesis of personality variation is about more than just physical features like attractiveness, formidability, or health. </w:t>
      </w:r>
      <w:r w:rsidR="00BF64B6">
        <w:t>Any characteristics of a person or their environment can alter the costs and benefits of different personality traits.</w:t>
      </w:r>
      <w:r w:rsidR="008647A0">
        <w:t xml:space="preserve"> </w:t>
      </w:r>
    </w:p>
    <w:p w14:paraId="73585711" w14:textId="5E2023DA" w:rsidR="00047327" w:rsidRDefault="00047327" w:rsidP="00047327">
      <w:pPr>
        <w:pStyle w:val="Heading1"/>
      </w:pPr>
      <w:r>
        <w:t>Conclusions about physiology and personality</w:t>
      </w:r>
    </w:p>
    <w:p w14:paraId="6215DB40" w14:textId="05A859CB" w:rsidR="00587507" w:rsidRPr="00587507" w:rsidRDefault="00587507" w:rsidP="00587507">
      <w:r>
        <w:t xml:space="preserve">The research we have discussed in this </w:t>
      </w:r>
      <w:r w:rsidR="00C56A58">
        <w:t>module</w:t>
      </w:r>
      <w:r>
        <w:t xml:space="preserve"> makes one point very clear: the links between our physiology and personality should not be expected to be simple</w:t>
      </w:r>
      <w:r w:rsidR="00CF3B9F">
        <w:t xml:space="preserve"> 1-1 relationships</w:t>
      </w:r>
      <w:r>
        <w:t xml:space="preserve">. Personality traits are complex phenomena that are not simply reflections of physiological differences. In fact, because personality traits as they are currently studied are rooted in language terms for individual differences, there is no guarantee that they will </w:t>
      </w:r>
      <w:r w:rsidR="006E522E">
        <w:t xml:space="preserve">strongly </w:t>
      </w:r>
      <w:r>
        <w:t xml:space="preserve">map onto any underlying biological reality. We may need to reexamine how we define and measure personality traits </w:t>
      </w:r>
      <w:r w:rsidR="006B4F7D">
        <w:t>to</w:t>
      </w:r>
      <w:r>
        <w:t xml:space="preserve"> make </w:t>
      </w:r>
      <w:r w:rsidR="0014266C">
        <w:t>further</w:t>
      </w:r>
      <w:r>
        <w:t xml:space="preserve"> progress in understanding their physiological underpinnings.</w:t>
      </w:r>
      <w:r w:rsidR="009A7B20">
        <w:t xml:space="preserve"> </w:t>
      </w:r>
    </w:p>
    <w:p w14:paraId="3888FA4A" w14:textId="77777777" w:rsidR="005E61F6" w:rsidRDefault="005E61F6" w:rsidP="00FE5051"/>
    <w:p w14:paraId="0FBD44DC" w14:textId="77777777" w:rsidR="00724486" w:rsidRDefault="00724486" w:rsidP="00FE5051"/>
    <w:p w14:paraId="14DDDDFD" w14:textId="77777777" w:rsidR="00724486" w:rsidRDefault="00724486" w:rsidP="00FE5051"/>
    <w:p w14:paraId="58BDA517" w14:textId="23EFD418" w:rsidR="00CF0686" w:rsidRDefault="00CF0686" w:rsidP="00FE5051">
      <w:r w:rsidRPr="004C13CB">
        <w:rPr>
          <w:rStyle w:val="IntenseReference"/>
        </w:rPr>
        <w:t>Acknowledgements</w:t>
      </w:r>
      <w:r w:rsidR="005075A1" w:rsidRPr="004C13CB">
        <w:rPr>
          <w:rStyle w:val="IntenseReference"/>
        </w:rPr>
        <w:t>:</w:t>
      </w:r>
      <w:r w:rsidR="005075A1">
        <w:t xml:space="preserve"> Immense thanks to my </w:t>
      </w:r>
      <w:r w:rsidR="005C36D8">
        <w:t>colleague</w:t>
      </w:r>
      <w:r w:rsidR="005075A1">
        <w:t xml:space="preserve"> Dr. Chris Miller, a neuroscientist at Fresno State</w:t>
      </w:r>
      <w:r w:rsidR="00931811">
        <w:t xml:space="preserve">, whose </w:t>
      </w:r>
      <w:r w:rsidR="000079D6">
        <w:t xml:space="preserve">insightful </w:t>
      </w:r>
      <w:r w:rsidR="005029DD">
        <w:t>comments and additions greatly improved this chapter. Dr. Miller</w:t>
      </w:r>
      <w:r w:rsidR="003F6C51">
        <w:t xml:space="preserve">’s “NOMAD” lab </w:t>
      </w:r>
      <w:r w:rsidR="005029DD">
        <w:t xml:space="preserve">studies </w:t>
      </w:r>
      <w:r w:rsidR="003F6C51">
        <w:t>the neuroscience of mood and anxiety-related disorders</w:t>
      </w:r>
      <w:r w:rsidR="006F0469">
        <w:t xml:space="preserve">. </w:t>
      </w:r>
      <w:r w:rsidR="00457250">
        <w:t>Check out the NOMAD la</w:t>
      </w:r>
      <w:r w:rsidR="00334614">
        <w:t>b</w:t>
      </w:r>
      <w:r w:rsidR="00457250">
        <w:t xml:space="preserve"> website for more information: </w:t>
      </w:r>
      <w:hyperlink r:id="rId13" w:history="1">
        <w:r w:rsidR="00255E8D" w:rsidRPr="00B72C42">
          <w:rPr>
            <w:rStyle w:val="Hyperlink"/>
          </w:rPr>
          <w:t>www.nomadresearchlab.org/</w:t>
        </w:r>
      </w:hyperlink>
      <w:r w:rsidR="00255E8D">
        <w:t xml:space="preserve"> </w:t>
      </w:r>
    </w:p>
    <w:p w14:paraId="76C6EF71" w14:textId="07925812" w:rsidR="00BD110A" w:rsidRDefault="00BD110A">
      <w:pPr>
        <w:rPr>
          <w:rFonts w:asciiTheme="minorHAnsi" w:hAnsiTheme="minorHAnsi"/>
          <w:sz w:val="20"/>
          <w:szCs w:val="20"/>
        </w:rPr>
      </w:pPr>
    </w:p>
    <w:p w14:paraId="15BBB6EC" w14:textId="77777777" w:rsidR="00C0185A" w:rsidRDefault="00C0185A">
      <w:pPr>
        <w:rPr>
          <w:rFonts w:asciiTheme="minorHAnsi" w:hAnsiTheme="minorHAnsi"/>
          <w:sz w:val="20"/>
          <w:szCs w:val="20"/>
        </w:rPr>
      </w:pPr>
      <w:r>
        <w:rPr>
          <w:rFonts w:asciiTheme="minorHAnsi" w:hAnsiTheme="minorHAnsi"/>
          <w:sz w:val="20"/>
          <w:szCs w:val="20"/>
        </w:rPr>
        <w:br w:type="page"/>
      </w:r>
    </w:p>
    <w:p w14:paraId="3FBBFAFC" w14:textId="67B13E9B" w:rsidR="009C2486" w:rsidRPr="008F65CB" w:rsidRDefault="00C8736A" w:rsidP="00E07209">
      <w:pPr>
        <w:jc w:val="center"/>
        <w:rPr>
          <w:rFonts w:asciiTheme="minorHAnsi" w:hAnsiTheme="minorHAnsi"/>
          <w:sz w:val="20"/>
          <w:szCs w:val="20"/>
        </w:rPr>
      </w:pPr>
      <w:r w:rsidRPr="008F65CB">
        <w:rPr>
          <w:rFonts w:asciiTheme="minorHAnsi" w:hAnsiTheme="minorHAnsi"/>
          <w:sz w:val="20"/>
          <w:szCs w:val="20"/>
        </w:rPr>
        <w:lastRenderedPageBreak/>
        <w:t>References</w:t>
      </w:r>
    </w:p>
    <w:p w14:paraId="3D4C3B96" w14:textId="77777777" w:rsidR="002173EC" w:rsidRDefault="002173EC" w:rsidP="00E74429">
      <w:pPr>
        <w:ind w:left="720" w:hanging="720"/>
        <w:rPr>
          <w:rFonts w:asciiTheme="minorHAnsi" w:hAnsiTheme="minorHAnsi"/>
          <w:sz w:val="20"/>
          <w:szCs w:val="20"/>
        </w:rPr>
      </w:pPr>
      <w:r w:rsidRPr="002173EC">
        <w:rPr>
          <w:rFonts w:asciiTheme="minorHAnsi" w:hAnsiTheme="minorHAnsi"/>
          <w:sz w:val="20"/>
          <w:szCs w:val="20"/>
        </w:rPr>
        <w:t>Cai, H., Zhu, J., &amp; Yu, Y. (2020). Robust prediction of individual personality from brain functional connectome. </w:t>
      </w:r>
      <w:r w:rsidRPr="002173EC">
        <w:rPr>
          <w:rFonts w:asciiTheme="minorHAnsi" w:hAnsiTheme="minorHAnsi"/>
          <w:i/>
          <w:iCs/>
          <w:sz w:val="20"/>
          <w:szCs w:val="20"/>
        </w:rPr>
        <w:t>Social cognitive and affective neuroscience</w:t>
      </w:r>
      <w:r w:rsidRPr="002173EC">
        <w:rPr>
          <w:rFonts w:asciiTheme="minorHAnsi" w:hAnsiTheme="minorHAnsi"/>
          <w:sz w:val="20"/>
          <w:szCs w:val="20"/>
        </w:rPr>
        <w:t>, </w:t>
      </w:r>
      <w:r w:rsidRPr="002173EC">
        <w:rPr>
          <w:rFonts w:asciiTheme="minorHAnsi" w:hAnsiTheme="minorHAnsi"/>
          <w:i/>
          <w:iCs/>
          <w:sz w:val="20"/>
          <w:szCs w:val="20"/>
        </w:rPr>
        <w:t>15</w:t>
      </w:r>
      <w:r w:rsidRPr="002173EC">
        <w:rPr>
          <w:rFonts w:asciiTheme="minorHAnsi" w:hAnsiTheme="minorHAnsi"/>
          <w:sz w:val="20"/>
          <w:szCs w:val="20"/>
        </w:rPr>
        <w:t>(3), 359-369.</w:t>
      </w:r>
    </w:p>
    <w:p w14:paraId="0C65C843" w14:textId="5DC3D842" w:rsidR="00E74429" w:rsidRDefault="00E74429" w:rsidP="00E74429">
      <w:pPr>
        <w:ind w:left="720" w:hanging="720"/>
        <w:rPr>
          <w:rFonts w:asciiTheme="minorHAnsi" w:hAnsiTheme="minorHAnsi"/>
          <w:sz w:val="20"/>
          <w:szCs w:val="20"/>
        </w:rPr>
      </w:pPr>
      <w:r w:rsidRPr="00772E7E">
        <w:rPr>
          <w:rFonts w:asciiTheme="minorHAnsi" w:hAnsiTheme="minorHAnsi"/>
          <w:sz w:val="20"/>
          <w:szCs w:val="20"/>
        </w:rPr>
        <w:t>Chen, Y. W., &amp; Canli, T. (2022). “Nothing to see here”: No structural brain differences as a function of the Big Five personality traits from a systematic review and meta-analysis. </w:t>
      </w:r>
      <w:r w:rsidRPr="00772E7E">
        <w:rPr>
          <w:rFonts w:asciiTheme="minorHAnsi" w:hAnsiTheme="minorHAnsi"/>
          <w:i/>
          <w:iCs/>
          <w:sz w:val="20"/>
          <w:szCs w:val="20"/>
        </w:rPr>
        <w:t>Personality Neuroscience</w:t>
      </w:r>
      <w:r w:rsidRPr="00772E7E">
        <w:rPr>
          <w:rFonts w:asciiTheme="minorHAnsi" w:hAnsiTheme="minorHAnsi"/>
          <w:sz w:val="20"/>
          <w:szCs w:val="20"/>
        </w:rPr>
        <w:t>, </w:t>
      </w:r>
      <w:r w:rsidRPr="00772E7E">
        <w:rPr>
          <w:rFonts w:asciiTheme="minorHAnsi" w:hAnsiTheme="minorHAnsi"/>
          <w:i/>
          <w:iCs/>
          <w:sz w:val="20"/>
          <w:szCs w:val="20"/>
        </w:rPr>
        <w:t>5</w:t>
      </w:r>
      <w:r w:rsidRPr="00772E7E">
        <w:rPr>
          <w:rFonts w:asciiTheme="minorHAnsi" w:hAnsiTheme="minorHAnsi"/>
          <w:sz w:val="20"/>
          <w:szCs w:val="20"/>
        </w:rPr>
        <w:t>, e8.</w:t>
      </w:r>
    </w:p>
    <w:p w14:paraId="37C05EC6" w14:textId="77777777" w:rsidR="00E74429" w:rsidRDefault="00E74429" w:rsidP="00E74429">
      <w:pPr>
        <w:ind w:left="720" w:hanging="720"/>
        <w:rPr>
          <w:rFonts w:asciiTheme="minorHAnsi" w:hAnsiTheme="minorHAnsi"/>
          <w:sz w:val="20"/>
          <w:szCs w:val="20"/>
        </w:rPr>
      </w:pPr>
      <w:r w:rsidRPr="00CE3AF1">
        <w:rPr>
          <w:rFonts w:asciiTheme="minorHAnsi" w:hAnsiTheme="minorHAnsi"/>
          <w:sz w:val="20"/>
          <w:szCs w:val="20"/>
        </w:rPr>
        <w:t>DeYoung, C. G., Beaty, R. E., Genç, E., Latzman, R. D., Passamonti, L., Servaas, M. N., ... &amp; Wacker, J. (2022). Personality neuroscience: An emerging field with bright prospects. </w:t>
      </w:r>
      <w:r w:rsidRPr="00CE3AF1">
        <w:rPr>
          <w:rFonts w:asciiTheme="minorHAnsi" w:hAnsiTheme="minorHAnsi"/>
          <w:i/>
          <w:iCs/>
          <w:sz w:val="20"/>
          <w:szCs w:val="20"/>
        </w:rPr>
        <w:t>Personality science</w:t>
      </w:r>
      <w:r w:rsidRPr="00CE3AF1">
        <w:rPr>
          <w:rFonts w:asciiTheme="minorHAnsi" w:hAnsiTheme="minorHAnsi"/>
          <w:sz w:val="20"/>
          <w:szCs w:val="20"/>
        </w:rPr>
        <w:t>, </w:t>
      </w:r>
      <w:r w:rsidRPr="00CE3AF1">
        <w:rPr>
          <w:rFonts w:asciiTheme="minorHAnsi" w:hAnsiTheme="minorHAnsi"/>
          <w:i/>
          <w:iCs/>
          <w:sz w:val="20"/>
          <w:szCs w:val="20"/>
        </w:rPr>
        <w:t>3</w:t>
      </w:r>
      <w:r w:rsidRPr="00CE3AF1">
        <w:rPr>
          <w:rFonts w:asciiTheme="minorHAnsi" w:hAnsiTheme="minorHAnsi"/>
          <w:sz w:val="20"/>
          <w:szCs w:val="20"/>
        </w:rPr>
        <w:t>.</w:t>
      </w:r>
    </w:p>
    <w:p w14:paraId="5B511A02" w14:textId="77777777" w:rsidR="00DB00AD" w:rsidRDefault="008E3E7D" w:rsidP="0051375C">
      <w:pPr>
        <w:ind w:left="720" w:hanging="720"/>
        <w:rPr>
          <w:rFonts w:asciiTheme="minorHAnsi" w:hAnsiTheme="minorHAnsi" w:cs="Arial"/>
          <w:color w:val="222222"/>
          <w:sz w:val="20"/>
          <w:szCs w:val="20"/>
          <w:shd w:val="clear" w:color="auto" w:fill="FFFFFF"/>
        </w:rPr>
      </w:pPr>
      <w:r w:rsidRPr="008E3E7D">
        <w:rPr>
          <w:rFonts w:asciiTheme="minorHAnsi" w:hAnsiTheme="minorHAnsi" w:cs="Arial"/>
          <w:color w:val="222222"/>
          <w:sz w:val="20"/>
          <w:szCs w:val="20"/>
          <w:shd w:val="clear" w:color="auto" w:fill="FFFFFF"/>
        </w:rPr>
        <w:t>Durkee, P. K., Goetz, A. T., &amp; Lukaszewski, A. W. (2018). Formidability assessment mechanisms: Examining their speed and automaticity. </w:t>
      </w:r>
      <w:r w:rsidRPr="008E3E7D">
        <w:rPr>
          <w:rFonts w:asciiTheme="minorHAnsi" w:hAnsiTheme="minorHAnsi" w:cs="Arial"/>
          <w:i/>
          <w:iCs/>
          <w:color w:val="222222"/>
          <w:sz w:val="20"/>
          <w:szCs w:val="20"/>
          <w:shd w:val="clear" w:color="auto" w:fill="FFFFFF"/>
        </w:rPr>
        <w:t>Evolution and Human Behavior</w:t>
      </w:r>
      <w:r w:rsidRPr="008E3E7D">
        <w:rPr>
          <w:rFonts w:asciiTheme="minorHAnsi" w:hAnsiTheme="minorHAnsi" w:cs="Arial"/>
          <w:color w:val="222222"/>
          <w:sz w:val="20"/>
          <w:szCs w:val="20"/>
          <w:shd w:val="clear" w:color="auto" w:fill="FFFFFF"/>
        </w:rPr>
        <w:t>, </w:t>
      </w:r>
      <w:r w:rsidRPr="008E3E7D">
        <w:rPr>
          <w:rFonts w:asciiTheme="minorHAnsi" w:hAnsiTheme="minorHAnsi" w:cs="Arial"/>
          <w:i/>
          <w:iCs/>
          <w:color w:val="222222"/>
          <w:sz w:val="20"/>
          <w:szCs w:val="20"/>
          <w:shd w:val="clear" w:color="auto" w:fill="FFFFFF"/>
        </w:rPr>
        <w:t>39</w:t>
      </w:r>
      <w:r w:rsidRPr="008E3E7D">
        <w:rPr>
          <w:rFonts w:asciiTheme="minorHAnsi" w:hAnsiTheme="minorHAnsi" w:cs="Arial"/>
          <w:color w:val="222222"/>
          <w:sz w:val="20"/>
          <w:szCs w:val="20"/>
          <w:shd w:val="clear" w:color="auto" w:fill="FFFFFF"/>
        </w:rPr>
        <w:t xml:space="preserve">(2), 170-178. </w:t>
      </w:r>
    </w:p>
    <w:p w14:paraId="0F3C879B" w14:textId="33478F4C" w:rsidR="004A478F" w:rsidRDefault="004901FA" w:rsidP="0051375C">
      <w:pPr>
        <w:ind w:left="720" w:hanging="720"/>
        <w:rPr>
          <w:rFonts w:asciiTheme="minorHAnsi" w:hAnsiTheme="minorHAnsi" w:cs="Arial"/>
          <w:color w:val="222222"/>
          <w:sz w:val="20"/>
          <w:szCs w:val="20"/>
          <w:shd w:val="clear" w:color="auto" w:fill="FFFFFF"/>
        </w:rPr>
      </w:pPr>
      <w:r w:rsidRPr="004901FA">
        <w:rPr>
          <w:rFonts w:asciiTheme="minorHAnsi" w:hAnsiTheme="minorHAnsi" w:cs="Arial"/>
          <w:color w:val="222222"/>
          <w:sz w:val="20"/>
          <w:szCs w:val="20"/>
          <w:shd w:val="clear" w:color="auto" w:fill="FFFFFF"/>
        </w:rPr>
        <w:t>Geniole, S. N., Bird, B. M., McVittie, J. S., Purcell, R. B., Archer, J., &amp; Carré, J. M. (2020). Is testosterone linked to human aggression? A meta-analytic examination of the relationship between baseline, dynamic, and manipulated testosterone on human aggression. </w:t>
      </w:r>
      <w:r w:rsidRPr="004901FA">
        <w:rPr>
          <w:rFonts w:asciiTheme="minorHAnsi" w:hAnsiTheme="minorHAnsi" w:cs="Arial"/>
          <w:i/>
          <w:iCs/>
          <w:color w:val="222222"/>
          <w:sz w:val="20"/>
          <w:szCs w:val="20"/>
          <w:shd w:val="clear" w:color="auto" w:fill="FFFFFF"/>
        </w:rPr>
        <w:t>Hormones and behavior</w:t>
      </w:r>
      <w:r w:rsidRPr="004901FA">
        <w:rPr>
          <w:rFonts w:asciiTheme="minorHAnsi" w:hAnsiTheme="minorHAnsi" w:cs="Arial"/>
          <w:color w:val="222222"/>
          <w:sz w:val="20"/>
          <w:szCs w:val="20"/>
          <w:shd w:val="clear" w:color="auto" w:fill="FFFFFF"/>
        </w:rPr>
        <w:t>, </w:t>
      </w:r>
      <w:r w:rsidRPr="004901FA">
        <w:rPr>
          <w:rFonts w:asciiTheme="minorHAnsi" w:hAnsiTheme="minorHAnsi" w:cs="Arial"/>
          <w:i/>
          <w:iCs/>
          <w:color w:val="222222"/>
          <w:sz w:val="20"/>
          <w:szCs w:val="20"/>
          <w:shd w:val="clear" w:color="auto" w:fill="FFFFFF"/>
        </w:rPr>
        <w:t>123</w:t>
      </w:r>
      <w:r w:rsidRPr="004901FA">
        <w:rPr>
          <w:rFonts w:asciiTheme="minorHAnsi" w:hAnsiTheme="minorHAnsi" w:cs="Arial"/>
          <w:color w:val="222222"/>
          <w:sz w:val="20"/>
          <w:szCs w:val="20"/>
          <w:shd w:val="clear" w:color="auto" w:fill="FFFFFF"/>
        </w:rPr>
        <w:t>, 104644.</w:t>
      </w:r>
    </w:p>
    <w:p w14:paraId="31358DC0" w14:textId="087F1B07" w:rsidR="00C93589" w:rsidRDefault="00C93589" w:rsidP="0051375C">
      <w:pPr>
        <w:ind w:left="720" w:hanging="720"/>
        <w:rPr>
          <w:rFonts w:asciiTheme="minorHAnsi" w:hAnsiTheme="minorHAnsi" w:cs="Arial"/>
          <w:color w:val="222222"/>
          <w:sz w:val="20"/>
          <w:szCs w:val="20"/>
          <w:shd w:val="clear" w:color="auto" w:fill="FFFFFF"/>
        </w:rPr>
      </w:pPr>
      <w:r w:rsidRPr="00C93589">
        <w:rPr>
          <w:rFonts w:asciiTheme="minorHAnsi" w:hAnsiTheme="minorHAnsi" w:cs="Arial"/>
          <w:color w:val="222222"/>
          <w:sz w:val="20"/>
          <w:szCs w:val="20"/>
          <w:shd w:val="clear" w:color="auto" w:fill="FFFFFF"/>
        </w:rPr>
        <w:t>Gray, J. C., Owens, M. M., Hyatt, C. S., &amp; Miller, J. D. (2018). No evidence for morphometric associations of the amygdala and hippocampus with the five-factor model personality traits in relatively healthy young adults. </w:t>
      </w:r>
      <w:r w:rsidRPr="00C93589">
        <w:rPr>
          <w:rFonts w:asciiTheme="minorHAnsi" w:hAnsiTheme="minorHAnsi" w:cs="Arial"/>
          <w:i/>
          <w:iCs/>
          <w:color w:val="222222"/>
          <w:sz w:val="20"/>
          <w:szCs w:val="20"/>
          <w:shd w:val="clear" w:color="auto" w:fill="FFFFFF"/>
        </w:rPr>
        <w:t>PloS one</w:t>
      </w:r>
      <w:r w:rsidRPr="00C93589">
        <w:rPr>
          <w:rFonts w:asciiTheme="minorHAnsi" w:hAnsiTheme="minorHAnsi" w:cs="Arial"/>
          <w:color w:val="222222"/>
          <w:sz w:val="20"/>
          <w:szCs w:val="20"/>
          <w:shd w:val="clear" w:color="auto" w:fill="FFFFFF"/>
        </w:rPr>
        <w:t>, </w:t>
      </w:r>
      <w:r w:rsidRPr="00C93589">
        <w:rPr>
          <w:rFonts w:asciiTheme="minorHAnsi" w:hAnsiTheme="minorHAnsi" w:cs="Arial"/>
          <w:i/>
          <w:iCs/>
          <w:color w:val="222222"/>
          <w:sz w:val="20"/>
          <w:szCs w:val="20"/>
          <w:shd w:val="clear" w:color="auto" w:fill="FFFFFF"/>
        </w:rPr>
        <w:t>13</w:t>
      </w:r>
      <w:r w:rsidRPr="00C93589">
        <w:rPr>
          <w:rFonts w:asciiTheme="minorHAnsi" w:hAnsiTheme="minorHAnsi" w:cs="Arial"/>
          <w:color w:val="222222"/>
          <w:sz w:val="20"/>
          <w:szCs w:val="20"/>
          <w:shd w:val="clear" w:color="auto" w:fill="FFFFFF"/>
        </w:rPr>
        <w:t>(9), e0204011.</w:t>
      </w:r>
    </w:p>
    <w:p w14:paraId="683DD3F4" w14:textId="77777777" w:rsidR="00CD6579" w:rsidRDefault="00134A43" w:rsidP="0051375C">
      <w:pPr>
        <w:ind w:left="720" w:hanging="720"/>
        <w:rPr>
          <w:rFonts w:asciiTheme="minorHAnsi" w:hAnsiTheme="minorHAnsi" w:cs="Arial"/>
          <w:color w:val="222222"/>
          <w:sz w:val="20"/>
          <w:szCs w:val="20"/>
          <w:shd w:val="clear" w:color="auto" w:fill="FFFFFF"/>
        </w:rPr>
      </w:pPr>
      <w:r w:rsidRPr="00134A43">
        <w:rPr>
          <w:rFonts w:asciiTheme="minorHAnsi" w:hAnsiTheme="minorHAnsi" w:cs="Arial"/>
          <w:color w:val="222222"/>
          <w:sz w:val="20"/>
          <w:szCs w:val="20"/>
          <w:shd w:val="clear" w:color="auto" w:fill="FFFFFF"/>
        </w:rPr>
        <w:t>Grotzinger, A. D., Briley, D. A., Engelhardt, L. E., Mann, F. D., Patterson, M. W., Tackett, J. L., ... &amp; Harden, K. P. (2018). Genetic and environmental influences on pubertal hormones in human hair across development. </w:t>
      </w:r>
      <w:r w:rsidRPr="00134A43">
        <w:rPr>
          <w:rFonts w:asciiTheme="minorHAnsi" w:hAnsiTheme="minorHAnsi" w:cs="Arial"/>
          <w:i/>
          <w:iCs/>
          <w:color w:val="222222"/>
          <w:sz w:val="20"/>
          <w:szCs w:val="20"/>
          <w:shd w:val="clear" w:color="auto" w:fill="FFFFFF"/>
        </w:rPr>
        <w:t>Psychoneuroendocrinology</w:t>
      </w:r>
      <w:r w:rsidRPr="00134A43">
        <w:rPr>
          <w:rFonts w:asciiTheme="minorHAnsi" w:hAnsiTheme="minorHAnsi" w:cs="Arial"/>
          <w:color w:val="222222"/>
          <w:sz w:val="20"/>
          <w:szCs w:val="20"/>
          <w:shd w:val="clear" w:color="auto" w:fill="FFFFFF"/>
        </w:rPr>
        <w:t>, </w:t>
      </w:r>
      <w:r w:rsidRPr="00134A43">
        <w:rPr>
          <w:rFonts w:asciiTheme="minorHAnsi" w:hAnsiTheme="minorHAnsi" w:cs="Arial"/>
          <w:i/>
          <w:iCs/>
          <w:color w:val="222222"/>
          <w:sz w:val="20"/>
          <w:szCs w:val="20"/>
          <w:shd w:val="clear" w:color="auto" w:fill="FFFFFF"/>
        </w:rPr>
        <w:t>90</w:t>
      </w:r>
      <w:r w:rsidRPr="00134A43">
        <w:rPr>
          <w:rFonts w:asciiTheme="minorHAnsi" w:hAnsiTheme="minorHAnsi" w:cs="Arial"/>
          <w:color w:val="222222"/>
          <w:sz w:val="20"/>
          <w:szCs w:val="20"/>
          <w:shd w:val="clear" w:color="auto" w:fill="FFFFFF"/>
        </w:rPr>
        <w:t xml:space="preserve">, 76-84. </w:t>
      </w:r>
    </w:p>
    <w:p w14:paraId="01547F66" w14:textId="118CF91F" w:rsidR="00C8736A" w:rsidRDefault="00C8736A" w:rsidP="0051375C">
      <w:pPr>
        <w:ind w:left="720" w:hanging="720"/>
        <w:rPr>
          <w:rFonts w:asciiTheme="minorHAnsi" w:hAnsiTheme="minorHAnsi" w:cs="Arial"/>
          <w:color w:val="222222"/>
          <w:sz w:val="20"/>
          <w:szCs w:val="20"/>
          <w:shd w:val="clear" w:color="auto" w:fill="FFFFFF"/>
        </w:rPr>
      </w:pPr>
      <w:r w:rsidRPr="008F65CB">
        <w:rPr>
          <w:rFonts w:asciiTheme="minorHAnsi" w:hAnsiTheme="minorHAnsi" w:cs="Arial"/>
          <w:color w:val="222222"/>
          <w:sz w:val="20"/>
          <w:szCs w:val="20"/>
          <w:shd w:val="clear" w:color="auto" w:fill="FFFFFF"/>
        </w:rPr>
        <w:t>Herculano-Houzel, S. (2012). The remarkable, yet not extraordinary, human brain as a scaled-up primate brain and its associated cost.</w:t>
      </w:r>
      <w:r w:rsidRPr="008F65CB">
        <w:rPr>
          <w:rStyle w:val="apple-converted-space"/>
          <w:rFonts w:asciiTheme="minorHAnsi" w:hAnsiTheme="minorHAnsi" w:cs="Arial"/>
          <w:color w:val="222222"/>
          <w:sz w:val="20"/>
          <w:szCs w:val="20"/>
          <w:shd w:val="clear" w:color="auto" w:fill="FFFFFF"/>
        </w:rPr>
        <w:t> </w:t>
      </w:r>
      <w:r w:rsidRPr="008F65CB">
        <w:rPr>
          <w:rFonts w:asciiTheme="minorHAnsi" w:hAnsiTheme="minorHAnsi" w:cs="Arial"/>
          <w:i/>
          <w:iCs/>
          <w:color w:val="222222"/>
          <w:sz w:val="20"/>
          <w:szCs w:val="20"/>
        </w:rPr>
        <w:t>Proceedings of the National Academy of Sciences</w:t>
      </w:r>
      <w:r w:rsidRPr="008F65CB">
        <w:rPr>
          <w:rFonts w:asciiTheme="minorHAnsi" w:hAnsiTheme="minorHAnsi" w:cs="Arial"/>
          <w:color w:val="222222"/>
          <w:sz w:val="20"/>
          <w:szCs w:val="20"/>
          <w:shd w:val="clear" w:color="auto" w:fill="FFFFFF"/>
        </w:rPr>
        <w:t>,</w:t>
      </w:r>
      <w:r w:rsidRPr="008F65CB">
        <w:rPr>
          <w:rStyle w:val="apple-converted-space"/>
          <w:rFonts w:asciiTheme="minorHAnsi" w:hAnsiTheme="minorHAnsi" w:cs="Arial"/>
          <w:color w:val="222222"/>
          <w:sz w:val="20"/>
          <w:szCs w:val="20"/>
          <w:shd w:val="clear" w:color="auto" w:fill="FFFFFF"/>
        </w:rPr>
        <w:t> </w:t>
      </w:r>
      <w:r w:rsidRPr="008F65CB">
        <w:rPr>
          <w:rFonts w:asciiTheme="minorHAnsi" w:hAnsiTheme="minorHAnsi" w:cs="Arial"/>
          <w:i/>
          <w:iCs/>
          <w:color w:val="222222"/>
          <w:sz w:val="20"/>
          <w:szCs w:val="20"/>
        </w:rPr>
        <w:t>109</w:t>
      </w:r>
      <w:r w:rsidRPr="008F65CB">
        <w:rPr>
          <w:rFonts w:asciiTheme="minorHAnsi" w:hAnsiTheme="minorHAnsi" w:cs="Arial"/>
          <w:color w:val="222222"/>
          <w:sz w:val="20"/>
          <w:szCs w:val="20"/>
          <w:shd w:val="clear" w:color="auto" w:fill="FFFFFF"/>
        </w:rPr>
        <w:t>, 10661-10668.</w:t>
      </w:r>
    </w:p>
    <w:p w14:paraId="2BAC902C" w14:textId="77777777" w:rsidR="008B653B" w:rsidRDefault="008B653B" w:rsidP="0051375C">
      <w:pPr>
        <w:ind w:left="720" w:hanging="720"/>
        <w:rPr>
          <w:rFonts w:asciiTheme="minorHAnsi" w:hAnsiTheme="minorHAnsi"/>
          <w:sz w:val="20"/>
          <w:szCs w:val="20"/>
        </w:rPr>
      </w:pPr>
      <w:r w:rsidRPr="008B653B">
        <w:rPr>
          <w:rFonts w:asciiTheme="minorHAnsi" w:hAnsiTheme="minorHAnsi"/>
          <w:sz w:val="20"/>
          <w:szCs w:val="20"/>
        </w:rPr>
        <w:t>Hyatt, C. S., Sharpe, B. M., Owens, M. M., Listyg, B. S., Carter, N. T., Lynam, D. R., &amp; Miller, J. D. (2022). Searching high and low for meaningful and replicable morphometric correlates of personality. </w:t>
      </w:r>
      <w:r w:rsidRPr="008B653B">
        <w:rPr>
          <w:rFonts w:asciiTheme="minorHAnsi" w:hAnsiTheme="minorHAnsi"/>
          <w:i/>
          <w:iCs/>
          <w:sz w:val="20"/>
          <w:szCs w:val="20"/>
        </w:rPr>
        <w:t>Journal of Personality and Social Psychology</w:t>
      </w:r>
      <w:r w:rsidRPr="008B653B">
        <w:rPr>
          <w:rFonts w:asciiTheme="minorHAnsi" w:hAnsiTheme="minorHAnsi"/>
          <w:sz w:val="20"/>
          <w:szCs w:val="20"/>
        </w:rPr>
        <w:t>, </w:t>
      </w:r>
      <w:r w:rsidRPr="008B653B">
        <w:rPr>
          <w:rFonts w:asciiTheme="minorHAnsi" w:hAnsiTheme="minorHAnsi"/>
          <w:i/>
          <w:iCs/>
          <w:sz w:val="20"/>
          <w:szCs w:val="20"/>
        </w:rPr>
        <w:t>123</w:t>
      </w:r>
      <w:r w:rsidRPr="008B653B">
        <w:rPr>
          <w:rFonts w:asciiTheme="minorHAnsi" w:hAnsiTheme="minorHAnsi"/>
          <w:sz w:val="20"/>
          <w:szCs w:val="20"/>
        </w:rPr>
        <w:t xml:space="preserve">(2), 463. </w:t>
      </w:r>
    </w:p>
    <w:p w14:paraId="263D4451" w14:textId="7108F16F" w:rsidR="00E27CEB" w:rsidRDefault="00E27CEB" w:rsidP="0051375C">
      <w:pPr>
        <w:ind w:left="720" w:hanging="720"/>
        <w:rPr>
          <w:rFonts w:asciiTheme="minorHAnsi" w:hAnsiTheme="minorHAnsi"/>
          <w:sz w:val="20"/>
          <w:szCs w:val="20"/>
        </w:rPr>
      </w:pPr>
      <w:r w:rsidRPr="00E27CEB">
        <w:rPr>
          <w:rFonts w:asciiTheme="minorHAnsi" w:hAnsiTheme="minorHAnsi"/>
          <w:sz w:val="20"/>
          <w:szCs w:val="20"/>
        </w:rPr>
        <w:t>Hyatt, C. S., Hallowell, E. S., Owens, M. M., Weiss, B. M., Sweet, L. H., &amp; Miller, J. D. (2020). An fMRI investigation of the relations between Extraversion, internalizing psychopathology, and neural activation following reward receipt in the Human Connectome Project sample. </w:t>
      </w:r>
      <w:r w:rsidRPr="00E27CEB">
        <w:rPr>
          <w:rFonts w:asciiTheme="minorHAnsi" w:hAnsiTheme="minorHAnsi"/>
          <w:i/>
          <w:iCs/>
          <w:sz w:val="20"/>
          <w:szCs w:val="20"/>
        </w:rPr>
        <w:t>Personality Neuroscience</w:t>
      </w:r>
      <w:r w:rsidRPr="00E27CEB">
        <w:rPr>
          <w:rFonts w:asciiTheme="minorHAnsi" w:hAnsiTheme="minorHAnsi"/>
          <w:sz w:val="20"/>
          <w:szCs w:val="20"/>
        </w:rPr>
        <w:t>, </w:t>
      </w:r>
      <w:r w:rsidRPr="00E27CEB">
        <w:rPr>
          <w:rFonts w:asciiTheme="minorHAnsi" w:hAnsiTheme="minorHAnsi"/>
          <w:i/>
          <w:iCs/>
          <w:sz w:val="20"/>
          <w:szCs w:val="20"/>
        </w:rPr>
        <w:t>3</w:t>
      </w:r>
      <w:r w:rsidRPr="00E27CEB">
        <w:rPr>
          <w:rFonts w:asciiTheme="minorHAnsi" w:hAnsiTheme="minorHAnsi"/>
          <w:sz w:val="20"/>
          <w:szCs w:val="20"/>
        </w:rPr>
        <w:t>, e13.</w:t>
      </w:r>
    </w:p>
    <w:p w14:paraId="47C822F7" w14:textId="52A7E9E4" w:rsidR="003652A9" w:rsidRDefault="003652A9" w:rsidP="0051375C">
      <w:pPr>
        <w:ind w:left="720" w:hanging="720"/>
        <w:rPr>
          <w:rFonts w:asciiTheme="minorHAnsi" w:hAnsiTheme="minorHAnsi"/>
          <w:sz w:val="20"/>
          <w:szCs w:val="20"/>
        </w:rPr>
      </w:pPr>
      <w:r w:rsidRPr="003652A9">
        <w:rPr>
          <w:rFonts w:asciiTheme="minorHAnsi" w:hAnsiTheme="minorHAnsi"/>
          <w:sz w:val="20"/>
          <w:szCs w:val="20"/>
        </w:rPr>
        <w:t>Lin, J., Li, L., Pan, N., Liu, X., Zhang, X., Suo, X., ... &amp; Gong, Q. (2023). Neural correlates of neuroticism: a coordinate-based meta-analysis of resting-state functional brain imaging studies. </w:t>
      </w:r>
      <w:r w:rsidRPr="003652A9">
        <w:rPr>
          <w:rFonts w:asciiTheme="minorHAnsi" w:hAnsiTheme="minorHAnsi"/>
          <w:i/>
          <w:iCs/>
          <w:sz w:val="20"/>
          <w:szCs w:val="20"/>
        </w:rPr>
        <w:t>Neuroscience &amp; Biobehavioral Reviews</w:t>
      </w:r>
      <w:r w:rsidRPr="003652A9">
        <w:rPr>
          <w:rFonts w:asciiTheme="minorHAnsi" w:hAnsiTheme="minorHAnsi"/>
          <w:sz w:val="20"/>
          <w:szCs w:val="20"/>
        </w:rPr>
        <w:t>, 105055.</w:t>
      </w:r>
    </w:p>
    <w:p w14:paraId="06907871" w14:textId="77777777" w:rsidR="00406276" w:rsidRDefault="00406276" w:rsidP="0051375C">
      <w:pPr>
        <w:ind w:left="720" w:hanging="720"/>
        <w:rPr>
          <w:rFonts w:asciiTheme="minorHAnsi" w:hAnsiTheme="minorHAnsi"/>
          <w:sz w:val="20"/>
          <w:szCs w:val="20"/>
        </w:rPr>
      </w:pPr>
      <w:r w:rsidRPr="00406276">
        <w:rPr>
          <w:rFonts w:asciiTheme="minorHAnsi" w:hAnsiTheme="minorHAnsi"/>
          <w:sz w:val="20"/>
          <w:szCs w:val="20"/>
        </w:rPr>
        <w:t>Manson, J. H., Chua, K. J., Rodriguez, N. N., Barlev, M., Durkee, P. K., &amp; Lukaszewski, A. W. (2023). Sex differences in fearful personality traits are mediated by physical strength. </w:t>
      </w:r>
      <w:r w:rsidRPr="00406276">
        <w:rPr>
          <w:rFonts w:asciiTheme="minorHAnsi" w:hAnsiTheme="minorHAnsi"/>
          <w:i/>
          <w:iCs/>
          <w:sz w:val="20"/>
          <w:szCs w:val="20"/>
        </w:rPr>
        <w:t>Social Psychological and Personality Science</w:t>
      </w:r>
      <w:r w:rsidRPr="00406276">
        <w:rPr>
          <w:rFonts w:asciiTheme="minorHAnsi" w:hAnsiTheme="minorHAnsi"/>
          <w:sz w:val="20"/>
          <w:szCs w:val="20"/>
        </w:rPr>
        <w:t>, </w:t>
      </w:r>
      <w:r w:rsidRPr="00406276">
        <w:rPr>
          <w:rFonts w:asciiTheme="minorHAnsi" w:hAnsiTheme="minorHAnsi"/>
          <w:i/>
          <w:iCs/>
          <w:sz w:val="20"/>
          <w:szCs w:val="20"/>
        </w:rPr>
        <w:t>14</w:t>
      </w:r>
      <w:r w:rsidRPr="00406276">
        <w:rPr>
          <w:rFonts w:asciiTheme="minorHAnsi" w:hAnsiTheme="minorHAnsi"/>
          <w:sz w:val="20"/>
          <w:szCs w:val="20"/>
        </w:rPr>
        <w:t>(6), 763-771.</w:t>
      </w:r>
    </w:p>
    <w:p w14:paraId="39CB8019" w14:textId="77777777" w:rsidR="002B113D" w:rsidRDefault="002B113D" w:rsidP="0051375C">
      <w:pPr>
        <w:ind w:left="720" w:hanging="720"/>
        <w:rPr>
          <w:rFonts w:asciiTheme="minorHAnsi" w:hAnsiTheme="minorHAnsi"/>
          <w:sz w:val="20"/>
          <w:szCs w:val="20"/>
        </w:rPr>
      </w:pPr>
      <w:r w:rsidRPr="002B113D">
        <w:rPr>
          <w:rFonts w:asciiTheme="minorHAnsi" w:hAnsiTheme="minorHAnsi"/>
          <w:sz w:val="20"/>
          <w:szCs w:val="20"/>
        </w:rPr>
        <w:t>Mengelkoch, S., Gassen, J., Corrigan, E. K., &amp; Hill, S. E. (2022). Exploring the links between personality and immune function. </w:t>
      </w:r>
      <w:r w:rsidRPr="002B113D">
        <w:rPr>
          <w:rFonts w:asciiTheme="minorHAnsi" w:hAnsiTheme="minorHAnsi"/>
          <w:i/>
          <w:iCs/>
          <w:sz w:val="20"/>
          <w:szCs w:val="20"/>
        </w:rPr>
        <w:t>Personality and individual differences</w:t>
      </w:r>
      <w:r w:rsidRPr="002B113D">
        <w:rPr>
          <w:rFonts w:asciiTheme="minorHAnsi" w:hAnsiTheme="minorHAnsi"/>
          <w:sz w:val="20"/>
          <w:szCs w:val="20"/>
        </w:rPr>
        <w:t>, </w:t>
      </w:r>
      <w:r w:rsidRPr="002B113D">
        <w:rPr>
          <w:rFonts w:asciiTheme="minorHAnsi" w:hAnsiTheme="minorHAnsi"/>
          <w:i/>
          <w:iCs/>
          <w:sz w:val="20"/>
          <w:szCs w:val="20"/>
        </w:rPr>
        <w:t>184</w:t>
      </w:r>
      <w:r w:rsidRPr="002B113D">
        <w:rPr>
          <w:rFonts w:asciiTheme="minorHAnsi" w:hAnsiTheme="minorHAnsi"/>
          <w:sz w:val="20"/>
          <w:szCs w:val="20"/>
        </w:rPr>
        <w:t>, 111179.</w:t>
      </w:r>
    </w:p>
    <w:p w14:paraId="6902E49C" w14:textId="6913DB28" w:rsidR="005F417B" w:rsidRDefault="005F417B" w:rsidP="0051375C">
      <w:pPr>
        <w:ind w:left="720" w:hanging="720"/>
        <w:rPr>
          <w:rFonts w:asciiTheme="minorHAnsi" w:hAnsiTheme="minorHAnsi"/>
          <w:sz w:val="20"/>
          <w:szCs w:val="20"/>
        </w:rPr>
      </w:pPr>
      <w:r w:rsidRPr="005F417B">
        <w:rPr>
          <w:rFonts w:asciiTheme="minorHAnsi" w:hAnsiTheme="minorHAnsi"/>
          <w:sz w:val="20"/>
          <w:szCs w:val="20"/>
        </w:rPr>
        <w:t>Noordhof, A., Kamphuis, J. H., Sellbom, M., Eigenhuis, A., &amp; Bagby, R. M. (2018). Change in self-reported personality during major depressive disorder treatment: A reanalysis of treatment studies from a demoralization perspective. </w:t>
      </w:r>
      <w:r w:rsidRPr="005F417B">
        <w:rPr>
          <w:rFonts w:asciiTheme="minorHAnsi" w:hAnsiTheme="minorHAnsi"/>
          <w:i/>
          <w:iCs/>
          <w:sz w:val="20"/>
          <w:szCs w:val="20"/>
        </w:rPr>
        <w:t>Personality Disorders: Theory, Research, and Treatment, 9</w:t>
      </w:r>
      <w:r w:rsidRPr="005F417B">
        <w:rPr>
          <w:rFonts w:asciiTheme="minorHAnsi" w:hAnsiTheme="minorHAnsi"/>
          <w:sz w:val="20"/>
          <w:szCs w:val="20"/>
        </w:rPr>
        <w:t>(1), 93–100. </w:t>
      </w:r>
      <w:hyperlink r:id="rId14" w:tgtFrame="_blank" w:history="1">
        <w:r w:rsidRPr="005F417B">
          <w:rPr>
            <w:rStyle w:val="Hyperlink"/>
            <w:rFonts w:asciiTheme="minorHAnsi" w:hAnsiTheme="minorHAnsi"/>
            <w:sz w:val="20"/>
            <w:szCs w:val="20"/>
          </w:rPr>
          <w:t>https://doi.org/10.1037/per0000238</w:t>
        </w:r>
      </w:hyperlink>
    </w:p>
    <w:p w14:paraId="1213FBAC" w14:textId="1D6F2454" w:rsidR="002E0366" w:rsidRDefault="002E0366" w:rsidP="0051375C">
      <w:pPr>
        <w:ind w:left="720" w:hanging="720"/>
        <w:rPr>
          <w:rFonts w:asciiTheme="minorHAnsi" w:hAnsiTheme="minorHAnsi"/>
          <w:sz w:val="20"/>
          <w:szCs w:val="20"/>
        </w:rPr>
      </w:pPr>
      <w:r w:rsidRPr="002E0366">
        <w:rPr>
          <w:rFonts w:asciiTheme="minorHAnsi" w:hAnsiTheme="minorHAnsi"/>
          <w:sz w:val="20"/>
          <w:szCs w:val="20"/>
        </w:rPr>
        <w:lastRenderedPageBreak/>
        <w:t>Rietschel, L., Streit, F., Zhu, G., McAloney, K., Frank, J., Couvy-Duchesne, B., ... &amp; Rietschel, M. (2017). Hair cortisol in twins: Heritability and genetic overlap with psychological variables and stress-system genes. </w:t>
      </w:r>
      <w:r w:rsidRPr="002E0366">
        <w:rPr>
          <w:rFonts w:asciiTheme="minorHAnsi" w:hAnsiTheme="minorHAnsi"/>
          <w:i/>
          <w:iCs/>
          <w:sz w:val="20"/>
          <w:szCs w:val="20"/>
        </w:rPr>
        <w:t>Scientific reports</w:t>
      </w:r>
      <w:r w:rsidRPr="002E0366">
        <w:rPr>
          <w:rFonts w:asciiTheme="minorHAnsi" w:hAnsiTheme="minorHAnsi"/>
          <w:sz w:val="20"/>
          <w:szCs w:val="20"/>
        </w:rPr>
        <w:t>, </w:t>
      </w:r>
      <w:r w:rsidRPr="002E0366">
        <w:rPr>
          <w:rFonts w:asciiTheme="minorHAnsi" w:hAnsiTheme="minorHAnsi"/>
          <w:i/>
          <w:iCs/>
          <w:sz w:val="20"/>
          <w:szCs w:val="20"/>
        </w:rPr>
        <w:t>7</w:t>
      </w:r>
      <w:r w:rsidRPr="002E0366">
        <w:rPr>
          <w:rFonts w:asciiTheme="minorHAnsi" w:hAnsiTheme="minorHAnsi"/>
          <w:sz w:val="20"/>
          <w:szCs w:val="20"/>
        </w:rPr>
        <w:t>(1), 15351.</w:t>
      </w:r>
    </w:p>
    <w:p w14:paraId="45E886C1" w14:textId="77777777" w:rsidR="009A4377" w:rsidRDefault="00C72928" w:rsidP="0051375C">
      <w:pPr>
        <w:ind w:left="720" w:hanging="720"/>
        <w:rPr>
          <w:rFonts w:asciiTheme="minorHAnsi" w:hAnsiTheme="minorHAnsi"/>
          <w:sz w:val="20"/>
          <w:szCs w:val="20"/>
        </w:rPr>
      </w:pPr>
      <w:r w:rsidRPr="00C72928">
        <w:rPr>
          <w:rFonts w:asciiTheme="minorHAnsi" w:hAnsiTheme="minorHAnsi"/>
          <w:sz w:val="20"/>
          <w:szCs w:val="20"/>
        </w:rPr>
        <w:t>Stein, D. J., &amp; Stahl, S. (2000). Serotonin and anxiety: current models. </w:t>
      </w:r>
      <w:r w:rsidRPr="00C72928">
        <w:rPr>
          <w:rFonts w:asciiTheme="minorHAnsi" w:hAnsiTheme="minorHAnsi"/>
          <w:i/>
          <w:iCs/>
          <w:sz w:val="20"/>
          <w:szCs w:val="20"/>
        </w:rPr>
        <w:t>International clinical psychopharmacology</w:t>
      </w:r>
      <w:r w:rsidRPr="00C72928">
        <w:rPr>
          <w:rFonts w:asciiTheme="minorHAnsi" w:hAnsiTheme="minorHAnsi"/>
          <w:sz w:val="20"/>
          <w:szCs w:val="20"/>
        </w:rPr>
        <w:t>, </w:t>
      </w:r>
      <w:r w:rsidRPr="00C72928">
        <w:rPr>
          <w:rFonts w:asciiTheme="minorHAnsi" w:hAnsiTheme="minorHAnsi"/>
          <w:i/>
          <w:iCs/>
          <w:sz w:val="20"/>
          <w:szCs w:val="20"/>
        </w:rPr>
        <w:t>15</w:t>
      </w:r>
      <w:r w:rsidRPr="00C72928">
        <w:rPr>
          <w:rFonts w:asciiTheme="minorHAnsi" w:hAnsiTheme="minorHAnsi"/>
          <w:sz w:val="20"/>
          <w:szCs w:val="20"/>
        </w:rPr>
        <w:t>, S1-S6.</w:t>
      </w:r>
    </w:p>
    <w:p w14:paraId="1B5B1A8F" w14:textId="77AD1416" w:rsidR="00DD7827" w:rsidRDefault="00DD7827" w:rsidP="0051375C">
      <w:pPr>
        <w:ind w:left="720" w:hanging="720"/>
        <w:rPr>
          <w:rFonts w:asciiTheme="minorHAnsi" w:hAnsiTheme="minorHAnsi"/>
          <w:sz w:val="20"/>
          <w:szCs w:val="20"/>
        </w:rPr>
      </w:pPr>
      <w:r w:rsidRPr="00DD7827">
        <w:rPr>
          <w:rFonts w:asciiTheme="minorHAnsi" w:hAnsiTheme="minorHAnsi"/>
          <w:sz w:val="20"/>
          <w:szCs w:val="20"/>
        </w:rPr>
        <w:t>Sundin, Z. W., Chopik, W. J., Welker, K. M., Ascigil, E., Brandes, C. M., Chin, K., ... &amp; Tackett, J. L. (2021). Estimating the associations between big five personality traits, testosterone, and cortisol. </w:t>
      </w:r>
      <w:r w:rsidRPr="00DD7827">
        <w:rPr>
          <w:rFonts w:asciiTheme="minorHAnsi" w:hAnsiTheme="minorHAnsi"/>
          <w:i/>
          <w:iCs/>
          <w:sz w:val="20"/>
          <w:szCs w:val="20"/>
        </w:rPr>
        <w:t>Adaptive Human Behavior and Physiology</w:t>
      </w:r>
      <w:r w:rsidRPr="00DD7827">
        <w:rPr>
          <w:rFonts w:asciiTheme="minorHAnsi" w:hAnsiTheme="minorHAnsi"/>
          <w:sz w:val="20"/>
          <w:szCs w:val="20"/>
        </w:rPr>
        <w:t>, 1-34.</w:t>
      </w:r>
    </w:p>
    <w:p w14:paraId="655C1E74" w14:textId="7258A963" w:rsidR="00763426" w:rsidRDefault="00763426" w:rsidP="0051375C">
      <w:pPr>
        <w:ind w:left="720" w:hanging="720"/>
        <w:rPr>
          <w:rFonts w:asciiTheme="minorHAnsi" w:hAnsiTheme="minorHAnsi"/>
          <w:sz w:val="20"/>
          <w:szCs w:val="20"/>
        </w:rPr>
      </w:pPr>
      <w:r w:rsidRPr="00763426">
        <w:rPr>
          <w:rFonts w:asciiTheme="minorHAnsi" w:hAnsiTheme="minorHAnsi"/>
          <w:sz w:val="20"/>
          <w:szCs w:val="20"/>
        </w:rPr>
        <w:t>Sugiyama, L. S. (2015). Physical attractiveness in adaptationist perspective. </w:t>
      </w:r>
      <w:r w:rsidRPr="00763426">
        <w:rPr>
          <w:rFonts w:asciiTheme="minorHAnsi" w:hAnsiTheme="minorHAnsi"/>
          <w:i/>
          <w:iCs/>
          <w:sz w:val="20"/>
          <w:szCs w:val="20"/>
        </w:rPr>
        <w:t>The handbook of evolutionary psychology</w:t>
      </w:r>
      <w:r w:rsidRPr="00763426">
        <w:rPr>
          <w:rFonts w:asciiTheme="minorHAnsi" w:hAnsiTheme="minorHAnsi"/>
          <w:sz w:val="20"/>
          <w:szCs w:val="20"/>
        </w:rPr>
        <w:t>, 292-343.</w:t>
      </w:r>
    </w:p>
    <w:p w14:paraId="39691EFE" w14:textId="22F4C4B7" w:rsidR="008611DA" w:rsidRPr="008F65CB" w:rsidRDefault="008611DA" w:rsidP="0051375C">
      <w:pPr>
        <w:ind w:left="720" w:hanging="720"/>
        <w:rPr>
          <w:rFonts w:asciiTheme="minorHAnsi" w:hAnsiTheme="minorHAnsi"/>
          <w:sz w:val="20"/>
          <w:szCs w:val="20"/>
        </w:rPr>
      </w:pPr>
      <w:r w:rsidRPr="008611DA">
        <w:rPr>
          <w:rFonts w:asciiTheme="minorHAnsi" w:hAnsiTheme="minorHAnsi"/>
          <w:sz w:val="20"/>
          <w:szCs w:val="20"/>
        </w:rPr>
        <w:t>Zietsch, B. P. (2016). Individual differences as the output of evolved calibration mechanisms: does the theory make sense in view of empirical observations? </w:t>
      </w:r>
      <w:r w:rsidRPr="008611DA">
        <w:rPr>
          <w:rFonts w:asciiTheme="minorHAnsi" w:hAnsiTheme="minorHAnsi"/>
          <w:i/>
          <w:iCs/>
          <w:sz w:val="20"/>
          <w:szCs w:val="20"/>
        </w:rPr>
        <w:t>Current Opinion in Psychology</w:t>
      </w:r>
      <w:r w:rsidRPr="008611DA">
        <w:rPr>
          <w:rFonts w:asciiTheme="minorHAnsi" w:hAnsiTheme="minorHAnsi"/>
          <w:sz w:val="20"/>
          <w:szCs w:val="20"/>
        </w:rPr>
        <w:t>, </w:t>
      </w:r>
      <w:r w:rsidRPr="008611DA">
        <w:rPr>
          <w:rFonts w:asciiTheme="minorHAnsi" w:hAnsiTheme="minorHAnsi"/>
          <w:i/>
          <w:iCs/>
          <w:sz w:val="20"/>
          <w:szCs w:val="20"/>
        </w:rPr>
        <w:t>7</w:t>
      </w:r>
      <w:r w:rsidRPr="008611DA">
        <w:rPr>
          <w:rFonts w:asciiTheme="minorHAnsi" w:hAnsiTheme="minorHAnsi"/>
          <w:sz w:val="20"/>
          <w:szCs w:val="20"/>
        </w:rPr>
        <w:t>, 71-75.</w:t>
      </w:r>
    </w:p>
    <w:sectPr w:rsidR="008611DA" w:rsidRPr="008F65CB" w:rsidSect="00075C1D">
      <w:headerReference w:type="default" r:id="rId15"/>
      <w:footerReference w:type="even"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F2D9B" w14:textId="77777777" w:rsidR="00075C1D" w:rsidRDefault="00075C1D" w:rsidP="00625E53">
      <w:r>
        <w:separator/>
      </w:r>
    </w:p>
  </w:endnote>
  <w:endnote w:type="continuationSeparator" w:id="0">
    <w:p w14:paraId="235E4B09" w14:textId="77777777" w:rsidR="00075C1D" w:rsidRDefault="00075C1D" w:rsidP="00625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91138996"/>
      <w:docPartObj>
        <w:docPartGallery w:val="Page Numbers (Bottom of Page)"/>
        <w:docPartUnique/>
      </w:docPartObj>
    </w:sdtPr>
    <w:sdtContent>
      <w:p w14:paraId="2625E2C7" w14:textId="54AAE673"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FBD369" w14:textId="77777777" w:rsidR="00625E53" w:rsidRDefault="00625E53" w:rsidP="00625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4229297"/>
      <w:docPartObj>
        <w:docPartGallery w:val="Page Numbers (Bottom of Page)"/>
        <w:docPartUnique/>
      </w:docPartObj>
    </w:sdtPr>
    <w:sdtContent>
      <w:p w14:paraId="3228B8FD" w14:textId="24D60394"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F472F" w14:textId="77777777" w:rsidR="00625E53" w:rsidRDefault="00625E53" w:rsidP="00625E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7E2B2" w14:textId="77777777" w:rsidR="00075C1D" w:rsidRDefault="00075C1D" w:rsidP="00625E53">
      <w:r>
        <w:separator/>
      </w:r>
    </w:p>
  </w:footnote>
  <w:footnote w:type="continuationSeparator" w:id="0">
    <w:p w14:paraId="324814B5" w14:textId="77777777" w:rsidR="00075C1D" w:rsidRDefault="00075C1D" w:rsidP="00625E53">
      <w:r>
        <w:continuationSeparator/>
      </w:r>
    </w:p>
  </w:footnote>
  <w:footnote w:id="1">
    <w:p w14:paraId="08FEF638" w14:textId="2689805D" w:rsidR="00F74F89" w:rsidRPr="00A34622" w:rsidRDefault="00F74F89" w:rsidP="00F74F89">
      <w:pPr>
        <w:pStyle w:val="FootnoteText"/>
        <w:rPr>
          <w:sz w:val="18"/>
          <w:szCs w:val="18"/>
        </w:rPr>
      </w:pPr>
      <w:r w:rsidRPr="00A34622">
        <w:rPr>
          <w:rStyle w:val="FootnoteReference"/>
          <w:sz w:val="18"/>
          <w:szCs w:val="18"/>
        </w:rPr>
        <w:footnoteRef/>
      </w:r>
      <w:r w:rsidRPr="00A34622">
        <w:rPr>
          <w:sz w:val="18"/>
          <w:szCs w:val="18"/>
        </w:rPr>
        <w:t xml:space="preserve"> Remember </w:t>
      </w:r>
      <w:r w:rsidR="002B6DDC">
        <w:rPr>
          <w:sz w:val="18"/>
          <w:szCs w:val="18"/>
        </w:rPr>
        <w:t>our</w:t>
      </w:r>
      <w:r w:rsidR="002B6DDC" w:rsidRPr="00A34622">
        <w:rPr>
          <w:sz w:val="18"/>
          <w:szCs w:val="18"/>
        </w:rPr>
        <w:t xml:space="preserve"> </w:t>
      </w:r>
      <w:r w:rsidRPr="00A34622">
        <w:rPr>
          <w:sz w:val="18"/>
          <w:szCs w:val="18"/>
        </w:rPr>
        <w:t>mantra: genes are probabilistic, not deterministic!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9263" w14:textId="1BD1298C" w:rsidR="00672DAF" w:rsidRPr="002B6754" w:rsidRDefault="00672DAF">
    <w:pPr>
      <w:pStyle w:val="Header"/>
    </w:pPr>
    <w:r w:rsidRPr="002B6754">
      <w:t>Personality Psychology</w:t>
    </w:r>
    <w:r w:rsidR="002A59F0" w:rsidRPr="002B6754">
      <w:tab/>
    </w:r>
    <w:r w:rsidR="002A59F0" w:rsidRPr="002B6754">
      <w:tab/>
    </w:r>
    <w:r w:rsidRPr="002B6754">
      <w:t xml:space="preserve">Dr. </w:t>
    </w:r>
    <w:r w:rsidR="00435535" w:rsidRPr="002B6754">
      <w:t xml:space="preserve">Patrick </w:t>
    </w:r>
    <w:r w:rsidRPr="002B6754">
      <w:t>Durkee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8074B"/>
    <w:multiLevelType w:val="hybridMultilevel"/>
    <w:tmpl w:val="B892388E"/>
    <w:lvl w:ilvl="0" w:tplc="B2BE8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012496">
    <w:abstractNumId w:val="1"/>
  </w:num>
  <w:num w:numId="2" w16cid:durableId="202596553">
    <w:abstractNumId w:val="0"/>
  </w:num>
  <w:num w:numId="3" w16cid:durableId="642274317">
    <w:abstractNumId w:val="1"/>
  </w:num>
  <w:num w:numId="4" w16cid:durableId="1553616627">
    <w:abstractNumId w:val="1"/>
  </w:num>
  <w:num w:numId="5" w16cid:durableId="1740008592">
    <w:abstractNumId w:val="1"/>
  </w:num>
  <w:num w:numId="6" w16cid:durableId="1912765302">
    <w:abstractNumId w:val="1"/>
  </w:num>
  <w:num w:numId="7" w16cid:durableId="849834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8"/>
    <w:rsid w:val="0000011A"/>
    <w:rsid w:val="000001B7"/>
    <w:rsid w:val="000006A8"/>
    <w:rsid w:val="00000B06"/>
    <w:rsid w:val="00001A7F"/>
    <w:rsid w:val="00001BF8"/>
    <w:rsid w:val="00001FB2"/>
    <w:rsid w:val="00002B83"/>
    <w:rsid w:val="00002E96"/>
    <w:rsid w:val="0000304C"/>
    <w:rsid w:val="00003337"/>
    <w:rsid w:val="00003DBB"/>
    <w:rsid w:val="00004621"/>
    <w:rsid w:val="00004749"/>
    <w:rsid w:val="00004926"/>
    <w:rsid w:val="00004D04"/>
    <w:rsid w:val="000063A0"/>
    <w:rsid w:val="00006437"/>
    <w:rsid w:val="00007208"/>
    <w:rsid w:val="0000793F"/>
    <w:rsid w:val="0000797D"/>
    <w:rsid w:val="000079D6"/>
    <w:rsid w:val="00007B35"/>
    <w:rsid w:val="00007CAD"/>
    <w:rsid w:val="00010D78"/>
    <w:rsid w:val="0001310B"/>
    <w:rsid w:val="000134D6"/>
    <w:rsid w:val="00013F55"/>
    <w:rsid w:val="0001432F"/>
    <w:rsid w:val="0001450B"/>
    <w:rsid w:val="0001552C"/>
    <w:rsid w:val="000155B6"/>
    <w:rsid w:val="000156F6"/>
    <w:rsid w:val="0001587F"/>
    <w:rsid w:val="00015F6E"/>
    <w:rsid w:val="00016173"/>
    <w:rsid w:val="0001686E"/>
    <w:rsid w:val="00016A35"/>
    <w:rsid w:val="00016ECB"/>
    <w:rsid w:val="00017174"/>
    <w:rsid w:val="00017584"/>
    <w:rsid w:val="000178C3"/>
    <w:rsid w:val="00017CED"/>
    <w:rsid w:val="00017F49"/>
    <w:rsid w:val="000201D6"/>
    <w:rsid w:val="00020314"/>
    <w:rsid w:val="0002142D"/>
    <w:rsid w:val="000219FB"/>
    <w:rsid w:val="00022C65"/>
    <w:rsid w:val="00023B16"/>
    <w:rsid w:val="00023ECB"/>
    <w:rsid w:val="000249FD"/>
    <w:rsid w:val="00024D35"/>
    <w:rsid w:val="000252A6"/>
    <w:rsid w:val="00025819"/>
    <w:rsid w:val="00025B89"/>
    <w:rsid w:val="0002643C"/>
    <w:rsid w:val="00026A7D"/>
    <w:rsid w:val="000279B5"/>
    <w:rsid w:val="00027E86"/>
    <w:rsid w:val="00030D56"/>
    <w:rsid w:val="0003126F"/>
    <w:rsid w:val="00031409"/>
    <w:rsid w:val="00031600"/>
    <w:rsid w:val="00031675"/>
    <w:rsid w:val="00031DF3"/>
    <w:rsid w:val="000332EF"/>
    <w:rsid w:val="000348E0"/>
    <w:rsid w:val="00034B39"/>
    <w:rsid w:val="00034D70"/>
    <w:rsid w:val="0003538C"/>
    <w:rsid w:val="00035AC4"/>
    <w:rsid w:val="00036203"/>
    <w:rsid w:val="00036AA6"/>
    <w:rsid w:val="00036B9C"/>
    <w:rsid w:val="00036C52"/>
    <w:rsid w:val="00036D9B"/>
    <w:rsid w:val="00037440"/>
    <w:rsid w:val="00037929"/>
    <w:rsid w:val="00037C36"/>
    <w:rsid w:val="00037C6E"/>
    <w:rsid w:val="00037CCB"/>
    <w:rsid w:val="000401D4"/>
    <w:rsid w:val="0004023A"/>
    <w:rsid w:val="00040E89"/>
    <w:rsid w:val="00041034"/>
    <w:rsid w:val="00041535"/>
    <w:rsid w:val="00041924"/>
    <w:rsid w:val="00041CC6"/>
    <w:rsid w:val="000427A7"/>
    <w:rsid w:val="00042B31"/>
    <w:rsid w:val="00042BCF"/>
    <w:rsid w:val="00043202"/>
    <w:rsid w:val="000439F4"/>
    <w:rsid w:val="00044245"/>
    <w:rsid w:val="0004511F"/>
    <w:rsid w:val="000457DE"/>
    <w:rsid w:val="00045C2C"/>
    <w:rsid w:val="0004691E"/>
    <w:rsid w:val="00046E06"/>
    <w:rsid w:val="00046E49"/>
    <w:rsid w:val="00047327"/>
    <w:rsid w:val="000476C7"/>
    <w:rsid w:val="00047BF0"/>
    <w:rsid w:val="00050197"/>
    <w:rsid w:val="00050251"/>
    <w:rsid w:val="000516E3"/>
    <w:rsid w:val="00052355"/>
    <w:rsid w:val="00052990"/>
    <w:rsid w:val="00053624"/>
    <w:rsid w:val="000540AA"/>
    <w:rsid w:val="000549B8"/>
    <w:rsid w:val="00054C32"/>
    <w:rsid w:val="00054F20"/>
    <w:rsid w:val="000551F7"/>
    <w:rsid w:val="00055917"/>
    <w:rsid w:val="00056206"/>
    <w:rsid w:val="0005627D"/>
    <w:rsid w:val="00056CE6"/>
    <w:rsid w:val="00057789"/>
    <w:rsid w:val="000606F2"/>
    <w:rsid w:val="000612F2"/>
    <w:rsid w:val="00061BD0"/>
    <w:rsid w:val="00061DC4"/>
    <w:rsid w:val="000625A5"/>
    <w:rsid w:val="000627E4"/>
    <w:rsid w:val="00062935"/>
    <w:rsid w:val="00063685"/>
    <w:rsid w:val="0006368E"/>
    <w:rsid w:val="00063826"/>
    <w:rsid w:val="000638DD"/>
    <w:rsid w:val="00063AEF"/>
    <w:rsid w:val="00063D3D"/>
    <w:rsid w:val="000645B6"/>
    <w:rsid w:val="00064844"/>
    <w:rsid w:val="0006551F"/>
    <w:rsid w:val="00065CDD"/>
    <w:rsid w:val="00065E57"/>
    <w:rsid w:val="000665CC"/>
    <w:rsid w:val="00067CDB"/>
    <w:rsid w:val="000703D5"/>
    <w:rsid w:val="00070CF5"/>
    <w:rsid w:val="00070EC0"/>
    <w:rsid w:val="00071F41"/>
    <w:rsid w:val="00072606"/>
    <w:rsid w:val="000727B9"/>
    <w:rsid w:val="000746A3"/>
    <w:rsid w:val="00075319"/>
    <w:rsid w:val="00075A53"/>
    <w:rsid w:val="00075BA9"/>
    <w:rsid w:val="00075C1D"/>
    <w:rsid w:val="00075CE2"/>
    <w:rsid w:val="0007657F"/>
    <w:rsid w:val="00076F16"/>
    <w:rsid w:val="00080263"/>
    <w:rsid w:val="00081A54"/>
    <w:rsid w:val="00082028"/>
    <w:rsid w:val="00082476"/>
    <w:rsid w:val="00082E95"/>
    <w:rsid w:val="000833A2"/>
    <w:rsid w:val="00083781"/>
    <w:rsid w:val="00084012"/>
    <w:rsid w:val="00084149"/>
    <w:rsid w:val="000845B1"/>
    <w:rsid w:val="00084B95"/>
    <w:rsid w:val="000853F6"/>
    <w:rsid w:val="00085574"/>
    <w:rsid w:val="0008566E"/>
    <w:rsid w:val="00085D1C"/>
    <w:rsid w:val="00085D48"/>
    <w:rsid w:val="0008688A"/>
    <w:rsid w:val="00087334"/>
    <w:rsid w:val="00087579"/>
    <w:rsid w:val="00087698"/>
    <w:rsid w:val="000877B1"/>
    <w:rsid w:val="00087CD8"/>
    <w:rsid w:val="00087EF8"/>
    <w:rsid w:val="000902A4"/>
    <w:rsid w:val="000903E3"/>
    <w:rsid w:val="00090EFF"/>
    <w:rsid w:val="00090FB3"/>
    <w:rsid w:val="0009154C"/>
    <w:rsid w:val="00091694"/>
    <w:rsid w:val="000919CC"/>
    <w:rsid w:val="00091B1E"/>
    <w:rsid w:val="0009200D"/>
    <w:rsid w:val="000927CA"/>
    <w:rsid w:val="000929B8"/>
    <w:rsid w:val="000929E5"/>
    <w:rsid w:val="00092BFE"/>
    <w:rsid w:val="00092FD1"/>
    <w:rsid w:val="00093075"/>
    <w:rsid w:val="00093BCC"/>
    <w:rsid w:val="00093FE2"/>
    <w:rsid w:val="0009461C"/>
    <w:rsid w:val="00094672"/>
    <w:rsid w:val="00094EE3"/>
    <w:rsid w:val="00095E0A"/>
    <w:rsid w:val="00096337"/>
    <w:rsid w:val="000965A0"/>
    <w:rsid w:val="00096737"/>
    <w:rsid w:val="00096B80"/>
    <w:rsid w:val="00097B7A"/>
    <w:rsid w:val="000A0834"/>
    <w:rsid w:val="000A0AC9"/>
    <w:rsid w:val="000A1276"/>
    <w:rsid w:val="000A16F6"/>
    <w:rsid w:val="000A190C"/>
    <w:rsid w:val="000A2745"/>
    <w:rsid w:val="000A2A01"/>
    <w:rsid w:val="000A2F91"/>
    <w:rsid w:val="000A4223"/>
    <w:rsid w:val="000A4719"/>
    <w:rsid w:val="000A4AFE"/>
    <w:rsid w:val="000A5892"/>
    <w:rsid w:val="000A5CC0"/>
    <w:rsid w:val="000A5EA2"/>
    <w:rsid w:val="000A7649"/>
    <w:rsid w:val="000A7C5F"/>
    <w:rsid w:val="000B0C89"/>
    <w:rsid w:val="000B0E13"/>
    <w:rsid w:val="000B12BC"/>
    <w:rsid w:val="000B1991"/>
    <w:rsid w:val="000B2B85"/>
    <w:rsid w:val="000B32A2"/>
    <w:rsid w:val="000B4CE3"/>
    <w:rsid w:val="000B4DFF"/>
    <w:rsid w:val="000B5417"/>
    <w:rsid w:val="000B5622"/>
    <w:rsid w:val="000B6480"/>
    <w:rsid w:val="000B6DFA"/>
    <w:rsid w:val="000B717A"/>
    <w:rsid w:val="000B74EA"/>
    <w:rsid w:val="000B7740"/>
    <w:rsid w:val="000B7D1E"/>
    <w:rsid w:val="000B7F52"/>
    <w:rsid w:val="000C09D9"/>
    <w:rsid w:val="000C14AB"/>
    <w:rsid w:val="000C19BD"/>
    <w:rsid w:val="000C1F00"/>
    <w:rsid w:val="000C2428"/>
    <w:rsid w:val="000C2DAB"/>
    <w:rsid w:val="000C2FC2"/>
    <w:rsid w:val="000C334A"/>
    <w:rsid w:val="000C3483"/>
    <w:rsid w:val="000C3B17"/>
    <w:rsid w:val="000C4BF5"/>
    <w:rsid w:val="000C5346"/>
    <w:rsid w:val="000C557D"/>
    <w:rsid w:val="000C5AB6"/>
    <w:rsid w:val="000C6390"/>
    <w:rsid w:val="000C7741"/>
    <w:rsid w:val="000D00B5"/>
    <w:rsid w:val="000D14F7"/>
    <w:rsid w:val="000D161F"/>
    <w:rsid w:val="000D1830"/>
    <w:rsid w:val="000D1CAC"/>
    <w:rsid w:val="000D26CC"/>
    <w:rsid w:val="000D2D55"/>
    <w:rsid w:val="000D2F6D"/>
    <w:rsid w:val="000D3571"/>
    <w:rsid w:val="000D3C73"/>
    <w:rsid w:val="000D3D27"/>
    <w:rsid w:val="000D418B"/>
    <w:rsid w:val="000D4D4E"/>
    <w:rsid w:val="000D4E93"/>
    <w:rsid w:val="000D51FC"/>
    <w:rsid w:val="000D5229"/>
    <w:rsid w:val="000D5707"/>
    <w:rsid w:val="000D6037"/>
    <w:rsid w:val="000D6358"/>
    <w:rsid w:val="000D76D6"/>
    <w:rsid w:val="000D79DE"/>
    <w:rsid w:val="000D7F6A"/>
    <w:rsid w:val="000E0A08"/>
    <w:rsid w:val="000E0A8D"/>
    <w:rsid w:val="000E10BF"/>
    <w:rsid w:val="000E1481"/>
    <w:rsid w:val="000E17AA"/>
    <w:rsid w:val="000E1DE5"/>
    <w:rsid w:val="000E2042"/>
    <w:rsid w:val="000E2182"/>
    <w:rsid w:val="000E2276"/>
    <w:rsid w:val="000E371B"/>
    <w:rsid w:val="000E3DCB"/>
    <w:rsid w:val="000E5B49"/>
    <w:rsid w:val="000E5C6A"/>
    <w:rsid w:val="000E5D2D"/>
    <w:rsid w:val="000E5FBE"/>
    <w:rsid w:val="000E6781"/>
    <w:rsid w:val="000E6A3F"/>
    <w:rsid w:val="000E7B35"/>
    <w:rsid w:val="000F003B"/>
    <w:rsid w:val="000F0094"/>
    <w:rsid w:val="000F117B"/>
    <w:rsid w:val="000F1456"/>
    <w:rsid w:val="000F1B55"/>
    <w:rsid w:val="000F2C07"/>
    <w:rsid w:val="000F34A8"/>
    <w:rsid w:val="000F3A81"/>
    <w:rsid w:val="000F3DE1"/>
    <w:rsid w:val="000F4388"/>
    <w:rsid w:val="000F5A28"/>
    <w:rsid w:val="000F5D61"/>
    <w:rsid w:val="000F6878"/>
    <w:rsid w:val="000F7232"/>
    <w:rsid w:val="000F72AD"/>
    <w:rsid w:val="000F7648"/>
    <w:rsid w:val="0010069C"/>
    <w:rsid w:val="001007D0"/>
    <w:rsid w:val="00100BF1"/>
    <w:rsid w:val="00100D91"/>
    <w:rsid w:val="00100FD4"/>
    <w:rsid w:val="001012C4"/>
    <w:rsid w:val="00101DED"/>
    <w:rsid w:val="00102F9D"/>
    <w:rsid w:val="00103D19"/>
    <w:rsid w:val="00103E1C"/>
    <w:rsid w:val="001048A5"/>
    <w:rsid w:val="00104939"/>
    <w:rsid w:val="00104D97"/>
    <w:rsid w:val="00105078"/>
    <w:rsid w:val="001052FA"/>
    <w:rsid w:val="001078B6"/>
    <w:rsid w:val="00107CA3"/>
    <w:rsid w:val="001103B4"/>
    <w:rsid w:val="00110416"/>
    <w:rsid w:val="0011082C"/>
    <w:rsid w:val="00110ACE"/>
    <w:rsid w:val="00110CB7"/>
    <w:rsid w:val="0011128E"/>
    <w:rsid w:val="0011230D"/>
    <w:rsid w:val="00112620"/>
    <w:rsid w:val="00112915"/>
    <w:rsid w:val="00113031"/>
    <w:rsid w:val="001138E4"/>
    <w:rsid w:val="00114344"/>
    <w:rsid w:val="00114639"/>
    <w:rsid w:val="001148FF"/>
    <w:rsid w:val="00115D45"/>
    <w:rsid w:val="00115F70"/>
    <w:rsid w:val="001179F8"/>
    <w:rsid w:val="00117E66"/>
    <w:rsid w:val="001200C0"/>
    <w:rsid w:val="001204E9"/>
    <w:rsid w:val="00120513"/>
    <w:rsid w:val="00120FF5"/>
    <w:rsid w:val="00121F2E"/>
    <w:rsid w:val="00122449"/>
    <w:rsid w:val="001227C7"/>
    <w:rsid w:val="001231B2"/>
    <w:rsid w:val="00123A46"/>
    <w:rsid w:val="001241B3"/>
    <w:rsid w:val="0012422D"/>
    <w:rsid w:val="00124616"/>
    <w:rsid w:val="001248DE"/>
    <w:rsid w:val="00124FD5"/>
    <w:rsid w:val="00125507"/>
    <w:rsid w:val="00125650"/>
    <w:rsid w:val="001268D6"/>
    <w:rsid w:val="001269F7"/>
    <w:rsid w:val="00126A63"/>
    <w:rsid w:val="00126C03"/>
    <w:rsid w:val="00127CF8"/>
    <w:rsid w:val="00127D65"/>
    <w:rsid w:val="00130817"/>
    <w:rsid w:val="00130B6A"/>
    <w:rsid w:val="00130E36"/>
    <w:rsid w:val="00130F8E"/>
    <w:rsid w:val="001316C0"/>
    <w:rsid w:val="00131B82"/>
    <w:rsid w:val="00131E63"/>
    <w:rsid w:val="00131F2D"/>
    <w:rsid w:val="001323D3"/>
    <w:rsid w:val="0013250F"/>
    <w:rsid w:val="00132667"/>
    <w:rsid w:val="001328A5"/>
    <w:rsid w:val="00132A27"/>
    <w:rsid w:val="00132FC4"/>
    <w:rsid w:val="00133136"/>
    <w:rsid w:val="00133233"/>
    <w:rsid w:val="0013407B"/>
    <w:rsid w:val="00134A43"/>
    <w:rsid w:val="001355F2"/>
    <w:rsid w:val="00135679"/>
    <w:rsid w:val="00135D66"/>
    <w:rsid w:val="001367AE"/>
    <w:rsid w:val="0013699A"/>
    <w:rsid w:val="00136E89"/>
    <w:rsid w:val="00137EC7"/>
    <w:rsid w:val="001401AB"/>
    <w:rsid w:val="0014022F"/>
    <w:rsid w:val="001403D6"/>
    <w:rsid w:val="00140561"/>
    <w:rsid w:val="00140CB9"/>
    <w:rsid w:val="00140FC2"/>
    <w:rsid w:val="00141401"/>
    <w:rsid w:val="00141432"/>
    <w:rsid w:val="001425B5"/>
    <w:rsid w:val="0014266C"/>
    <w:rsid w:val="00142756"/>
    <w:rsid w:val="001427C3"/>
    <w:rsid w:val="00143038"/>
    <w:rsid w:val="0014359B"/>
    <w:rsid w:val="00143EE4"/>
    <w:rsid w:val="001441C8"/>
    <w:rsid w:val="0014439C"/>
    <w:rsid w:val="00144A6C"/>
    <w:rsid w:val="00145079"/>
    <w:rsid w:val="00145085"/>
    <w:rsid w:val="00145D41"/>
    <w:rsid w:val="0014625E"/>
    <w:rsid w:val="00146921"/>
    <w:rsid w:val="001469C7"/>
    <w:rsid w:val="00146F3C"/>
    <w:rsid w:val="00147AAE"/>
    <w:rsid w:val="00147BC0"/>
    <w:rsid w:val="00150705"/>
    <w:rsid w:val="001507FD"/>
    <w:rsid w:val="00152D08"/>
    <w:rsid w:val="00153049"/>
    <w:rsid w:val="001533AA"/>
    <w:rsid w:val="001537E4"/>
    <w:rsid w:val="0015445F"/>
    <w:rsid w:val="001548DE"/>
    <w:rsid w:val="00155C32"/>
    <w:rsid w:val="00156039"/>
    <w:rsid w:val="00156433"/>
    <w:rsid w:val="00156C36"/>
    <w:rsid w:val="001578A7"/>
    <w:rsid w:val="001602E0"/>
    <w:rsid w:val="00160601"/>
    <w:rsid w:val="00161222"/>
    <w:rsid w:val="001621FF"/>
    <w:rsid w:val="001624EA"/>
    <w:rsid w:val="001625D2"/>
    <w:rsid w:val="001629A6"/>
    <w:rsid w:val="00163127"/>
    <w:rsid w:val="001640A5"/>
    <w:rsid w:val="001643DC"/>
    <w:rsid w:val="0016442A"/>
    <w:rsid w:val="0016442E"/>
    <w:rsid w:val="001645A6"/>
    <w:rsid w:val="00164AD4"/>
    <w:rsid w:val="001650FA"/>
    <w:rsid w:val="00165194"/>
    <w:rsid w:val="0016530D"/>
    <w:rsid w:val="00165C6B"/>
    <w:rsid w:val="001660CB"/>
    <w:rsid w:val="00166697"/>
    <w:rsid w:val="0016724F"/>
    <w:rsid w:val="0016725A"/>
    <w:rsid w:val="00167317"/>
    <w:rsid w:val="00167A4C"/>
    <w:rsid w:val="0017091D"/>
    <w:rsid w:val="00170ECC"/>
    <w:rsid w:val="00170F20"/>
    <w:rsid w:val="00170F38"/>
    <w:rsid w:val="00171BEC"/>
    <w:rsid w:val="00171C89"/>
    <w:rsid w:val="00171FF2"/>
    <w:rsid w:val="00172A28"/>
    <w:rsid w:val="00172FFA"/>
    <w:rsid w:val="0017398E"/>
    <w:rsid w:val="00174943"/>
    <w:rsid w:val="00174FC0"/>
    <w:rsid w:val="001758BE"/>
    <w:rsid w:val="00175A07"/>
    <w:rsid w:val="00175D2F"/>
    <w:rsid w:val="0017735F"/>
    <w:rsid w:val="0017763F"/>
    <w:rsid w:val="00177984"/>
    <w:rsid w:val="001808F3"/>
    <w:rsid w:val="0018141A"/>
    <w:rsid w:val="00181FD5"/>
    <w:rsid w:val="001826C6"/>
    <w:rsid w:val="001834FF"/>
    <w:rsid w:val="00184AD5"/>
    <w:rsid w:val="001851AA"/>
    <w:rsid w:val="00185A34"/>
    <w:rsid w:val="00185E02"/>
    <w:rsid w:val="0018606C"/>
    <w:rsid w:val="0018692D"/>
    <w:rsid w:val="00186997"/>
    <w:rsid w:val="001873E4"/>
    <w:rsid w:val="00187602"/>
    <w:rsid w:val="00187889"/>
    <w:rsid w:val="00190E1B"/>
    <w:rsid w:val="00191454"/>
    <w:rsid w:val="0019208E"/>
    <w:rsid w:val="00192ABB"/>
    <w:rsid w:val="001945BD"/>
    <w:rsid w:val="001947E8"/>
    <w:rsid w:val="00194BEF"/>
    <w:rsid w:val="00195362"/>
    <w:rsid w:val="001956B2"/>
    <w:rsid w:val="00195BB3"/>
    <w:rsid w:val="00196300"/>
    <w:rsid w:val="00196361"/>
    <w:rsid w:val="001966AD"/>
    <w:rsid w:val="00196CD4"/>
    <w:rsid w:val="00196DCE"/>
    <w:rsid w:val="00196FD6"/>
    <w:rsid w:val="00197757"/>
    <w:rsid w:val="00197E52"/>
    <w:rsid w:val="00197FB7"/>
    <w:rsid w:val="001A0034"/>
    <w:rsid w:val="001A0BC5"/>
    <w:rsid w:val="001A11D2"/>
    <w:rsid w:val="001A1436"/>
    <w:rsid w:val="001A159F"/>
    <w:rsid w:val="001A1702"/>
    <w:rsid w:val="001A1C79"/>
    <w:rsid w:val="001A25E6"/>
    <w:rsid w:val="001A2A06"/>
    <w:rsid w:val="001A2B6F"/>
    <w:rsid w:val="001A2C50"/>
    <w:rsid w:val="001A3534"/>
    <w:rsid w:val="001A3792"/>
    <w:rsid w:val="001A3AB1"/>
    <w:rsid w:val="001A3F83"/>
    <w:rsid w:val="001A4321"/>
    <w:rsid w:val="001A57DF"/>
    <w:rsid w:val="001A593A"/>
    <w:rsid w:val="001A5C34"/>
    <w:rsid w:val="001A61EF"/>
    <w:rsid w:val="001A698D"/>
    <w:rsid w:val="001A6B87"/>
    <w:rsid w:val="001A6EF0"/>
    <w:rsid w:val="001B0C1C"/>
    <w:rsid w:val="001B11D1"/>
    <w:rsid w:val="001B1544"/>
    <w:rsid w:val="001B2E85"/>
    <w:rsid w:val="001B301B"/>
    <w:rsid w:val="001B3422"/>
    <w:rsid w:val="001B3FEA"/>
    <w:rsid w:val="001B4233"/>
    <w:rsid w:val="001B47A2"/>
    <w:rsid w:val="001B49C7"/>
    <w:rsid w:val="001B4CEC"/>
    <w:rsid w:val="001B593D"/>
    <w:rsid w:val="001B5A94"/>
    <w:rsid w:val="001B7398"/>
    <w:rsid w:val="001B7D68"/>
    <w:rsid w:val="001B7FA7"/>
    <w:rsid w:val="001C0005"/>
    <w:rsid w:val="001C052D"/>
    <w:rsid w:val="001C05D9"/>
    <w:rsid w:val="001C0A92"/>
    <w:rsid w:val="001C0AF5"/>
    <w:rsid w:val="001C1C22"/>
    <w:rsid w:val="001C1E47"/>
    <w:rsid w:val="001C2973"/>
    <w:rsid w:val="001C3298"/>
    <w:rsid w:val="001C34C8"/>
    <w:rsid w:val="001C3814"/>
    <w:rsid w:val="001C3BBA"/>
    <w:rsid w:val="001C3F09"/>
    <w:rsid w:val="001C3F75"/>
    <w:rsid w:val="001C4FDF"/>
    <w:rsid w:val="001C5774"/>
    <w:rsid w:val="001C5F4A"/>
    <w:rsid w:val="001C6309"/>
    <w:rsid w:val="001C6C0F"/>
    <w:rsid w:val="001C7045"/>
    <w:rsid w:val="001C7683"/>
    <w:rsid w:val="001D0E96"/>
    <w:rsid w:val="001D1DA7"/>
    <w:rsid w:val="001D265A"/>
    <w:rsid w:val="001D292A"/>
    <w:rsid w:val="001D3024"/>
    <w:rsid w:val="001D333E"/>
    <w:rsid w:val="001D386D"/>
    <w:rsid w:val="001D454F"/>
    <w:rsid w:val="001D5C62"/>
    <w:rsid w:val="001D674A"/>
    <w:rsid w:val="001D6EE9"/>
    <w:rsid w:val="001E0B80"/>
    <w:rsid w:val="001E1BA8"/>
    <w:rsid w:val="001E2B1C"/>
    <w:rsid w:val="001E3642"/>
    <w:rsid w:val="001E3D75"/>
    <w:rsid w:val="001E3FCE"/>
    <w:rsid w:val="001E4445"/>
    <w:rsid w:val="001E570A"/>
    <w:rsid w:val="001E5762"/>
    <w:rsid w:val="001E5F64"/>
    <w:rsid w:val="001E6C6F"/>
    <w:rsid w:val="001E6F77"/>
    <w:rsid w:val="001E75E9"/>
    <w:rsid w:val="001E783A"/>
    <w:rsid w:val="001F0588"/>
    <w:rsid w:val="001F062B"/>
    <w:rsid w:val="001F0774"/>
    <w:rsid w:val="001F07B7"/>
    <w:rsid w:val="001F1F06"/>
    <w:rsid w:val="001F3A97"/>
    <w:rsid w:val="001F4109"/>
    <w:rsid w:val="001F4D25"/>
    <w:rsid w:val="001F546C"/>
    <w:rsid w:val="001F5BC8"/>
    <w:rsid w:val="001F61E3"/>
    <w:rsid w:val="001F6D74"/>
    <w:rsid w:val="001F7553"/>
    <w:rsid w:val="00200601"/>
    <w:rsid w:val="00201A67"/>
    <w:rsid w:val="0020227D"/>
    <w:rsid w:val="00202735"/>
    <w:rsid w:val="0020310D"/>
    <w:rsid w:val="002034D8"/>
    <w:rsid w:val="00204796"/>
    <w:rsid w:val="00204B2A"/>
    <w:rsid w:val="00204E6F"/>
    <w:rsid w:val="00204E8B"/>
    <w:rsid w:val="0020527E"/>
    <w:rsid w:val="00205334"/>
    <w:rsid w:val="00206842"/>
    <w:rsid w:val="0020721B"/>
    <w:rsid w:val="002076DF"/>
    <w:rsid w:val="00207EB4"/>
    <w:rsid w:val="00210A05"/>
    <w:rsid w:val="00210AD7"/>
    <w:rsid w:val="002110C3"/>
    <w:rsid w:val="002112A2"/>
    <w:rsid w:val="00211BA0"/>
    <w:rsid w:val="00211DF9"/>
    <w:rsid w:val="002128C9"/>
    <w:rsid w:val="00212E39"/>
    <w:rsid w:val="00213076"/>
    <w:rsid w:val="00213257"/>
    <w:rsid w:val="00214757"/>
    <w:rsid w:val="00214A9A"/>
    <w:rsid w:val="00214D09"/>
    <w:rsid w:val="00214EC8"/>
    <w:rsid w:val="002154B0"/>
    <w:rsid w:val="00215872"/>
    <w:rsid w:val="00215AC0"/>
    <w:rsid w:val="00215B62"/>
    <w:rsid w:val="002163E5"/>
    <w:rsid w:val="0021691D"/>
    <w:rsid w:val="00216F45"/>
    <w:rsid w:val="002173EC"/>
    <w:rsid w:val="002173FD"/>
    <w:rsid w:val="00217F09"/>
    <w:rsid w:val="002210AB"/>
    <w:rsid w:val="0022128B"/>
    <w:rsid w:val="00221310"/>
    <w:rsid w:val="0022134B"/>
    <w:rsid w:val="00221C8D"/>
    <w:rsid w:val="0022251F"/>
    <w:rsid w:val="00222B84"/>
    <w:rsid w:val="00222F8D"/>
    <w:rsid w:val="00223550"/>
    <w:rsid w:val="0022397C"/>
    <w:rsid w:val="00223CA5"/>
    <w:rsid w:val="002246A5"/>
    <w:rsid w:val="00224E4D"/>
    <w:rsid w:val="002254E2"/>
    <w:rsid w:val="002258CC"/>
    <w:rsid w:val="00227D7A"/>
    <w:rsid w:val="002301DE"/>
    <w:rsid w:val="002305A4"/>
    <w:rsid w:val="002307A1"/>
    <w:rsid w:val="00230C27"/>
    <w:rsid w:val="00232221"/>
    <w:rsid w:val="00232EF5"/>
    <w:rsid w:val="00233906"/>
    <w:rsid w:val="002347C8"/>
    <w:rsid w:val="002362F9"/>
    <w:rsid w:val="0023664E"/>
    <w:rsid w:val="00236DBD"/>
    <w:rsid w:val="002370F1"/>
    <w:rsid w:val="0023788A"/>
    <w:rsid w:val="00237CFE"/>
    <w:rsid w:val="0024010E"/>
    <w:rsid w:val="002404F4"/>
    <w:rsid w:val="00240584"/>
    <w:rsid w:val="00240FB2"/>
    <w:rsid w:val="00241BF1"/>
    <w:rsid w:val="00241D70"/>
    <w:rsid w:val="002422BC"/>
    <w:rsid w:val="00242610"/>
    <w:rsid w:val="00242996"/>
    <w:rsid w:val="00243446"/>
    <w:rsid w:val="00243473"/>
    <w:rsid w:val="002438FE"/>
    <w:rsid w:val="00243D12"/>
    <w:rsid w:val="00244A31"/>
    <w:rsid w:val="00244C2E"/>
    <w:rsid w:val="00245244"/>
    <w:rsid w:val="0024598C"/>
    <w:rsid w:val="0024599F"/>
    <w:rsid w:val="0024605A"/>
    <w:rsid w:val="00246250"/>
    <w:rsid w:val="00246832"/>
    <w:rsid w:val="00246B6D"/>
    <w:rsid w:val="00247DC1"/>
    <w:rsid w:val="0025042C"/>
    <w:rsid w:val="00250551"/>
    <w:rsid w:val="0025085A"/>
    <w:rsid w:val="00250A06"/>
    <w:rsid w:val="00250F4B"/>
    <w:rsid w:val="0025104F"/>
    <w:rsid w:val="00251399"/>
    <w:rsid w:val="002521EF"/>
    <w:rsid w:val="002522F4"/>
    <w:rsid w:val="00252610"/>
    <w:rsid w:val="00253623"/>
    <w:rsid w:val="00253690"/>
    <w:rsid w:val="002538DD"/>
    <w:rsid w:val="0025492B"/>
    <w:rsid w:val="00254E26"/>
    <w:rsid w:val="00255231"/>
    <w:rsid w:val="0025581A"/>
    <w:rsid w:val="00255BEC"/>
    <w:rsid w:val="00255E87"/>
    <w:rsid w:val="00255E8D"/>
    <w:rsid w:val="002561DF"/>
    <w:rsid w:val="002563CE"/>
    <w:rsid w:val="002568A7"/>
    <w:rsid w:val="00257455"/>
    <w:rsid w:val="00257955"/>
    <w:rsid w:val="0026069F"/>
    <w:rsid w:val="002616D2"/>
    <w:rsid w:val="002618A7"/>
    <w:rsid w:val="00261BFC"/>
    <w:rsid w:val="00261E0A"/>
    <w:rsid w:val="002625BD"/>
    <w:rsid w:val="00262B81"/>
    <w:rsid w:val="00262C92"/>
    <w:rsid w:val="00262EAE"/>
    <w:rsid w:val="00262F06"/>
    <w:rsid w:val="0026350C"/>
    <w:rsid w:val="0026452D"/>
    <w:rsid w:val="002649B9"/>
    <w:rsid w:val="00265352"/>
    <w:rsid w:val="0026574A"/>
    <w:rsid w:val="00265DFF"/>
    <w:rsid w:val="00265F3E"/>
    <w:rsid w:val="002668F3"/>
    <w:rsid w:val="00266CCB"/>
    <w:rsid w:val="00267A49"/>
    <w:rsid w:val="00267AE6"/>
    <w:rsid w:val="00267EAD"/>
    <w:rsid w:val="0027005C"/>
    <w:rsid w:val="0027070D"/>
    <w:rsid w:val="00270873"/>
    <w:rsid w:val="00270932"/>
    <w:rsid w:val="00270BFF"/>
    <w:rsid w:val="0027104B"/>
    <w:rsid w:val="002724EE"/>
    <w:rsid w:val="002728B9"/>
    <w:rsid w:val="00272F45"/>
    <w:rsid w:val="0027347B"/>
    <w:rsid w:val="002753A7"/>
    <w:rsid w:val="002754D4"/>
    <w:rsid w:val="00275839"/>
    <w:rsid w:val="00275C1D"/>
    <w:rsid w:val="00275EE7"/>
    <w:rsid w:val="00276085"/>
    <w:rsid w:val="0027623A"/>
    <w:rsid w:val="00276917"/>
    <w:rsid w:val="00276ADB"/>
    <w:rsid w:val="00277C42"/>
    <w:rsid w:val="00277D0B"/>
    <w:rsid w:val="00280167"/>
    <w:rsid w:val="0028018F"/>
    <w:rsid w:val="0028074A"/>
    <w:rsid w:val="00280C33"/>
    <w:rsid w:val="002816CF"/>
    <w:rsid w:val="00281C2A"/>
    <w:rsid w:val="0028263C"/>
    <w:rsid w:val="00282B89"/>
    <w:rsid w:val="002833BE"/>
    <w:rsid w:val="0028443E"/>
    <w:rsid w:val="002844E8"/>
    <w:rsid w:val="0028457D"/>
    <w:rsid w:val="002847BD"/>
    <w:rsid w:val="002847F4"/>
    <w:rsid w:val="00284DDE"/>
    <w:rsid w:val="0028567A"/>
    <w:rsid w:val="002856FF"/>
    <w:rsid w:val="00286A41"/>
    <w:rsid w:val="00286A84"/>
    <w:rsid w:val="00286D4D"/>
    <w:rsid w:val="00286E6E"/>
    <w:rsid w:val="00287306"/>
    <w:rsid w:val="002875E1"/>
    <w:rsid w:val="00287C62"/>
    <w:rsid w:val="00287CC2"/>
    <w:rsid w:val="00290FDD"/>
    <w:rsid w:val="0029147A"/>
    <w:rsid w:val="00291BBF"/>
    <w:rsid w:val="00291E0A"/>
    <w:rsid w:val="002930AE"/>
    <w:rsid w:val="0029312C"/>
    <w:rsid w:val="00293297"/>
    <w:rsid w:val="00294476"/>
    <w:rsid w:val="0029491A"/>
    <w:rsid w:val="00294A46"/>
    <w:rsid w:val="0029503F"/>
    <w:rsid w:val="0029522B"/>
    <w:rsid w:val="0029691A"/>
    <w:rsid w:val="0029770D"/>
    <w:rsid w:val="002A067B"/>
    <w:rsid w:val="002A0E5F"/>
    <w:rsid w:val="002A142E"/>
    <w:rsid w:val="002A14CC"/>
    <w:rsid w:val="002A23FD"/>
    <w:rsid w:val="002A2B92"/>
    <w:rsid w:val="002A2D68"/>
    <w:rsid w:val="002A3A1C"/>
    <w:rsid w:val="002A40D1"/>
    <w:rsid w:val="002A49F8"/>
    <w:rsid w:val="002A4ED9"/>
    <w:rsid w:val="002A5590"/>
    <w:rsid w:val="002A57C6"/>
    <w:rsid w:val="002A59F0"/>
    <w:rsid w:val="002A5A57"/>
    <w:rsid w:val="002A6042"/>
    <w:rsid w:val="002A636B"/>
    <w:rsid w:val="002A7044"/>
    <w:rsid w:val="002A75AE"/>
    <w:rsid w:val="002B0113"/>
    <w:rsid w:val="002B0BDD"/>
    <w:rsid w:val="002B10F9"/>
    <w:rsid w:val="002B113D"/>
    <w:rsid w:val="002B1316"/>
    <w:rsid w:val="002B1A3C"/>
    <w:rsid w:val="002B237F"/>
    <w:rsid w:val="002B28C3"/>
    <w:rsid w:val="002B2D8C"/>
    <w:rsid w:val="002B3D27"/>
    <w:rsid w:val="002B46C1"/>
    <w:rsid w:val="002B4925"/>
    <w:rsid w:val="002B49E9"/>
    <w:rsid w:val="002B4AFF"/>
    <w:rsid w:val="002B60D7"/>
    <w:rsid w:val="002B64B3"/>
    <w:rsid w:val="002B6754"/>
    <w:rsid w:val="002B6DDC"/>
    <w:rsid w:val="002B7615"/>
    <w:rsid w:val="002B7825"/>
    <w:rsid w:val="002B7BD3"/>
    <w:rsid w:val="002C0EA2"/>
    <w:rsid w:val="002C16D5"/>
    <w:rsid w:val="002C1A2D"/>
    <w:rsid w:val="002C2180"/>
    <w:rsid w:val="002C30FD"/>
    <w:rsid w:val="002C32DC"/>
    <w:rsid w:val="002C3910"/>
    <w:rsid w:val="002C3FE0"/>
    <w:rsid w:val="002C405A"/>
    <w:rsid w:val="002C4DDD"/>
    <w:rsid w:val="002C4E9E"/>
    <w:rsid w:val="002C53A5"/>
    <w:rsid w:val="002C5783"/>
    <w:rsid w:val="002C5CAD"/>
    <w:rsid w:val="002C6005"/>
    <w:rsid w:val="002C6119"/>
    <w:rsid w:val="002C68B1"/>
    <w:rsid w:val="002C68D7"/>
    <w:rsid w:val="002C6B84"/>
    <w:rsid w:val="002C70F3"/>
    <w:rsid w:val="002C77EF"/>
    <w:rsid w:val="002C7805"/>
    <w:rsid w:val="002D017D"/>
    <w:rsid w:val="002D0316"/>
    <w:rsid w:val="002D0E81"/>
    <w:rsid w:val="002D171E"/>
    <w:rsid w:val="002D238E"/>
    <w:rsid w:val="002D2C87"/>
    <w:rsid w:val="002D3142"/>
    <w:rsid w:val="002D3A1A"/>
    <w:rsid w:val="002D3B47"/>
    <w:rsid w:val="002D40D4"/>
    <w:rsid w:val="002D486D"/>
    <w:rsid w:val="002D4D69"/>
    <w:rsid w:val="002D58B0"/>
    <w:rsid w:val="002D5F32"/>
    <w:rsid w:val="002D6854"/>
    <w:rsid w:val="002D6B1D"/>
    <w:rsid w:val="002D6DE7"/>
    <w:rsid w:val="002D6F04"/>
    <w:rsid w:val="002D74D7"/>
    <w:rsid w:val="002D74F6"/>
    <w:rsid w:val="002E004E"/>
    <w:rsid w:val="002E0366"/>
    <w:rsid w:val="002E05FB"/>
    <w:rsid w:val="002E080F"/>
    <w:rsid w:val="002E0830"/>
    <w:rsid w:val="002E0C1E"/>
    <w:rsid w:val="002E0E64"/>
    <w:rsid w:val="002E295C"/>
    <w:rsid w:val="002E3752"/>
    <w:rsid w:val="002E3B6F"/>
    <w:rsid w:val="002E3FB9"/>
    <w:rsid w:val="002E47D5"/>
    <w:rsid w:val="002E53F0"/>
    <w:rsid w:val="002E63DA"/>
    <w:rsid w:val="002E650F"/>
    <w:rsid w:val="002E757E"/>
    <w:rsid w:val="002E76BE"/>
    <w:rsid w:val="002E7834"/>
    <w:rsid w:val="002F00CF"/>
    <w:rsid w:val="002F06C6"/>
    <w:rsid w:val="002F1B30"/>
    <w:rsid w:val="002F1C30"/>
    <w:rsid w:val="002F20C9"/>
    <w:rsid w:val="002F2371"/>
    <w:rsid w:val="002F2840"/>
    <w:rsid w:val="002F2AEE"/>
    <w:rsid w:val="002F3074"/>
    <w:rsid w:val="002F310F"/>
    <w:rsid w:val="002F31D0"/>
    <w:rsid w:val="002F4403"/>
    <w:rsid w:val="002F67F3"/>
    <w:rsid w:val="002F739F"/>
    <w:rsid w:val="002F765A"/>
    <w:rsid w:val="002F7A37"/>
    <w:rsid w:val="00300857"/>
    <w:rsid w:val="0030092F"/>
    <w:rsid w:val="00300C14"/>
    <w:rsid w:val="00301110"/>
    <w:rsid w:val="003012BA"/>
    <w:rsid w:val="00301515"/>
    <w:rsid w:val="00301FE4"/>
    <w:rsid w:val="00302B28"/>
    <w:rsid w:val="00303732"/>
    <w:rsid w:val="003043B3"/>
    <w:rsid w:val="00305607"/>
    <w:rsid w:val="00305E9A"/>
    <w:rsid w:val="00306219"/>
    <w:rsid w:val="00306F9D"/>
    <w:rsid w:val="0030736D"/>
    <w:rsid w:val="003075C4"/>
    <w:rsid w:val="00307C6E"/>
    <w:rsid w:val="0031027A"/>
    <w:rsid w:val="00310B28"/>
    <w:rsid w:val="00310EAB"/>
    <w:rsid w:val="003126AF"/>
    <w:rsid w:val="003129CF"/>
    <w:rsid w:val="003129D8"/>
    <w:rsid w:val="00312EF5"/>
    <w:rsid w:val="00312F30"/>
    <w:rsid w:val="003135E6"/>
    <w:rsid w:val="003138BC"/>
    <w:rsid w:val="00313AE0"/>
    <w:rsid w:val="00313C48"/>
    <w:rsid w:val="00313CC5"/>
    <w:rsid w:val="0031495D"/>
    <w:rsid w:val="00314C04"/>
    <w:rsid w:val="00314C1A"/>
    <w:rsid w:val="0031576C"/>
    <w:rsid w:val="00315811"/>
    <w:rsid w:val="00315EAE"/>
    <w:rsid w:val="003162FE"/>
    <w:rsid w:val="003164B7"/>
    <w:rsid w:val="0031687F"/>
    <w:rsid w:val="003171C2"/>
    <w:rsid w:val="003175C4"/>
    <w:rsid w:val="0031773A"/>
    <w:rsid w:val="00317906"/>
    <w:rsid w:val="00317927"/>
    <w:rsid w:val="0032055F"/>
    <w:rsid w:val="0032070A"/>
    <w:rsid w:val="00321429"/>
    <w:rsid w:val="00321DDA"/>
    <w:rsid w:val="00322B9C"/>
    <w:rsid w:val="00322BFA"/>
    <w:rsid w:val="00323BDF"/>
    <w:rsid w:val="00323F63"/>
    <w:rsid w:val="00324816"/>
    <w:rsid w:val="0032521F"/>
    <w:rsid w:val="00325A89"/>
    <w:rsid w:val="00325B4E"/>
    <w:rsid w:val="00326A50"/>
    <w:rsid w:val="00326E58"/>
    <w:rsid w:val="00326F19"/>
    <w:rsid w:val="0032788A"/>
    <w:rsid w:val="00327A30"/>
    <w:rsid w:val="003301BF"/>
    <w:rsid w:val="00331A3D"/>
    <w:rsid w:val="00331D54"/>
    <w:rsid w:val="00332951"/>
    <w:rsid w:val="00332D53"/>
    <w:rsid w:val="003330F4"/>
    <w:rsid w:val="00333949"/>
    <w:rsid w:val="00334614"/>
    <w:rsid w:val="003346BE"/>
    <w:rsid w:val="00335684"/>
    <w:rsid w:val="0033614C"/>
    <w:rsid w:val="0033694D"/>
    <w:rsid w:val="003372C0"/>
    <w:rsid w:val="00337A10"/>
    <w:rsid w:val="003406D2"/>
    <w:rsid w:val="003412AA"/>
    <w:rsid w:val="0034135A"/>
    <w:rsid w:val="003434F8"/>
    <w:rsid w:val="00343FE4"/>
    <w:rsid w:val="00344449"/>
    <w:rsid w:val="00344A0E"/>
    <w:rsid w:val="00344C81"/>
    <w:rsid w:val="00344DD7"/>
    <w:rsid w:val="0034505B"/>
    <w:rsid w:val="0034541D"/>
    <w:rsid w:val="003456B1"/>
    <w:rsid w:val="00346852"/>
    <w:rsid w:val="00346EB4"/>
    <w:rsid w:val="00347022"/>
    <w:rsid w:val="00347F2C"/>
    <w:rsid w:val="003509C0"/>
    <w:rsid w:val="00350C10"/>
    <w:rsid w:val="00351913"/>
    <w:rsid w:val="003519CF"/>
    <w:rsid w:val="003528B3"/>
    <w:rsid w:val="00353D8B"/>
    <w:rsid w:val="0035535B"/>
    <w:rsid w:val="0035568B"/>
    <w:rsid w:val="00355697"/>
    <w:rsid w:val="003558D1"/>
    <w:rsid w:val="00356BBA"/>
    <w:rsid w:val="00356CBB"/>
    <w:rsid w:val="0035732B"/>
    <w:rsid w:val="003576DA"/>
    <w:rsid w:val="00357BD9"/>
    <w:rsid w:val="00361341"/>
    <w:rsid w:val="00361475"/>
    <w:rsid w:val="003618AA"/>
    <w:rsid w:val="00362F15"/>
    <w:rsid w:val="00363209"/>
    <w:rsid w:val="00363738"/>
    <w:rsid w:val="00363950"/>
    <w:rsid w:val="00364346"/>
    <w:rsid w:val="00364401"/>
    <w:rsid w:val="00364AD0"/>
    <w:rsid w:val="003652A9"/>
    <w:rsid w:val="003652DD"/>
    <w:rsid w:val="003656E7"/>
    <w:rsid w:val="00366023"/>
    <w:rsid w:val="003660E0"/>
    <w:rsid w:val="00366386"/>
    <w:rsid w:val="00366651"/>
    <w:rsid w:val="00367431"/>
    <w:rsid w:val="00367AAE"/>
    <w:rsid w:val="00370A62"/>
    <w:rsid w:val="00370F27"/>
    <w:rsid w:val="003715A3"/>
    <w:rsid w:val="00372446"/>
    <w:rsid w:val="003724D8"/>
    <w:rsid w:val="00373599"/>
    <w:rsid w:val="003735BD"/>
    <w:rsid w:val="003745E8"/>
    <w:rsid w:val="00374967"/>
    <w:rsid w:val="00374F0F"/>
    <w:rsid w:val="00375127"/>
    <w:rsid w:val="00375884"/>
    <w:rsid w:val="00375D31"/>
    <w:rsid w:val="00375FA7"/>
    <w:rsid w:val="003762E3"/>
    <w:rsid w:val="00376D70"/>
    <w:rsid w:val="0037784B"/>
    <w:rsid w:val="00377CED"/>
    <w:rsid w:val="0038112A"/>
    <w:rsid w:val="003813F3"/>
    <w:rsid w:val="003814C0"/>
    <w:rsid w:val="00381C5D"/>
    <w:rsid w:val="00382BA8"/>
    <w:rsid w:val="00382F08"/>
    <w:rsid w:val="00382FAE"/>
    <w:rsid w:val="0038326C"/>
    <w:rsid w:val="003840ED"/>
    <w:rsid w:val="003844FC"/>
    <w:rsid w:val="00384676"/>
    <w:rsid w:val="00384B94"/>
    <w:rsid w:val="003850DE"/>
    <w:rsid w:val="00385639"/>
    <w:rsid w:val="003858FA"/>
    <w:rsid w:val="00385938"/>
    <w:rsid w:val="00385A50"/>
    <w:rsid w:val="00386C5D"/>
    <w:rsid w:val="00387029"/>
    <w:rsid w:val="003879FB"/>
    <w:rsid w:val="00387CA2"/>
    <w:rsid w:val="003904C6"/>
    <w:rsid w:val="00390601"/>
    <w:rsid w:val="00392185"/>
    <w:rsid w:val="003924B0"/>
    <w:rsid w:val="00392DF8"/>
    <w:rsid w:val="00393532"/>
    <w:rsid w:val="00393571"/>
    <w:rsid w:val="00393826"/>
    <w:rsid w:val="0039446A"/>
    <w:rsid w:val="00394516"/>
    <w:rsid w:val="00394B42"/>
    <w:rsid w:val="00395952"/>
    <w:rsid w:val="00395D20"/>
    <w:rsid w:val="00395EDE"/>
    <w:rsid w:val="003960B2"/>
    <w:rsid w:val="00397049"/>
    <w:rsid w:val="003978A7"/>
    <w:rsid w:val="00397994"/>
    <w:rsid w:val="00397EE8"/>
    <w:rsid w:val="003A0367"/>
    <w:rsid w:val="003A0C81"/>
    <w:rsid w:val="003A1927"/>
    <w:rsid w:val="003A1974"/>
    <w:rsid w:val="003A1BBD"/>
    <w:rsid w:val="003A2B4B"/>
    <w:rsid w:val="003A42FA"/>
    <w:rsid w:val="003A593B"/>
    <w:rsid w:val="003A5ECE"/>
    <w:rsid w:val="003A641D"/>
    <w:rsid w:val="003A648B"/>
    <w:rsid w:val="003A64D8"/>
    <w:rsid w:val="003A6C08"/>
    <w:rsid w:val="003A6DA3"/>
    <w:rsid w:val="003A7AC6"/>
    <w:rsid w:val="003A7CCE"/>
    <w:rsid w:val="003A7E23"/>
    <w:rsid w:val="003B0DAB"/>
    <w:rsid w:val="003B0F4B"/>
    <w:rsid w:val="003B1479"/>
    <w:rsid w:val="003B1508"/>
    <w:rsid w:val="003B295B"/>
    <w:rsid w:val="003B2DF2"/>
    <w:rsid w:val="003B35F5"/>
    <w:rsid w:val="003B3B50"/>
    <w:rsid w:val="003B4195"/>
    <w:rsid w:val="003B441B"/>
    <w:rsid w:val="003B6180"/>
    <w:rsid w:val="003B6892"/>
    <w:rsid w:val="003B75AB"/>
    <w:rsid w:val="003B75B8"/>
    <w:rsid w:val="003B766A"/>
    <w:rsid w:val="003B77FA"/>
    <w:rsid w:val="003B7D08"/>
    <w:rsid w:val="003C0568"/>
    <w:rsid w:val="003C0A78"/>
    <w:rsid w:val="003C14D0"/>
    <w:rsid w:val="003C3328"/>
    <w:rsid w:val="003C34F9"/>
    <w:rsid w:val="003C3534"/>
    <w:rsid w:val="003C4C03"/>
    <w:rsid w:val="003C4F13"/>
    <w:rsid w:val="003C5066"/>
    <w:rsid w:val="003C5428"/>
    <w:rsid w:val="003C55E7"/>
    <w:rsid w:val="003C5920"/>
    <w:rsid w:val="003C5AA0"/>
    <w:rsid w:val="003C5E38"/>
    <w:rsid w:val="003C68CC"/>
    <w:rsid w:val="003C6997"/>
    <w:rsid w:val="003C69A1"/>
    <w:rsid w:val="003C75DA"/>
    <w:rsid w:val="003C7724"/>
    <w:rsid w:val="003D08DF"/>
    <w:rsid w:val="003D091A"/>
    <w:rsid w:val="003D0CDC"/>
    <w:rsid w:val="003D12AB"/>
    <w:rsid w:val="003D18C7"/>
    <w:rsid w:val="003D1B99"/>
    <w:rsid w:val="003D1BE8"/>
    <w:rsid w:val="003D1CD7"/>
    <w:rsid w:val="003D1DB6"/>
    <w:rsid w:val="003D34F1"/>
    <w:rsid w:val="003D4832"/>
    <w:rsid w:val="003D4DD8"/>
    <w:rsid w:val="003D50C3"/>
    <w:rsid w:val="003D58D2"/>
    <w:rsid w:val="003D5FA4"/>
    <w:rsid w:val="003D6BA5"/>
    <w:rsid w:val="003D6E56"/>
    <w:rsid w:val="003D7010"/>
    <w:rsid w:val="003D72F2"/>
    <w:rsid w:val="003D7880"/>
    <w:rsid w:val="003E0656"/>
    <w:rsid w:val="003E0B82"/>
    <w:rsid w:val="003E0DAF"/>
    <w:rsid w:val="003E188E"/>
    <w:rsid w:val="003E1DFD"/>
    <w:rsid w:val="003E26D3"/>
    <w:rsid w:val="003E3903"/>
    <w:rsid w:val="003E3EA9"/>
    <w:rsid w:val="003E40B3"/>
    <w:rsid w:val="003E40EB"/>
    <w:rsid w:val="003E41EA"/>
    <w:rsid w:val="003E4660"/>
    <w:rsid w:val="003E5BA8"/>
    <w:rsid w:val="003E5C50"/>
    <w:rsid w:val="003E6A2C"/>
    <w:rsid w:val="003E7680"/>
    <w:rsid w:val="003E7952"/>
    <w:rsid w:val="003E7998"/>
    <w:rsid w:val="003E79D0"/>
    <w:rsid w:val="003F0C53"/>
    <w:rsid w:val="003F0E40"/>
    <w:rsid w:val="003F10F8"/>
    <w:rsid w:val="003F146B"/>
    <w:rsid w:val="003F18E0"/>
    <w:rsid w:val="003F1CEF"/>
    <w:rsid w:val="003F242C"/>
    <w:rsid w:val="003F2D82"/>
    <w:rsid w:val="003F40F4"/>
    <w:rsid w:val="003F4794"/>
    <w:rsid w:val="003F4F35"/>
    <w:rsid w:val="003F52D2"/>
    <w:rsid w:val="003F53B0"/>
    <w:rsid w:val="003F597E"/>
    <w:rsid w:val="003F6131"/>
    <w:rsid w:val="003F6C51"/>
    <w:rsid w:val="003F7339"/>
    <w:rsid w:val="003F7AE4"/>
    <w:rsid w:val="003F7C88"/>
    <w:rsid w:val="003F7F9C"/>
    <w:rsid w:val="004009D8"/>
    <w:rsid w:val="0040120B"/>
    <w:rsid w:val="0040145B"/>
    <w:rsid w:val="00401925"/>
    <w:rsid w:val="00401B7F"/>
    <w:rsid w:val="00401E3A"/>
    <w:rsid w:val="00402D44"/>
    <w:rsid w:val="004031B4"/>
    <w:rsid w:val="00404598"/>
    <w:rsid w:val="004048C9"/>
    <w:rsid w:val="00404E92"/>
    <w:rsid w:val="004051F2"/>
    <w:rsid w:val="00406276"/>
    <w:rsid w:val="00406C43"/>
    <w:rsid w:val="004071ED"/>
    <w:rsid w:val="00407361"/>
    <w:rsid w:val="00407DA3"/>
    <w:rsid w:val="00410050"/>
    <w:rsid w:val="00410381"/>
    <w:rsid w:val="00410484"/>
    <w:rsid w:val="0041068E"/>
    <w:rsid w:val="004113C0"/>
    <w:rsid w:val="004116F7"/>
    <w:rsid w:val="00412870"/>
    <w:rsid w:val="00412F8D"/>
    <w:rsid w:val="0041331D"/>
    <w:rsid w:val="004135AC"/>
    <w:rsid w:val="004143B6"/>
    <w:rsid w:val="00414BFA"/>
    <w:rsid w:val="0041519E"/>
    <w:rsid w:val="004155C7"/>
    <w:rsid w:val="00415B2A"/>
    <w:rsid w:val="0041620B"/>
    <w:rsid w:val="00416574"/>
    <w:rsid w:val="0041663B"/>
    <w:rsid w:val="00416901"/>
    <w:rsid w:val="00417165"/>
    <w:rsid w:val="004171A1"/>
    <w:rsid w:val="00417220"/>
    <w:rsid w:val="004174A6"/>
    <w:rsid w:val="00417590"/>
    <w:rsid w:val="00417F4D"/>
    <w:rsid w:val="00420161"/>
    <w:rsid w:val="00420591"/>
    <w:rsid w:val="00420E4A"/>
    <w:rsid w:val="004211EE"/>
    <w:rsid w:val="00421D5D"/>
    <w:rsid w:val="004229A8"/>
    <w:rsid w:val="00423571"/>
    <w:rsid w:val="004250E6"/>
    <w:rsid w:val="004252BB"/>
    <w:rsid w:val="004260F3"/>
    <w:rsid w:val="0042641C"/>
    <w:rsid w:val="00426484"/>
    <w:rsid w:val="00426CA5"/>
    <w:rsid w:val="004273DA"/>
    <w:rsid w:val="00427933"/>
    <w:rsid w:val="0043043F"/>
    <w:rsid w:val="00430449"/>
    <w:rsid w:val="0043084D"/>
    <w:rsid w:val="004308FC"/>
    <w:rsid w:val="0043227D"/>
    <w:rsid w:val="004323AC"/>
    <w:rsid w:val="00432565"/>
    <w:rsid w:val="0043386E"/>
    <w:rsid w:val="004342F2"/>
    <w:rsid w:val="0043446A"/>
    <w:rsid w:val="0043493B"/>
    <w:rsid w:val="00435535"/>
    <w:rsid w:val="00435F20"/>
    <w:rsid w:val="00436074"/>
    <w:rsid w:val="00436154"/>
    <w:rsid w:val="0043708E"/>
    <w:rsid w:val="00437162"/>
    <w:rsid w:val="00437B12"/>
    <w:rsid w:val="00437D0D"/>
    <w:rsid w:val="00440740"/>
    <w:rsid w:val="0044083C"/>
    <w:rsid w:val="004415FC"/>
    <w:rsid w:val="00441924"/>
    <w:rsid w:val="00441A77"/>
    <w:rsid w:val="0044258A"/>
    <w:rsid w:val="004426DB"/>
    <w:rsid w:val="00442877"/>
    <w:rsid w:val="004439CD"/>
    <w:rsid w:val="004439F0"/>
    <w:rsid w:val="00443CB5"/>
    <w:rsid w:val="00444CA7"/>
    <w:rsid w:val="00445043"/>
    <w:rsid w:val="00445820"/>
    <w:rsid w:val="004458F3"/>
    <w:rsid w:val="00445A72"/>
    <w:rsid w:val="004468B6"/>
    <w:rsid w:val="004469FE"/>
    <w:rsid w:val="00450019"/>
    <w:rsid w:val="0045056B"/>
    <w:rsid w:val="00450E99"/>
    <w:rsid w:val="004510CC"/>
    <w:rsid w:val="004512DD"/>
    <w:rsid w:val="00451C57"/>
    <w:rsid w:val="00451D5C"/>
    <w:rsid w:val="00452048"/>
    <w:rsid w:val="0045294C"/>
    <w:rsid w:val="00452A3C"/>
    <w:rsid w:val="00453943"/>
    <w:rsid w:val="00454754"/>
    <w:rsid w:val="00455805"/>
    <w:rsid w:val="0045638B"/>
    <w:rsid w:val="00456A1A"/>
    <w:rsid w:val="00456A2D"/>
    <w:rsid w:val="00457250"/>
    <w:rsid w:val="00457844"/>
    <w:rsid w:val="00457851"/>
    <w:rsid w:val="0046062F"/>
    <w:rsid w:val="0046085D"/>
    <w:rsid w:val="00461186"/>
    <w:rsid w:val="00461331"/>
    <w:rsid w:val="00461B00"/>
    <w:rsid w:val="0046238E"/>
    <w:rsid w:val="004632A4"/>
    <w:rsid w:val="00463B29"/>
    <w:rsid w:val="00464B9A"/>
    <w:rsid w:val="00464CFC"/>
    <w:rsid w:val="00465146"/>
    <w:rsid w:val="004657A5"/>
    <w:rsid w:val="0046609E"/>
    <w:rsid w:val="00466BEA"/>
    <w:rsid w:val="00467D66"/>
    <w:rsid w:val="0047066F"/>
    <w:rsid w:val="00470AFD"/>
    <w:rsid w:val="00470C5B"/>
    <w:rsid w:val="00470D27"/>
    <w:rsid w:val="004711DF"/>
    <w:rsid w:val="004717E9"/>
    <w:rsid w:val="00471CE9"/>
    <w:rsid w:val="00471E2A"/>
    <w:rsid w:val="00472481"/>
    <w:rsid w:val="00472506"/>
    <w:rsid w:val="00473162"/>
    <w:rsid w:val="004733A4"/>
    <w:rsid w:val="004734FF"/>
    <w:rsid w:val="00473841"/>
    <w:rsid w:val="00474D06"/>
    <w:rsid w:val="0047500A"/>
    <w:rsid w:val="00475764"/>
    <w:rsid w:val="00476463"/>
    <w:rsid w:val="004765EF"/>
    <w:rsid w:val="00476C68"/>
    <w:rsid w:val="00477920"/>
    <w:rsid w:val="0048025B"/>
    <w:rsid w:val="0048049D"/>
    <w:rsid w:val="004808DE"/>
    <w:rsid w:val="004813DD"/>
    <w:rsid w:val="00481461"/>
    <w:rsid w:val="0048151D"/>
    <w:rsid w:val="0048218F"/>
    <w:rsid w:val="004824FA"/>
    <w:rsid w:val="00482DB8"/>
    <w:rsid w:val="00482F12"/>
    <w:rsid w:val="0048316E"/>
    <w:rsid w:val="00483AE1"/>
    <w:rsid w:val="00483B43"/>
    <w:rsid w:val="00483B67"/>
    <w:rsid w:val="00485319"/>
    <w:rsid w:val="00485395"/>
    <w:rsid w:val="00485A6D"/>
    <w:rsid w:val="0048641B"/>
    <w:rsid w:val="00486B3D"/>
    <w:rsid w:val="00486BA5"/>
    <w:rsid w:val="00486C1C"/>
    <w:rsid w:val="00487484"/>
    <w:rsid w:val="0049007C"/>
    <w:rsid w:val="004901FA"/>
    <w:rsid w:val="004905D1"/>
    <w:rsid w:val="00491651"/>
    <w:rsid w:val="004917E5"/>
    <w:rsid w:val="00493395"/>
    <w:rsid w:val="00493B0C"/>
    <w:rsid w:val="00493D3B"/>
    <w:rsid w:val="00493EFC"/>
    <w:rsid w:val="00494089"/>
    <w:rsid w:val="00495AB3"/>
    <w:rsid w:val="00495FF4"/>
    <w:rsid w:val="004960B3"/>
    <w:rsid w:val="0049738A"/>
    <w:rsid w:val="004975FC"/>
    <w:rsid w:val="00497802"/>
    <w:rsid w:val="004A06CC"/>
    <w:rsid w:val="004A1415"/>
    <w:rsid w:val="004A1F83"/>
    <w:rsid w:val="004A2261"/>
    <w:rsid w:val="004A2D06"/>
    <w:rsid w:val="004A3936"/>
    <w:rsid w:val="004A4710"/>
    <w:rsid w:val="004A478F"/>
    <w:rsid w:val="004A6182"/>
    <w:rsid w:val="004A6709"/>
    <w:rsid w:val="004A6BC6"/>
    <w:rsid w:val="004A6D14"/>
    <w:rsid w:val="004A703B"/>
    <w:rsid w:val="004B08BF"/>
    <w:rsid w:val="004B15F3"/>
    <w:rsid w:val="004B16E1"/>
    <w:rsid w:val="004B23AF"/>
    <w:rsid w:val="004B2643"/>
    <w:rsid w:val="004B28FE"/>
    <w:rsid w:val="004B2BEB"/>
    <w:rsid w:val="004B2EC5"/>
    <w:rsid w:val="004B33AA"/>
    <w:rsid w:val="004B3C1D"/>
    <w:rsid w:val="004B3EFE"/>
    <w:rsid w:val="004B41BD"/>
    <w:rsid w:val="004B440C"/>
    <w:rsid w:val="004B455E"/>
    <w:rsid w:val="004B4651"/>
    <w:rsid w:val="004B4934"/>
    <w:rsid w:val="004B49A0"/>
    <w:rsid w:val="004B5871"/>
    <w:rsid w:val="004B58F2"/>
    <w:rsid w:val="004B5D21"/>
    <w:rsid w:val="004B6030"/>
    <w:rsid w:val="004B61B0"/>
    <w:rsid w:val="004B633F"/>
    <w:rsid w:val="004B6D12"/>
    <w:rsid w:val="004B6EE6"/>
    <w:rsid w:val="004B73C1"/>
    <w:rsid w:val="004B789D"/>
    <w:rsid w:val="004B79D3"/>
    <w:rsid w:val="004B7F46"/>
    <w:rsid w:val="004C039C"/>
    <w:rsid w:val="004C13CB"/>
    <w:rsid w:val="004C14D2"/>
    <w:rsid w:val="004C1810"/>
    <w:rsid w:val="004C1C7A"/>
    <w:rsid w:val="004C2126"/>
    <w:rsid w:val="004C29B8"/>
    <w:rsid w:val="004C2E0D"/>
    <w:rsid w:val="004C30D1"/>
    <w:rsid w:val="004C3769"/>
    <w:rsid w:val="004C380E"/>
    <w:rsid w:val="004C39F8"/>
    <w:rsid w:val="004C3CCD"/>
    <w:rsid w:val="004C3E09"/>
    <w:rsid w:val="004C3E87"/>
    <w:rsid w:val="004C4679"/>
    <w:rsid w:val="004C5355"/>
    <w:rsid w:val="004C689D"/>
    <w:rsid w:val="004C6932"/>
    <w:rsid w:val="004C6C7A"/>
    <w:rsid w:val="004C7166"/>
    <w:rsid w:val="004C7368"/>
    <w:rsid w:val="004D00FA"/>
    <w:rsid w:val="004D03A1"/>
    <w:rsid w:val="004D05C7"/>
    <w:rsid w:val="004D0DB2"/>
    <w:rsid w:val="004D1553"/>
    <w:rsid w:val="004D26DF"/>
    <w:rsid w:val="004D2DD8"/>
    <w:rsid w:val="004D4183"/>
    <w:rsid w:val="004D4379"/>
    <w:rsid w:val="004D4414"/>
    <w:rsid w:val="004D47A6"/>
    <w:rsid w:val="004D4B84"/>
    <w:rsid w:val="004D5371"/>
    <w:rsid w:val="004D53CD"/>
    <w:rsid w:val="004D5E21"/>
    <w:rsid w:val="004D5E97"/>
    <w:rsid w:val="004D5EEA"/>
    <w:rsid w:val="004D661A"/>
    <w:rsid w:val="004D6782"/>
    <w:rsid w:val="004D7094"/>
    <w:rsid w:val="004D70DB"/>
    <w:rsid w:val="004D7143"/>
    <w:rsid w:val="004D7429"/>
    <w:rsid w:val="004D7492"/>
    <w:rsid w:val="004D74FD"/>
    <w:rsid w:val="004E0B99"/>
    <w:rsid w:val="004E14B4"/>
    <w:rsid w:val="004E18DA"/>
    <w:rsid w:val="004E1F4A"/>
    <w:rsid w:val="004E25E3"/>
    <w:rsid w:val="004E27D2"/>
    <w:rsid w:val="004E2814"/>
    <w:rsid w:val="004E3436"/>
    <w:rsid w:val="004E4112"/>
    <w:rsid w:val="004E525A"/>
    <w:rsid w:val="004E5363"/>
    <w:rsid w:val="004E585C"/>
    <w:rsid w:val="004E5FCE"/>
    <w:rsid w:val="004E6A99"/>
    <w:rsid w:val="004E73A2"/>
    <w:rsid w:val="004E7A51"/>
    <w:rsid w:val="004E7D46"/>
    <w:rsid w:val="004F0190"/>
    <w:rsid w:val="004F063A"/>
    <w:rsid w:val="004F075A"/>
    <w:rsid w:val="004F08D3"/>
    <w:rsid w:val="004F0B39"/>
    <w:rsid w:val="004F0BA3"/>
    <w:rsid w:val="004F0BE9"/>
    <w:rsid w:val="004F12E9"/>
    <w:rsid w:val="004F1B1C"/>
    <w:rsid w:val="004F1CF1"/>
    <w:rsid w:val="004F1FB5"/>
    <w:rsid w:val="004F2463"/>
    <w:rsid w:val="004F274A"/>
    <w:rsid w:val="004F2797"/>
    <w:rsid w:val="004F2A81"/>
    <w:rsid w:val="004F2C0B"/>
    <w:rsid w:val="004F30C5"/>
    <w:rsid w:val="004F3BFC"/>
    <w:rsid w:val="004F3C9C"/>
    <w:rsid w:val="004F4A17"/>
    <w:rsid w:val="004F4A8D"/>
    <w:rsid w:val="004F4EA2"/>
    <w:rsid w:val="004F514D"/>
    <w:rsid w:val="004F5810"/>
    <w:rsid w:val="004F5AC6"/>
    <w:rsid w:val="004F5B4B"/>
    <w:rsid w:val="004F5E89"/>
    <w:rsid w:val="004F6E0E"/>
    <w:rsid w:val="004F78C4"/>
    <w:rsid w:val="004F78F4"/>
    <w:rsid w:val="0050006B"/>
    <w:rsid w:val="00500770"/>
    <w:rsid w:val="005007A0"/>
    <w:rsid w:val="005007A4"/>
    <w:rsid w:val="00500E94"/>
    <w:rsid w:val="00500F83"/>
    <w:rsid w:val="005010EF"/>
    <w:rsid w:val="00502120"/>
    <w:rsid w:val="0050233B"/>
    <w:rsid w:val="005029DD"/>
    <w:rsid w:val="00504607"/>
    <w:rsid w:val="00504755"/>
    <w:rsid w:val="00504CCD"/>
    <w:rsid w:val="00506022"/>
    <w:rsid w:val="005061D5"/>
    <w:rsid w:val="00506340"/>
    <w:rsid w:val="00506655"/>
    <w:rsid w:val="00506801"/>
    <w:rsid w:val="00506A03"/>
    <w:rsid w:val="00506B32"/>
    <w:rsid w:val="005075A1"/>
    <w:rsid w:val="00510086"/>
    <w:rsid w:val="0051014F"/>
    <w:rsid w:val="00510890"/>
    <w:rsid w:val="005111DD"/>
    <w:rsid w:val="00511366"/>
    <w:rsid w:val="00511435"/>
    <w:rsid w:val="0051170D"/>
    <w:rsid w:val="00511829"/>
    <w:rsid w:val="005127D7"/>
    <w:rsid w:val="00512C66"/>
    <w:rsid w:val="00512E4E"/>
    <w:rsid w:val="00513730"/>
    <w:rsid w:val="0051375C"/>
    <w:rsid w:val="00513D55"/>
    <w:rsid w:val="00513F88"/>
    <w:rsid w:val="0051459F"/>
    <w:rsid w:val="00514629"/>
    <w:rsid w:val="00514B54"/>
    <w:rsid w:val="0051547A"/>
    <w:rsid w:val="00515640"/>
    <w:rsid w:val="00516D1F"/>
    <w:rsid w:val="0052133E"/>
    <w:rsid w:val="0052174B"/>
    <w:rsid w:val="00521D95"/>
    <w:rsid w:val="00521EDF"/>
    <w:rsid w:val="00521F16"/>
    <w:rsid w:val="005221C9"/>
    <w:rsid w:val="00522B79"/>
    <w:rsid w:val="00523630"/>
    <w:rsid w:val="00523742"/>
    <w:rsid w:val="00523860"/>
    <w:rsid w:val="00523B0A"/>
    <w:rsid w:val="00523C82"/>
    <w:rsid w:val="0052650F"/>
    <w:rsid w:val="00526720"/>
    <w:rsid w:val="00526814"/>
    <w:rsid w:val="005268F2"/>
    <w:rsid w:val="00526E2C"/>
    <w:rsid w:val="005273D7"/>
    <w:rsid w:val="0052777D"/>
    <w:rsid w:val="00527993"/>
    <w:rsid w:val="00527B0B"/>
    <w:rsid w:val="00527FEF"/>
    <w:rsid w:val="005302A6"/>
    <w:rsid w:val="005304DD"/>
    <w:rsid w:val="005304FF"/>
    <w:rsid w:val="0053094A"/>
    <w:rsid w:val="005309B7"/>
    <w:rsid w:val="00530B0E"/>
    <w:rsid w:val="00531234"/>
    <w:rsid w:val="00531248"/>
    <w:rsid w:val="00531AC7"/>
    <w:rsid w:val="0053289B"/>
    <w:rsid w:val="00533359"/>
    <w:rsid w:val="005333C8"/>
    <w:rsid w:val="005337AA"/>
    <w:rsid w:val="00533EAA"/>
    <w:rsid w:val="00534739"/>
    <w:rsid w:val="00534A32"/>
    <w:rsid w:val="00535327"/>
    <w:rsid w:val="00535B03"/>
    <w:rsid w:val="00536757"/>
    <w:rsid w:val="0053687C"/>
    <w:rsid w:val="005375D6"/>
    <w:rsid w:val="00537B8E"/>
    <w:rsid w:val="00540664"/>
    <w:rsid w:val="005408A1"/>
    <w:rsid w:val="00540B9D"/>
    <w:rsid w:val="00540CAE"/>
    <w:rsid w:val="00542884"/>
    <w:rsid w:val="005429A4"/>
    <w:rsid w:val="00542DCE"/>
    <w:rsid w:val="00542F5A"/>
    <w:rsid w:val="00543861"/>
    <w:rsid w:val="005438A3"/>
    <w:rsid w:val="00543B9C"/>
    <w:rsid w:val="00544043"/>
    <w:rsid w:val="005442DC"/>
    <w:rsid w:val="005445D2"/>
    <w:rsid w:val="0054573E"/>
    <w:rsid w:val="00545828"/>
    <w:rsid w:val="0054590B"/>
    <w:rsid w:val="00545C0C"/>
    <w:rsid w:val="00545DA0"/>
    <w:rsid w:val="00546DA1"/>
    <w:rsid w:val="00547367"/>
    <w:rsid w:val="00547929"/>
    <w:rsid w:val="00547D3F"/>
    <w:rsid w:val="005505D4"/>
    <w:rsid w:val="00550A62"/>
    <w:rsid w:val="00551141"/>
    <w:rsid w:val="00551202"/>
    <w:rsid w:val="00551725"/>
    <w:rsid w:val="005524A0"/>
    <w:rsid w:val="00552D8B"/>
    <w:rsid w:val="00552EFC"/>
    <w:rsid w:val="0055358E"/>
    <w:rsid w:val="00553F71"/>
    <w:rsid w:val="0055460B"/>
    <w:rsid w:val="00554B48"/>
    <w:rsid w:val="00554F33"/>
    <w:rsid w:val="00555841"/>
    <w:rsid w:val="0055660B"/>
    <w:rsid w:val="00556E23"/>
    <w:rsid w:val="005571B5"/>
    <w:rsid w:val="005578C8"/>
    <w:rsid w:val="00562251"/>
    <w:rsid w:val="00562718"/>
    <w:rsid w:val="00563B47"/>
    <w:rsid w:val="00563F33"/>
    <w:rsid w:val="0056412B"/>
    <w:rsid w:val="0056414E"/>
    <w:rsid w:val="0056430E"/>
    <w:rsid w:val="005647A4"/>
    <w:rsid w:val="0056504A"/>
    <w:rsid w:val="0056586E"/>
    <w:rsid w:val="00566270"/>
    <w:rsid w:val="005665FB"/>
    <w:rsid w:val="005665FD"/>
    <w:rsid w:val="005666E3"/>
    <w:rsid w:val="00566890"/>
    <w:rsid w:val="0057023E"/>
    <w:rsid w:val="00570845"/>
    <w:rsid w:val="00570AB5"/>
    <w:rsid w:val="00570BEB"/>
    <w:rsid w:val="00571170"/>
    <w:rsid w:val="005721EA"/>
    <w:rsid w:val="00572C62"/>
    <w:rsid w:val="0057444A"/>
    <w:rsid w:val="005744FD"/>
    <w:rsid w:val="005746E0"/>
    <w:rsid w:val="00574A98"/>
    <w:rsid w:val="005750A3"/>
    <w:rsid w:val="00576718"/>
    <w:rsid w:val="00576787"/>
    <w:rsid w:val="00577D35"/>
    <w:rsid w:val="00580060"/>
    <w:rsid w:val="0058057D"/>
    <w:rsid w:val="00580591"/>
    <w:rsid w:val="005807A2"/>
    <w:rsid w:val="00580E5F"/>
    <w:rsid w:val="00580E7A"/>
    <w:rsid w:val="00581461"/>
    <w:rsid w:val="005816DD"/>
    <w:rsid w:val="005818F7"/>
    <w:rsid w:val="0058192F"/>
    <w:rsid w:val="00581A04"/>
    <w:rsid w:val="00581E51"/>
    <w:rsid w:val="00581F1C"/>
    <w:rsid w:val="00582237"/>
    <w:rsid w:val="00582874"/>
    <w:rsid w:val="00583A21"/>
    <w:rsid w:val="00583BCA"/>
    <w:rsid w:val="00583C5A"/>
    <w:rsid w:val="00583D49"/>
    <w:rsid w:val="005840D0"/>
    <w:rsid w:val="00585798"/>
    <w:rsid w:val="0058601F"/>
    <w:rsid w:val="005864E8"/>
    <w:rsid w:val="005869DD"/>
    <w:rsid w:val="00587354"/>
    <w:rsid w:val="00587507"/>
    <w:rsid w:val="005879DF"/>
    <w:rsid w:val="005908A1"/>
    <w:rsid w:val="00590F75"/>
    <w:rsid w:val="00591186"/>
    <w:rsid w:val="00591242"/>
    <w:rsid w:val="00592257"/>
    <w:rsid w:val="00592328"/>
    <w:rsid w:val="00592367"/>
    <w:rsid w:val="00593235"/>
    <w:rsid w:val="0059379E"/>
    <w:rsid w:val="0059478B"/>
    <w:rsid w:val="00594D83"/>
    <w:rsid w:val="00594E17"/>
    <w:rsid w:val="00595339"/>
    <w:rsid w:val="0059547E"/>
    <w:rsid w:val="00595B4B"/>
    <w:rsid w:val="00595DB8"/>
    <w:rsid w:val="00595E77"/>
    <w:rsid w:val="0059650A"/>
    <w:rsid w:val="005965F2"/>
    <w:rsid w:val="00596693"/>
    <w:rsid w:val="00596B94"/>
    <w:rsid w:val="00596E27"/>
    <w:rsid w:val="0059718C"/>
    <w:rsid w:val="00597231"/>
    <w:rsid w:val="005974BF"/>
    <w:rsid w:val="00597F56"/>
    <w:rsid w:val="005A0B01"/>
    <w:rsid w:val="005A1677"/>
    <w:rsid w:val="005A1B21"/>
    <w:rsid w:val="005A226F"/>
    <w:rsid w:val="005A22E2"/>
    <w:rsid w:val="005A3837"/>
    <w:rsid w:val="005A3F6D"/>
    <w:rsid w:val="005A4976"/>
    <w:rsid w:val="005A5668"/>
    <w:rsid w:val="005A5BAD"/>
    <w:rsid w:val="005A77A1"/>
    <w:rsid w:val="005B02CB"/>
    <w:rsid w:val="005B0A80"/>
    <w:rsid w:val="005B0CDF"/>
    <w:rsid w:val="005B116F"/>
    <w:rsid w:val="005B1CF4"/>
    <w:rsid w:val="005B2676"/>
    <w:rsid w:val="005B29E4"/>
    <w:rsid w:val="005B3DFE"/>
    <w:rsid w:val="005B4740"/>
    <w:rsid w:val="005B4C71"/>
    <w:rsid w:val="005B54D9"/>
    <w:rsid w:val="005B5906"/>
    <w:rsid w:val="005B5E16"/>
    <w:rsid w:val="005B625D"/>
    <w:rsid w:val="005B67E3"/>
    <w:rsid w:val="005B77DD"/>
    <w:rsid w:val="005B7A55"/>
    <w:rsid w:val="005B7B5D"/>
    <w:rsid w:val="005C002A"/>
    <w:rsid w:val="005C03B1"/>
    <w:rsid w:val="005C0B60"/>
    <w:rsid w:val="005C12A2"/>
    <w:rsid w:val="005C18F2"/>
    <w:rsid w:val="005C1BFB"/>
    <w:rsid w:val="005C202C"/>
    <w:rsid w:val="005C2205"/>
    <w:rsid w:val="005C22AF"/>
    <w:rsid w:val="005C2307"/>
    <w:rsid w:val="005C2560"/>
    <w:rsid w:val="005C286A"/>
    <w:rsid w:val="005C28C5"/>
    <w:rsid w:val="005C28F7"/>
    <w:rsid w:val="005C36D8"/>
    <w:rsid w:val="005C3DF7"/>
    <w:rsid w:val="005C4392"/>
    <w:rsid w:val="005C4C96"/>
    <w:rsid w:val="005C52AE"/>
    <w:rsid w:val="005C5F70"/>
    <w:rsid w:val="005C6320"/>
    <w:rsid w:val="005C66AF"/>
    <w:rsid w:val="005C6B74"/>
    <w:rsid w:val="005C75FD"/>
    <w:rsid w:val="005D03C2"/>
    <w:rsid w:val="005D05D7"/>
    <w:rsid w:val="005D05EF"/>
    <w:rsid w:val="005D0847"/>
    <w:rsid w:val="005D0C5F"/>
    <w:rsid w:val="005D202D"/>
    <w:rsid w:val="005D2318"/>
    <w:rsid w:val="005D2A39"/>
    <w:rsid w:val="005D3367"/>
    <w:rsid w:val="005D36C6"/>
    <w:rsid w:val="005D3F40"/>
    <w:rsid w:val="005D594F"/>
    <w:rsid w:val="005D763B"/>
    <w:rsid w:val="005D7994"/>
    <w:rsid w:val="005D79BB"/>
    <w:rsid w:val="005D7BA4"/>
    <w:rsid w:val="005D7D88"/>
    <w:rsid w:val="005E07CA"/>
    <w:rsid w:val="005E0BA4"/>
    <w:rsid w:val="005E0D3B"/>
    <w:rsid w:val="005E1465"/>
    <w:rsid w:val="005E1D95"/>
    <w:rsid w:val="005E2671"/>
    <w:rsid w:val="005E2B12"/>
    <w:rsid w:val="005E3029"/>
    <w:rsid w:val="005E335D"/>
    <w:rsid w:val="005E353C"/>
    <w:rsid w:val="005E35B4"/>
    <w:rsid w:val="005E4058"/>
    <w:rsid w:val="005E4C20"/>
    <w:rsid w:val="005E5745"/>
    <w:rsid w:val="005E61F6"/>
    <w:rsid w:val="005E68D6"/>
    <w:rsid w:val="005E70F2"/>
    <w:rsid w:val="005E7258"/>
    <w:rsid w:val="005E75CE"/>
    <w:rsid w:val="005F013C"/>
    <w:rsid w:val="005F09E9"/>
    <w:rsid w:val="005F1484"/>
    <w:rsid w:val="005F17B4"/>
    <w:rsid w:val="005F2369"/>
    <w:rsid w:val="005F2377"/>
    <w:rsid w:val="005F2A6E"/>
    <w:rsid w:val="005F2C87"/>
    <w:rsid w:val="005F388A"/>
    <w:rsid w:val="005F4125"/>
    <w:rsid w:val="005F417B"/>
    <w:rsid w:val="005F46E4"/>
    <w:rsid w:val="005F4ECA"/>
    <w:rsid w:val="005F5AF0"/>
    <w:rsid w:val="005F5F7D"/>
    <w:rsid w:val="005F5FA1"/>
    <w:rsid w:val="005F6086"/>
    <w:rsid w:val="005F60EE"/>
    <w:rsid w:val="005F6CBE"/>
    <w:rsid w:val="005F705C"/>
    <w:rsid w:val="005F70C7"/>
    <w:rsid w:val="005F72C8"/>
    <w:rsid w:val="005F76F3"/>
    <w:rsid w:val="005F7F2F"/>
    <w:rsid w:val="006001D1"/>
    <w:rsid w:val="00600729"/>
    <w:rsid w:val="0060072C"/>
    <w:rsid w:val="00600F3B"/>
    <w:rsid w:val="00601AAC"/>
    <w:rsid w:val="00602882"/>
    <w:rsid w:val="006029A1"/>
    <w:rsid w:val="0060315C"/>
    <w:rsid w:val="00603A3E"/>
    <w:rsid w:val="00604F78"/>
    <w:rsid w:val="00605032"/>
    <w:rsid w:val="006057D3"/>
    <w:rsid w:val="006057E0"/>
    <w:rsid w:val="00606A6D"/>
    <w:rsid w:val="00606C19"/>
    <w:rsid w:val="00606DEA"/>
    <w:rsid w:val="0060780E"/>
    <w:rsid w:val="00607812"/>
    <w:rsid w:val="00607A94"/>
    <w:rsid w:val="00607C63"/>
    <w:rsid w:val="00610C9E"/>
    <w:rsid w:val="00610F7E"/>
    <w:rsid w:val="0061198F"/>
    <w:rsid w:val="00611B9F"/>
    <w:rsid w:val="00612152"/>
    <w:rsid w:val="006129EA"/>
    <w:rsid w:val="00612D14"/>
    <w:rsid w:val="006133AF"/>
    <w:rsid w:val="006135EA"/>
    <w:rsid w:val="00615F8D"/>
    <w:rsid w:val="00617445"/>
    <w:rsid w:val="006213B3"/>
    <w:rsid w:val="006215F6"/>
    <w:rsid w:val="00621B99"/>
    <w:rsid w:val="00621F89"/>
    <w:rsid w:val="00622730"/>
    <w:rsid w:val="00623257"/>
    <w:rsid w:val="00623805"/>
    <w:rsid w:val="00623D21"/>
    <w:rsid w:val="00624E40"/>
    <w:rsid w:val="006256E2"/>
    <w:rsid w:val="0062589C"/>
    <w:rsid w:val="00625C09"/>
    <w:rsid w:val="00625E53"/>
    <w:rsid w:val="006265E8"/>
    <w:rsid w:val="0062660E"/>
    <w:rsid w:val="00626F7E"/>
    <w:rsid w:val="00627B82"/>
    <w:rsid w:val="00627F1D"/>
    <w:rsid w:val="00627FBF"/>
    <w:rsid w:val="00630D2D"/>
    <w:rsid w:val="00631E97"/>
    <w:rsid w:val="00632821"/>
    <w:rsid w:val="00632A12"/>
    <w:rsid w:val="00632CBE"/>
    <w:rsid w:val="00633C6F"/>
    <w:rsid w:val="00634163"/>
    <w:rsid w:val="0063556B"/>
    <w:rsid w:val="006359E5"/>
    <w:rsid w:val="00635EE8"/>
    <w:rsid w:val="00636716"/>
    <w:rsid w:val="006371D8"/>
    <w:rsid w:val="006372E8"/>
    <w:rsid w:val="00637879"/>
    <w:rsid w:val="00637E6D"/>
    <w:rsid w:val="00640266"/>
    <w:rsid w:val="00640D4F"/>
    <w:rsid w:val="00642236"/>
    <w:rsid w:val="0064291C"/>
    <w:rsid w:val="00642ACB"/>
    <w:rsid w:val="00642B38"/>
    <w:rsid w:val="00642E1A"/>
    <w:rsid w:val="00644229"/>
    <w:rsid w:val="0064512D"/>
    <w:rsid w:val="0064579F"/>
    <w:rsid w:val="00645C8D"/>
    <w:rsid w:val="006468FC"/>
    <w:rsid w:val="00646D8D"/>
    <w:rsid w:val="006473C1"/>
    <w:rsid w:val="006473CC"/>
    <w:rsid w:val="00651EA6"/>
    <w:rsid w:val="00652F96"/>
    <w:rsid w:val="006533C7"/>
    <w:rsid w:val="00653B07"/>
    <w:rsid w:val="00653C4B"/>
    <w:rsid w:val="00653DDD"/>
    <w:rsid w:val="00655B29"/>
    <w:rsid w:val="00655DF3"/>
    <w:rsid w:val="00656437"/>
    <w:rsid w:val="006564C3"/>
    <w:rsid w:val="006568B2"/>
    <w:rsid w:val="00656CDF"/>
    <w:rsid w:val="0065735A"/>
    <w:rsid w:val="006573A1"/>
    <w:rsid w:val="006601AF"/>
    <w:rsid w:val="00660D85"/>
    <w:rsid w:val="00661280"/>
    <w:rsid w:val="006616DC"/>
    <w:rsid w:val="00661973"/>
    <w:rsid w:val="00661A39"/>
    <w:rsid w:val="00661C9C"/>
    <w:rsid w:val="00662072"/>
    <w:rsid w:val="006621D7"/>
    <w:rsid w:val="0066259A"/>
    <w:rsid w:val="006625F2"/>
    <w:rsid w:val="0066288B"/>
    <w:rsid w:val="00662E24"/>
    <w:rsid w:val="0066394D"/>
    <w:rsid w:val="00663EDD"/>
    <w:rsid w:val="006644D7"/>
    <w:rsid w:val="0066465F"/>
    <w:rsid w:val="00664AB5"/>
    <w:rsid w:val="00664D93"/>
    <w:rsid w:val="006650ED"/>
    <w:rsid w:val="00665297"/>
    <w:rsid w:val="006655BC"/>
    <w:rsid w:val="006655DE"/>
    <w:rsid w:val="00665827"/>
    <w:rsid w:val="00665B49"/>
    <w:rsid w:val="00665DBC"/>
    <w:rsid w:val="00666C8C"/>
    <w:rsid w:val="006672B3"/>
    <w:rsid w:val="0066795A"/>
    <w:rsid w:val="00667D2C"/>
    <w:rsid w:val="0067144F"/>
    <w:rsid w:val="006719C9"/>
    <w:rsid w:val="00672C11"/>
    <w:rsid w:val="00672D0B"/>
    <w:rsid w:val="00672DAF"/>
    <w:rsid w:val="00673509"/>
    <w:rsid w:val="00676538"/>
    <w:rsid w:val="00676667"/>
    <w:rsid w:val="00680371"/>
    <w:rsid w:val="006816FF"/>
    <w:rsid w:val="006817D8"/>
    <w:rsid w:val="006828CA"/>
    <w:rsid w:val="00682ACF"/>
    <w:rsid w:val="006831E5"/>
    <w:rsid w:val="00683C9D"/>
    <w:rsid w:val="0068442A"/>
    <w:rsid w:val="006847D8"/>
    <w:rsid w:val="00684BA7"/>
    <w:rsid w:val="00685C23"/>
    <w:rsid w:val="0068668C"/>
    <w:rsid w:val="00686E90"/>
    <w:rsid w:val="006873A1"/>
    <w:rsid w:val="006873C7"/>
    <w:rsid w:val="0068749C"/>
    <w:rsid w:val="006877EE"/>
    <w:rsid w:val="00687CFA"/>
    <w:rsid w:val="0069008E"/>
    <w:rsid w:val="0069094B"/>
    <w:rsid w:val="00690CEA"/>
    <w:rsid w:val="00690FB3"/>
    <w:rsid w:val="006911F9"/>
    <w:rsid w:val="00691BEE"/>
    <w:rsid w:val="00692082"/>
    <w:rsid w:val="00692189"/>
    <w:rsid w:val="0069252B"/>
    <w:rsid w:val="006928B8"/>
    <w:rsid w:val="0069298D"/>
    <w:rsid w:val="00692B60"/>
    <w:rsid w:val="0069325A"/>
    <w:rsid w:val="0069360E"/>
    <w:rsid w:val="00693F16"/>
    <w:rsid w:val="006944B5"/>
    <w:rsid w:val="00694A3B"/>
    <w:rsid w:val="00694FA9"/>
    <w:rsid w:val="006951F8"/>
    <w:rsid w:val="006955A1"/>
    <w:rsid w:val="00695860"/>
    <w:rsid w:val="00695961"/>
    <w:rsid w:val="006965B1"/>
    <w:rsid w:val="00696E2A"/>
    <w:rsid w:val="00697F4F"/>
    <w:rsid w:val="006A0008"/>
    <w:rsid w:val="006A0975"/>
    <w:rsid w:val="006A0A56"/>
    <w:rsid w:val="006A24F8"/>
    <w:rsid w:val="006A303B"/>
    <w:rsid w:val="006A30D4"/>
    <w:rsid w:val="006A31DB"/>
    <w:rsid w:val="006A42B5"/>
    <w:rsid w:val="006A4F47"/>
    <w:rsid w:val="006A554C"/>
    <w:rsid w:val="006A5577"/>
    <w:rsid w:val="006A56CA"/>
    <w:rsid w:val="006A67C0"/>
    <w:rsid w:val="006A6FDB"/>
    <w:rsid w:val="006A758A"/>
    <w:rsid w:val="006A7EB3"/>
    <w:rsid w:val="006B1C62"/>
    <w:rsid w:val="006B1F48"/>
    <w:rsid w:val="006B27C3"/>
    <w:rsid w:val="006B3473"/>
    <w:rsid w:val="006B36B6"/>
    <w:rsid w:val="006B448B"/>
    <w:rsid w:val="006B47F3"/>
    <w:rsid w:val="006B49DA"/>
    <w:rsid w:val="006B4D16"/>
    <w:rsid w:val="006B4DFF"/>
    <w:rsid w:val="006B4F7D"/>
    <w:rsid w:val="006B6E6D"/>
    <w:rsid w:val="006B6F57"/>
    <w:rsid w:val="006B7381"/>
    <w:rsid w:val="006B76C7"/>
    <w:rsid w:val="006B781F"/>
    <w:rsid w:val="006B7B5A"/>
    <w:rsid w:val="006C04C6"/>
    <w:rsid w:val="006C05DC"/>
    <w:rsid w:val="006C0777"/>
    <w:rsid w:val="006C0C90"/>
    <w:rsid w:val="006C0E95"/>
    <w:rsid w:val="006C0EEA"/>
    <w:rsid w:val="006C104F"/>
    <w:rsid w:val="006C130D"/>
    <w:rsid w:val="006C13DB"/>
    <w:rsid w:val="006C1576"/>
    <w:rsid w:val="006C1E09"/>
    <w:rsid w:val="006C2912"/>
    <w:rsid w:val="006C2B3E"/>
    <w:rsid w:val="006C3EDF"/>
    <w:rsid w:val="006C5A5C"/>
    <w:rsid w:val="006C64BD"/>
    <w:rsid w:val="006C66DC"/>
    <w:rsid w:val="006C6B36"/>
    <w:rsid w:val="006C785E"/>
    <w:rsid w:val="006C7D09"/>
    <w:rsid w:val="006D009D"/>
    <w:rsid w:val="006D0409"/>
    <w:rsid w:val="006D11A7"/>
    <w:rsid w:val="006D11D0"/>
    <w:rsid w:val="006D1463"/>
    <w:rsid w:val="006D189E"/>
    <w:rsid w:val="006D1D05"/>
    <w:rsid w:val="006D2279"/>
    <w:rsid w:val="006D2E86"/>
    <w:rsid w:val="006D40C9"/>
    <w:rsid w:val="006D4233"/>
    <w:rsid w:val="006D43CA"/>
    <w:rsid w:val="006D458D"/>
    <w:rsid w:val="006D48DD"/>
    <w:rsid w:val="006D58A0"/>
    <w:rsid w:val="006D69FB"/>
    <w:rsid w:val="006D6DF5"/>
    <w:rsid w:val="006D6F64"/>
    <w:rsid w:val="006D7066"/>
    <w:rsid w:val="006D726B"/>
    <w:rsid w:val="006D73AA"/>
    <w:rsid w:val="006E00FF"/>
    <w:rsid w:val="006E0D7A"/>
    <w:rsid w:val="006E11D4"/>
    <w:rsid w:val="006E136D"/>
    <w:rsid w:val="006E1395"/>
    <w:rsid w:val="006E1BE5"/>
    <w:rsid w:val="006E1D70"/>
    <w:rsid w:val="006E3B9B"/>
    <w:rsid w:val="006E3BB6"/>
    <w:rsid w:val="006E3D2C"/>
    <w:rsid w:val="006E3DCB"/>
    <w:rsid w:val="006E3E16"/>
    <w:rsid w:val="006E3EA9"/>
    <w:rsid w:val="006E464F"/>
    <w:rsid w:val="006E4839"/>
    <w:rsid w:val="006E4C49"/>
    <w:rsid w:val="006E522E"/>
    <w:rsid w:val="006E67AD"/>
    <w:rsid w:val="006E6BD9"/>
    <w:rsid w:val="006E6EEC"/>
    <w:rsid w:val="006E77DF"/>
    <w:rsid w:val="006E7C9A"/>
    <w:rsid w:val="006E7E43"/>
    <w:rsid w:val="006E7FF7"/>
    <w:rsid w:val="006F0469"/>
    <w:rsid w:val="006F04E1"/>
    <w:rsid w:val="006F0DCB"/>
    <w:rsid w:val="006F13A4"/>
    <w:rsid w:val="006F2159"/>
    <w:rsid w:val="006F2716"/>
    <w:rsid w:val="006F276B"/>
    <w:rsid w:val="006F2ADB"/>
    <w:rsid w:val="006F3376"/>
    <w:rsid w:val="006F3486"/>
    <w:rsid w:val="006F38DF"/>
    <w:rsid w:val="006F412C"/>
    <w:rsid w:val="006F471E"/>
    <w:rsid w:val="006F4D40"/>
    <w:rsid w:val="006F50E2"/>
    <w:rsid w:val="006F56D4"/>
    <w:rsid w:val="006F5762"/>
    <w:rsid w:val="006F58CC"/>
    <w:rsid w:val="006F596E"/>
    <w:rsid w:val="006F6813"/>
    <w:rsid w:val="006F7487"/>
    <w:rsid w:val="006F7588"/>
    <w:rsid w:val="006F79A5"/>
    <w:rsid w:val="006F7CEE"/>
    <w:rsid w:val="006F7FB5"/>
    <w:rsid w:val="007000C7"/>
    <w:rsid w:val="007006F6"/>
    <w:rsid w:val="007007B5"/>
    <w:rsid w:val="00700EA6"/>
    <w:rsid w:val="00701FC1"/>
    <w:rsid w:val="00702008"/>
    <w:rsid w:val="007023E3"/>
    <w:rsid w:val="0070339E"/>
    <w:rsid w:val="007035D3"/>
    <w:rsid w:val="00703B8E"/>
    <w:rsid w:val="0070416B"/>
    <w:rsid w:val="00705040"/>
    <w:rsid w:val="007057B5"/>
    <w:rsid w:val="00705A10"/>
    <w:rsid w:val="0070684B"/>
    <w:rsid w:val="00706A05"/>
    <w:rsid w:val="00706B12"/>
    <w:rsid w:val="00706D9D"/>
    <w:rsid w:val="0071010E"/>
    <w:rsid w:val="00710738"/>
    <w:rsid w:val="00710DB3"/>
    <w:rsid w:val="007114BC"/>
    <w:rsid w:val="00711990"/>
    <w:rsid w:val="00711FDF"/>
    <w:rsid w:val="00711FF1"/>
    <w:rsid w:val="007126CC"/>
    <w:rsid w:val="007135CD"/>
    <w:rsid w:val="007143E5"/>
    <w:rsid w:val="00714710"/>
    <w:rsid w:val="00714ACA"/>
    <w:rsid w:val="00714C9D"/>
    <w:rsid w:val="00715740"/>
    <w:rsid w:val="00716B1D"/>
    <w:rsid w:val="00716DF6"/>
    <w:rsid w:val="00717417"/>
    <w:rsid w:val="0071777C"/>
    <w:rsid w:val="0072036E"/>
    <w:rsid w:val="00720396"/>
    <w:rsid w:val="00720849"/>
    <w:rsid w:val="007208C6"/>
    <w:rsid w:val="00720AD1"/>
    <w:rsid w:val="00720BC2"/>
    <w:rsid w:val="00720DFD"/>
    <w:rsid w:val="00721440"/>
    <w:rsid w:val="00721C51"/>
    <w:rsid w:val="00722621"/>
    <w:rsid w:val="00722772"/>
    <w:rsid w:val="007237A6"/>
    <w:rsid w:val="00724486"/>
    <w:rsid w:val="00724530"/>
    <w:rsid w:val="00724572"/>
    <w:rsid w:val="00724B34"/>
    <w:rsid w:val="00724B7B"/>
    <w:rsid w:val="00724CB5"/>
    <w:rsid w:val="007251DE"/>
    <w:rsid w:val="00725AEE"/>
    <w:rsid w:val="00725B43"/>
    <w:rsid w:val="0072607E"/>
    <w:rsid w:val="0072690C"/>
    <w:rsid w:val="00727A51"/>
    <w:rsid w:val="00730900"/>
    <w:rsid w:val="007309BF"/>
    <w:rsid w:val="00730F81"/>
    <w:rsid w:val="007324BF"/>
    <w:rsid w:val="00732F3C"/>
    <w:rsid w:val="00733732"/>
    <w:rsid w:val="00733CF5"/>
    <w:rsid w:val="00734116"/>
    <w:rsid w:val="00734278"/>
    <w:rsid w:val="007348CF"/>
    <w:rsid w:val="007349E5"/>
    <w:rsid w:val="00734DC7"/>
    <w:rsid w:val="00735496"/>
    <w:rsid w:val="00735CA0"/>
    <w:rsid w:val="00736992"/>
    <w:rsid w:val="007369F1"/>
    <w:rsid w:val="00736AD9"/>
    <w:rsid w:val="00736D02"/>
    <w:rsid w:val="00736E3A"/>
    <w:rsid w:val="007371E8"/>
    <w:rsid w:val="00737565"/>
    <w:rsid w:val="00737844"/>
    <w:rsid w:val="00737893"/>
    <w:rsid w:val="00737C82"/>
    <w:rsid w:val="0074001B"/>
    <w:rsid w:val="0074020F"/>
    <w:rsid w:val="00740877"/>
    <w:rsid w:val="00741110"/>
    <w:rsid w:val="0074119D"/>
    <w:rsid w:val="0074133E"/>
    <w:rsid w:val="00741695"/>
    <w:rsid w:val="00741776"/>
    <w:rsid w:val="00742517"/>
    <w:rsid w:val="00744A37"/>
    <w:rsid w:val="00744FF1"/>
    <w:rsid w:val="00746356"/>
    <w:rsid w:val="00746CBF"/>
    <w:rsid w:val="0074712B"/>
    <w:rsid w:val="0074739B"/>
    <w:rsid w:val="007479F9"/>
    <w:rsid w:val="00747D80"/>
    <w:rsid w:val="00747DC8"/>
    <w:rsid w:val="00747FFC"/>
    <w:rsid w:val="0075048A"/>
    <w:rsid w:val="00750B64"/>
    <w:rsid w:val="00750F5B"/>
    <w:rsid w:val="00751299"/>
    <w:rsid w:val="00751BFB"/>
    <w:rsid w:val="0075202C"/>
    <w:rsid w:val="00752BE7"/>
    <w:rsid w:val="00753595"/>
    <w:rsid w:val="0075401B"/>
    <w:rsid w:val="007546F4"/>
    <w:rsid w:val="00755185"/>
    <w:rsid w:val="007551D9"/>
    <w:rsid w:val="007554CB"/>
    <w:rsid w:val="0075654E"/>
    <w:rsid w:val="00757C95"/>
    <w:rsid w:val="00760F49"/>
    <w:rsid w:val="0076110B"/>
    <w:rsid w:val="00761D17"/>
    <w:rsid w:val="007623AC"/>
    <w:rsid w:val="00762923"/>
    <w:rsid w:val="007633C2"/>
    <w:rsid w:val="00763426"/>
    <w:rsid w:val="0076369E"/>
    <w:rsid w:val="007638A3"/>
    <w:rsid w:val="007654BC"/>
    <w:rsid w:val="00765759"/>
    <w:rsid w:val="00765E54"/>
    <w:rsid w:val="00765EA9"/>
    <w:rsid w:val="007665E9"/>
    <w:rsid w:val="007669C8"/>
    <w:rsid w:val="007677DE"/>
    <w:rsid w:val="00767B4F"/>
    <w:rsid w:val="00770133"/>
    <w:rsid w:val="0077035F"/>
    <w:rsid w:val="00771D82"/>
    <w:rsid w:val="00772382"/>
    <w:rsid w:val="00772CB8"/>
    <w:rsid w:val="00772E7E"/>
    <w:rsid w:val="007737A9"/>
    <w:rsid w:val="00773E0E"/>
    <w:rsid w:val="00774047"/>
    <w:rsid w:val="00774576"/>
    <w:rsid w:val="007745C9"/>
    <w:rsid w:val="00774CC1"/>
    <w:rsid w:val="00774D07"/>
    <w:rsid w:val="0077531B"/>
    <w:rsid w:val="00775A57"/>
    <w:rsid w:val="007762C6"/>
    <w:rsid w:val="00777573"/>
    <w:rsid w:val="00777FD6"/>
    <w:rsid w:val="00781295"/>
    <w:rsid w:val="00781A44"/>
    <w:rsid w:val="00781CE6"/>
    <w:rsid w:val="007820B7"/>
    <w:rsid w:val="007828BF"/>
    <w:rsid w:val="00782C96"/>
    <w:rsid w:val="0078324B"/>
    <w:rsid w:val="007836DD"/>
    <w:rsid w:val="00783D6A"/>
    <w:rsid w:val="007845F6"/>
    <w:rsid w:val="007853E1"/>
    <w:rsid w:val="007855D2"/>
    <w:rsid w:val="007859BC"/>
    <w:rsid w:val="00785A54"/>
    <w:rsid w:val="00786014"/>
    <w:rsid w:val="00786371"/>
    <w:rsid w:val="0078702B"/>
    <w:rsid w:val="007870B7"/>
    <w:rsid w:val="0079090D"/>
    <w:rsid w:val="0079177D"/>
    <w:rsid w:val="00791B88"/>
    <w:rsid w:val="007923E8"/>
    <w:rsid w:val="00792A3D"/>
    <w:rsid w:val="00792E9A"/>
    <w:rsid w:val="007930DE"/>
    <w:rsid w:val="00793371"/>
    <w:rsid w:val="0079384B"/>
    <w:rsid w:val="00794056"/>
    <w:rsid w:val="0079476D"/>
    <w:rsid w:val="00794940"/>
    <w:rsid w:val="00794A8E"/>
    <w:rsid w:val="0079565F"/>
    <w:rsid w:val="00795BAB"/>
    <w:rsid w:val="00795CE5"/>
    <w:rsid w:val="00796159"/>
    <w:rsid w:val="0079653D"/>
    <w:rsid w:val="00796707"/>
    <w:rsid w:val="00796E3C"/>
    <w:rsid w:val="0079778C"/>
    <w:rsid w:val="007A006F"/>
    <w:rsid w:val="007A0480"/>
    <w:rsid w:val="007A0B10"/>
    <w:rsid w:val="007A14CE"/>
    <w:rsid w:val="007A25FA"/>
    <w:rsid w:val="007A2A38"/>
    <w:rsid w:val="007A2FF0"/>
    <w:rsid w:val="007A34B2"/>
    <w:rsid w:val="007A3540"/>
    <w:rsid w:val="007A35F4"/>
    <w:rsid w:val="007A3B5D"/>
    <w:rsid w:val="007A3CBE"/>
    <w:rsid w:val="007A3D22"/>
    <w:rsid w:val="007A4118"/>
    <w:rsid w:val="007A4EA4"/>
    <w:rsid w:val="007A62B4"/>
    <w:rsid w:val="007A6CB9"/>
    <w:rsid w:val="007A71F0"/>
    <w:rsid w:val="007A7B9D"/>
    <w:rsid w:val="007B041A"/>
    <w:rsid w:val="007B04D3"/>
    <w:rsid w:val="007B07EE"/>
    <w:rsid w:val="007B0C79"/>
    <w:rsid w:val="007B0CE6"/>
    <w:rsid w:val="007B1334"/>
    <w:rsid w:val="007B16DD"/>
    <w:rsid w:val="007B2390"/>
    <w:rsid w:val="007B2EBC"/>
    <w:rsid w:val="007B2FC1"/>
    <w:rsid w:val="007B30B0"/>
    <w:rsid w:val="007B417B"/>
    <w:rsid w:val="007B512C"/>
    <w:rsid w:val="007B6273"/>
    <w:rsid w:val="007B6657"/>
    <w:rsid w:val="007B6725"/>
    <w:rsid w:val="007B7289"/>
    <w:rsid w:val="007B79C5"/>
    <w:rsid w:val="007C0065"/>
    <w:rsid w:val="007C019E"/>
    <w:rsid w:val="007C1119"/>
    <w:rsid w:val="007C1527"/>
    <w:rsid w:val="007C18DC"/>
    <w:rsid w:val="007C21AA"/>
    <w:rsid w:val="007C3BD9"/>
    <w:rsid w:val="007C49CC"/>
    <w:rsid w:val="007C4B1B"/>
    <w:rsid w:val="007C4D6E"/>
    <w:rsid w:val="007C4EE2"/>
    <w:rsid w:val="007C5111"/>
    <w:rsid w:val="007C58F0"/>
    <w:rsid w:val="007C608A"/>
    <w:rsid w:val="007C6593"/>
    <w:rsid w:val="007C6DCB"/>
    <w:rsid w:val="007C7666"/>
    <w:rsid w:val="007C7985"/>
    <w:rsid w:val="007C7D86"/>
    <w:rsid w:val="007C7E31"/>
    <w:rsid w:val="007D0D8C"/>
    <w:rsid w:val="007D0DEC"/>
    <w:rsid w:val="007D125C"/>
    <w:rsid w:val="007D18CB"/>
    <w:rsid w:val="007D18D7"/>
    <w:rsid w:val="007D2BDE"/>
    <w:rsid w:val="007D2D48"/>
    <w:rsid w:val="007D2FF5"/>
    <w:rsid w:val="007D3781"/>
    <w:rsid w:val="007D518A"/>
    <w:rsid w:val="007D59D0"/>
    <w:rsid w:val="007D62D3"/>
    <w:rsid w:val="007D6FA6"/>
    <w:rsid w:val="007D7275"/>
    <w:rsid w:val="007D7B7B"/>
    <w:rsid w:val="007E069F"/>
    <w:rsid w:val="007E0826"/>
    <w:rsid w:val="007E0AAA"/>
    <w:rsid w:val="007E0CCB"/>
    <w:rsid w:val="007E0D94"/>
    <w:rsid w:val="007E16BB"/>
    <w:rsid w:val="007E2AA8"/>
    <w:rsid w:val="007E2BD2"/>
    <w:rsid w:val="007E5256"/>
    <w:rsid w:val="007E5321"/>
    <w:rsid w:val="007E583D"/>
    <w:rsid w:val="007E598F"/>
    <w:rsid w:val="007E6FD2"/>
    <w:rsid w:val="007E751B"/>
    <w:rsid w:val="007E78B3"/>
    <w:rsid w:val="007E7F0D"/>
    <w:rsid w:val="007F0093"/>
    <w:rsid w:val="007F038C"/>
    <w:rsid w:val="007F0AE0"/>
    <w:rsid w:val="007F0F6A"/>
    <w:rsid w:val="007F1874"/>
    <w:rsid w:val="007F1C3A"/>
    <w:rsid w:val="007F1F6F"/>
    <w:rsid w:val="007F2241"/>
    <w:rsid w:val="007F2A21"/>
    <w:rsid w:val="007F2A65"/>
    <w:rsid w:val="007F2B6D"/>
    <w:rsid w:val="007F3561"/>
    <w:rsid w:val="007F414F"/>
    <w:rsid w:val="007F435D"/>
    <w:rsid w:val="007F465D"/>
    <w:rsid w:val="007F4F58"/>
    <w:rsid w:val="007F5068"/>
    <w:rsid w:val="007F5125"/>
    <w:rsid w:val="007F6CCD"/>
    <w:rsid w:val="007F738F"/>
    <w:rsid w:val="007F756D"/>
    <w:rsid w:val="007F7575"/>
    <w:rsid w:val="007F7918"/>
    <w:rsid w:val="00801609"/>
    <w:rsid w:val="00801800"/>
    <w:rsid w:val="00802913"/>
    <w:rsid w:val="0080319C"/>
    <w:rsid w:val="0080352B"/>
    <w:rsid w:val="0080401F"/>
    <w:rsid w:val="00804046"/>
    <w:rsid w:val="0080434E"/>
    <w:rsid w:val="00804370"/>
    <w:rsid w:val="00805060"/>
    <w:rsid w:val="00805690"/>
    <w:rsid w:val="00805A4F"/>
    <w:rsid w:val="00805A66"/>
    <w:rsid w:val="00806360"/>
    <w:rsid w:val="008065F7"/>
    <w:rsid w:val="0080684A"/>
    <w:rsid w:val="00806910"/>
    <w:rsid w:val="008069FE"/>
    <w:rsid w:val="00806D11"/>
    <w:rsid w:val="00810A1E"/>
    <w:rsid w:val="008112D0"/>
    <w:rsid w:val="0081166A"/>
    <w:rsid w:val="008121AF"/>
    <w:rsid w:val="008122A1"/>
    <w:rsid w:val="008128E6"/>
    <w:rsid w:val="00812A74"/>
    <w:rsid w:val="008130AA"/>
    <w:rsid w:val="00813507"/>
    <w:rsid w:val="008139F6"/>
    <w:rsid w:val="00813A71"/>
    <w:rsid w:val="0081441B"/>
    <w:rsid w:val="00814850"/>
    <w:rsid w:val="00814D03"/>
    <w:rsid w:val="00814DDD"/>
    <w:rsid w:val="00815135"/>
    <w:rsid w:val="008159D3"/>
    <w:rsid w:val="00815FCA"/>
    <w:rsid w:val="008168F7"/>
    <w:rsid w:val="00817599"/>
    <w:rsid w:val="00817C10"/>
    <w:rsid w:val="00820F8B"/>
    <w:rsid w:val="008218FB"/>
    <w:rsid w:val="00821A7E"/>
    <w:rsid w:val="00821FF2"/>
    <w:rsid w:val="00822784"/>
    <w:rsid w:val="00822DBB"/>
    <w:rsid w:val="00823473"/>
    <w:rsid w:val="00823BF7"/>
    <w:rsid w:val="00824B77"/>
    <w:rsid w:val="00824BA1"/>
    <w:rsid w:val="00824EB9"/>
    <w:rsid w:val="00825476"/>
    <w:rsid w:val="00825979"/>
    <w:rsid w:val="00825BC6"/>
    <w:rsid w:val="008260FA"/>
    <w:rsid w:val="008265B1"/>
    <w:rsid w:val="008265E3"/>
    <w:rsid w:val="00826B80"/>
    <w:rsid w:val="008273E3"/>
    <w:rsid w:val="008273F9"/>
    <w:rsid w:val="008274CE"/>
    <w:rsid w:val="0082752C"/>
    <w:rsid w:val="008275D2"/>
    <w:rsid w:val="008279CD"/>
    <w:rsid w:val="00827EB5"/>
    <w:rsid w:val="00827EBE"/>
    <w:rsid w:val="00830337"/>
    <w:rsid w:val="00830AF0"/>
    <w:rsid w:val="008315C6"/>
    <w:rsid w:val="008319BF"/>
    <w:rsid w:val="00833360"/>
    <w:rsid w:val="00833875"/>
    <w:rsid w:val="00833A68"/>
    <w:rsid w:val="00833A97"/>
    <w:rsid w:val="00833B7A"/>
    <w:rsid w:val="0083438D"/>
    <w:rsid w:val="00835499"/>
    <w:rsid w:val="0083555F"/>
    <w:rsid w:val="008355EF"/>
    <w:rsid w:val="00835AA1"/>
    <w:rsid w:val="008362BD"/>
    <w:rsid w:val="00836CBA"/>
    <w:rsid w:val="00837041"/>
    <w:rsid w:val="00837713"/>
    <w:rsid w:val="00837B4F"/>
    <w:rsid w:val="00837F09"/>
    <w:rsid w:val="0084018A"/>
    <w:rsid w:val="00840840"/>
    <w:rsid w:val="00841A54"/>
    <w:rsid w:val="00841D6C"/>
    <w:rsid w:val="00842283"/>
    <w:rsid w:val="00842448"/>
    <w:rsid w:val="00842908"/>
    <w:rsid w:val="00842A18"/>
    <w:rsid w:val="00842A1D"/>
    <w:rsid w:val="00842FB5"/>
    <w:rsid w:val="008439AD"/>
    <w:rsid w:val="0084497B"/>
    <w:rsid w:val="008456F1"/>
    <w:rsid w:val="008456FA"/>
    <w:rsid w:val="00845A6D"/>
    <w:rsid w:val="00846963"/>
    <w:rsid w:val="00847307"/>
    <w:rsid w:val="008477CE"/>
    <w:rsid w:val="00847BB2"/>
    <w:rsid w:val="00847CF1"/>
    <w:rsid w:val="00847F32"/>
    <w:rsid w:val="00850513"/>
    <w:rsid w:val="008516F4"/>
    <w:rsid w:val="00851E9F"/>
    <w:rsid w:val="008526CA"/>
    <w:rsid w:val="0085366A"/>
    <w:rsid w:val="00853D27"/>
    <w:rsid w:val="00853E5C"/>
    <w:rsid w:val="00854C9A"/>
    <w:rsid w:val="00855022"/>
    <w:rsid w:val="00855DEB"/>
    <w:rsid w:val="00856077"/>
    <w:rsid w:val="00856947"/>
    <w:rsid w:val="00856A1C"/>
    <w:rsid w:val="00857D75"/>
    <w:rsid w:val="008601AA"/>
    <w:rsid w:val="0086020B"/>
    <w:rsid w:val="008603AF"/>
    <w:rsid w:val="008611DA"/>
    <w:rsid w:val="00861272"/>
    <w:rsid w:val="00861A8C"/>
    <w:rsid w:val="00861ADE"/>
    <w:rsid w:val="00861E85"/>
    <w:rsid w:val="0086253F"/>
    <w:rsid w:val="00862B61"/>
    <w:rsid w:val="00862C0C"/>
    <w:rsid w:val="0086392C"/>
    <w:rsid w:val="00863975"/>
    <w:rsid w:val="008640DC"/>
    <w:rsid w:val="008646FF"/>
    <w:rsid w:val="008647A0"/>
    <w:rsid w:val="0086495E"/>
    <w:rsid w:val="008651F3"/>
    <w:rsid w:val="0086561C"/>
    <w:rsid w:val="00866DC5"/>
    <w:rsid w:val="00866DC8"/>
    <w:rsid w:val="00871475"/>
    <w:rsid w:val="00871588"/>
    <w:rsid w:val="00871CCA"/>
    <w:rsid w:val="008728B7"/>
    <w:rsid w:val="0087299A"/>
    <w:rsid w:val="00872F0E"/>
    <w:rsid w:val="0087339D"/>
    <w:rsid w:val="008739E1"/>
    <w:rsid w:val="00873D9D"/>
    <w:rsid w:val="00874048"/>
    <w:rsid w:val="008740CD"/>
    <w:rsid w:val="008743EF"/>
    <w:rsid w:val="008745E4"/>
    <w:rsid w:val="00874A85"/>
    <w:rsid w:val="00874B7C"/>
    <w:rsid w:val="0087540B"/>
    <w:rsid w:val="00876AA8"/>
    <w:rsid w:val="00876B04"/>
    <w:rsid w:val="00876D9B"/>
    <w:rsid w:val="00877043"/>
    <w:rsid w:val="00877073"/>
    <w:rsid w:val="00877098"/>
    <w:rsid w:val="00877855"/>
    <w:rsid w:val="00877B9B"/>
    <w:rsid w:val="00877C13"/>
    <w:rsid w:val="008808E1"/>
    <w:rsid w:val="00880BD1"/>
    <w:rsid w:val="00880DEB"/>
    <w:rsid w:val="00881ADA"/>
    <w:rsid w:val="00881C02"/>
    <w:rsid w:val="00883BC5"/>
    <w:rsid w:val="008840B1"/>
    <w:rsid w:val="00884BA9"/>
    <w:rsid w:val="00884FCF"/>
    <w:rsid w:val="00885119"/>
    <w:rsid w:val="00885377"/>
    <w:rsid w:val="0088539D"/>
    <w:rsid w:val="0088589E"/>
    <w:rsid w:val="00886245"/>
    <w:rsid w:val="00886F4A"/>
    <w:rsid w:val="00887043"/>
    <w:rsid w:val="00887412"/>
    <w:rsid w:val="0088761D"/>
    <w:rsid w:val="008900D1"/>
    <w:rsid w:val="008902D6"/>
    <w:rsid w:val="008905CD"/>
    <w:rsid w:val="008909BE"/>
    <w:rsid w:val="00890BE8"/>
    <w:rsid w:val="00890E76"/>
    <w:rsid w:val="0089193B"/>
    <w:rsid w:val="00891A63"/>
    <w:rsid w:val="00891CD5"/>
    <w:rsid w:val="008921D0"/>
    <w:rsid w:val="00892AEF"/>
    <w:rsid w:val="00892E09"/>
    <w:rsid w:val="008935C3"/>
    <w:rsid w:val="00893A9B"/>
    <w:rsid w:val="0089440A"/>
    <w:rsid w:val="00894D93"/>
    <w:rsid w:val="00895E28"/>
    <w:rsid w:val="0089666B"/>
    <w:rsid w:val="00896810"/>
    <w:rsid w:val="00896826"/>
    <w:rsid w:val="008968C6"/>
    <w:rsid w:val="008968E5"/>
    <w:rsid w:val="0089700D"/>
    <w:rsid w:val="0089746B"/>
    <w:rsid w:val="008974DE"/>
    <w:rsid w:val="008978B3"/>
    <w:rsid w:val="008A0030"/>
    <w:rsid w:val="008A034E"/>
    <w:rsid w:val="008A092A"/>
    <w:rsid w:val="008A0AE0"/>
    <w:rsid w:val="008A1BE2"/>
    <w:rsid w:val="008A1F4C"/>
    <w:rsid w:val="008A2097"/>
    <w:rsid w:val="008A26E1"/>
    <w:rsid w:val="008A29B9"/>
    <w:rsid w:val="008A2C39"/>
    <w:rsid w:val="008A46FD"/>
    <w:rsid w:val="008A519B"/>
    <w:rsid w:val="008A54F7"/>
    <w:rsid w:val="008A55EE"/>
    <w:rsid w:val="008A789A"/>
    <w:rsid w:val="008B05B9"/>
    <w:rsid w:val="008B1258"/>
    <w:rsid w:val="008B142C"/>
    <w:rsid w:val="008B20B5"/>
    <w:rsid w:val="008B2194"/>
    <w:rsid w:val="008B22A9"/>
    <w:rsid w:val="008B27AF"/>
    <w:rsid w:val="008B367D"/>
    <w:rsid w:val="008B4DF0"/>
    <w:rsid w:val="008B4FEF"/>
    <w:rsid w:val="008B5EAB"/>
    <w:rsid w:val="008B653B"/>
    <w:rsid w:val="008B6D5C"/>
    <w:rsid w:val="008C1B2E"/>
    <w:rsid w:val="008C1CF7"/>
    <w:rsid w:val="008C20C4"/>
    <w:rsid w:val="008C2251"/>
    <w:rsid w:val="008C3356"/>
    <w:rsid w:val="008C4F26"/>
    <w:rsid w:val="008C6620"/>
    <w:rsid w:val="008C6C09"/>
    <w:rsid w:val="008C6FC3"/>
    <w:rsid w:val="008C71B0"/>
    <w:rsid w:val="008C72BE"/>
    <w:rsid w:val="008C7384"/>
    <w:rsid w:val="008D024D"/>
    <w:rsid w:val="008D0DDC"/>
    <w:rsid w:val="008D10A4"/>
    <w:rsid w:val="008D11F4"/>
    <w:rsid w:val="008D1570"/>
    <w:rsid w:val="008D176B"/>
    <w:rsid w:val="008D1875"/>
    <w:rsid w:val="008D19F8"/>
    <w:rsid w:val="008D1DE5"/>
    <w:rsid w:val="008D219E"/>
    <w:rsid w:val="008D2510"/>
    <w:rsid w:val="008D2C95"/>
    <w:rsid w:val="008D321B"/>
    <w:rsid w:val="008D4424"/>
    <w:rsid w:val="008D47C5"/>
    <w:rsid w:val="008D4992"/>
    <w:rsid w:val="008D4F3E"/>
    <w:rsid w:val="008D55BF"/>
    <w:rsid w:val="008D5742"/>
    <w:rsid w:val="008D6297"/>
    <w:rsid w:val="008D787B"/>
    <w:rsid w:val="008D78FD"/>
    <w:rsid w:val="008D7CE7"/>
    <w:rsid w:val="008E0062"/>
    <w:rsid w:val="008E046A"/>
    <w:rsid w:val="008E0703"/>
    <w:rsid w:val="008E0A2D"/>
    <w:rsid w:val="008E0DD4"/>
    <w:rsid w:val="008E2DEA"/>
    <w:rsid w:val="008E2F47"/>
    <w:rsid w:val="008E2F65"/>
    <w:rsid w:val="008E3E7D"/>
    <w:rsid w:val="008E40D9"/>
    <w:rsid w:val="008E5D05"/>
    <w:rsid w:val="008E677D"/>
    <w:rsid w:val="008E6F6A"/>
    <w:rsid w:val="008E7366"/>
    <w:rsid w:val="008F005E"/>
    <w:rsid w:val="008F1541"/>
    <w:rsid w:val="008F1A3B"/>
    <w:rsid w:val="008F1E66"/>
    <w:rsid w:val="008F21B6"/>
    <w:rsid w:val="008F2402"/>
    <w:rsid w:val="008F29D9"/>
    <w:rsid w:val="008F2A09"/>
    <w:rsid w:val="008F2DFF"/>
    <w:rsid w:val="008F4430"/>
    <w:rsid w:val="008F556E"/>
    <w:rsid w:val="008F59CE"/>
    <w:rsid w:val="008F5D61"/>
    <w:rsid w:val="008F6200"/>
    <w:rsid w:val="008F65CB"/>
    <w:rsid w:val="008F6787"/>
    <w:rsid w:val="008F6ADC"/>
    <w:rsid w:val="008F76D0"/>
    <w:rsid w:val="0090057E"/>
    <w:rsid w:val="0090105F"/>
    <w:rsid w:val="00901EF8"/>
    <w:rsid w:val="009026C8"/>
    <w:rsid w:val="00902CC4"/>
    <w:rsid w:val="00903484"/>
    <w:rsid w:val="00903625"/>
    <w:rsid w:val="00903649"/>
    <w:rsid w:val="00904402"/>
    <w:rsid w:val="00904BEC"/>
    <w:rsid w:val="009054B4"/>
    <w:rsid w:val="00905609"/>
    <w:rsid w:val="00905743"/>
    <w:rsid w:val="0090638D"/>
    <w:rsid w:val="009063FA"/>
    <w:rsid w:val="009065D8"/>
    <w:rsid w:val="00906E36"/>
    <w:rsid w:val="00907DE1"/>
    <w:rsid w:val="00910E15"/>
    <w:rsid w:val="0091109F"/>
    <w:rsid w:val="00911468"/>
    <w:rsid w:val="00911D6A"/>
    <w:rsid w:val="009124FE"/>
    <w:rsid w:val="00912526"/>
    <w:rsid w:val="00912676"/>
    <w:rsid w:val="00913590"/>
    <w:rsid w:val="00913CA5"/>
    <w:rsid w:val="009144EA"/>
    <w:rsid w:val="009147E3"/>
    <w:rsid w:val="0091493A"/>
    <w:rsid w:val="00914BDF"/>
    <w:rsid w:val="009152D5"/>
    <w:rsid w:val="00915975"/>
    <w:rsid w:val="00915BE7"/>
    <w:rsid w:val="009160B8"/>
    <w:rsid w:val="00916DE8"/>
    <w:rsid w:val="00916FE4"/>
    <w:rsid w:val="00916FF0"/>
    <w:rsid w:val="00917424"/>
    <w:rsid w:val="0091790B"/>
    <w:rsid w:val="00917A2B"/>
    <w:rsid w:val="009200FC"/>
    <w:rsid w:val="00920335"/>
    <w:rsid w:val="00920602"/>
    <w:rsid w:val="009216B7"/>
    <w:rsid w:val="009217F5"/>
    <w:rsid w:val="0092270F"/>
    <w:rsid w:val="00922C48"/>
    <w:rsid w:val="0092321B"/>
    <w:rsid w:val="009233AA"/>
    <w:rsid w:val="00923609"/>
    <w:rsid w:val="00924495"/>
    <w:rsid w:val="009247B0"/>
    <w:rsid w:val="00924B84"/>
    <w:rsid w:val="00925085"/>
    <w:rsid w:val="009250C9"/>
    <w:rsid w:val="009252C3"/>
    <w:rsid w:val="009254D5"/>
    <w:rsid w:val="00925676"/>
    <w:rsid w:val="00925E0F"/>
    <w:rsid w:val="009265E7"/>
    <w:rsid w:val="00926A88"/>
    <w:rsid w:val="00926BE3"/>
    <w:rsid w:val="0092722D"/>
    <w:rsid w:val="00927583"/>
    <w:rsid w:val="00927B34"/>
    <w:rsid w:val="00927BE6"/>
    <w:rsid w:val="00930AF5"/>
    <w:rsid w:val="00930D7B"/>
    <w:rsid w:val="00931811"/>
    <w:rsid w:val="00931946"/>
    <w:rsid w:val="00931C33"/>
    <w:rsid w:val="00931E4B"/>
    <w:rsid w:val="0093279D"/>
    <w:rsid w:val="00932B2C"/>
    <w:rsid w:val="00933C4B"/>
    <w:rsid w:val="0093457E"/>
    <w:rsid w:val="00934885"/>
    <w:rsid w:val="00934A09"/>
    <w:rsid w:val="009358FF"/>
    <w:rsid w:val="0093613F"/>
    <w:rsid w:val="0093687F"/>
    <w:rsid w:val="00937CDB"/>
    <w:rsid w:val="00937D3A"/>
    <w:rsid w:val="00940513"/>
    <w:rsid w:val="00940BA4"/>
    <w:rsid w:val="00940BBE"/>
    <w:rsid w:val="00940E3E"/>
    <w:rsid w:val="00941210"/>
    <w:rsid w:val="00941BFA"/>
    <w:rsid w:val="00941DFC"/>
    <w:rsid w:val="0094262B"/>
    <w:rsid w:val="00942641"/>
    <w:rsid w:val="00942C34"/>
    <w:rsid w:val="0094361D"/>
    <w:rsid w:val="009443F6"/>
    <w:rsid w:val="00944D0B"/>
    <w:rsid w:val="009450E7"/>
    <w:rsid w:val="00945D02"/>
    <w:rsid w:val="00945FFD"/>
    <w:rsid w:val="009461B8"/>
    <w:rsid w:val="00946299"/>
    <w:rsid w:val="00946E33"/>
    <w:rsid w:val="00946FED"/>
    <w:rsid w:val="00947BFA"/>
    <w:rsid w:val="00950324"/>
    <w:rsid w:val="00950885"/>
    <w:rsid w:val="0095114F"/>
    <w:rsid w:val="0095127D"/>
    <w:rsid w:val="009519DB"/>
    <w:rsid w:val="00951DD7"/>
    <w:rsid w:val="00952532"/>
    <w:rsid w:val="00952D58"/>
    <w:rsid w:val="009538E4"/>
    <w:rsid w:val="00953B2A"/>
    <w:rsid w:val="00955602"/>
    <w:rsid w:val="009557A9"/>
    <w:rsid w:val="00955CA1"/>
    <w:rsid w:val="00955E1F"/>
    <w:rsid w:val="00955FFF"/>
    <w:rsid w:val="00956099"/>
    <w:rsid w:val="00957885"/>
    <w:rsid w:val="00957F60"/>
    <w:rsid w:val="00957FFD"/>
    <w:rsid w:val="00961B32"/>
    <w:rsid w:val="00961BC6"/>
    <w:rsid w:val="009631DE"/>
    <w:rsid w:val="009636C2"/>
    <w:rsid w:val="009640BD"/>
    <w:rsid w:val="009641A2"/>
    <w:rsid w:val="009656F4"/>
    <w:rsid w:val="00967071"/>
    <w:rsid w:val="00967B37"/>
    <w:rsid w:val="00970C05"/>
    <w:rsid w:val="00970FAC"/>
    <w:rsid w:val="00971617"/>
    <w:rsid w:val="00971791"/>
    <w:rsid w:val="00971AF0"/>
    <w:rsid w:val="00971E61"/>
    <w:rsid w:val="009720A0"/>
    <w:rsid w:val="00972BA1"/>
    <w:rsid w:val="00973260"/>
    <w:rsid w:val="00973EBE"/>
    <w:rsid w:val="00974803"/>
    <w:rsid w:val="00975414"/>
    <w:rsid w:val="00975672"/>
    <w:rsid w:val="00975D70"/>
    <w:rsid w:val="00977179"/>
    <w:rsid w:val="009779B2"/>
    <w:rsid w:val="00980476"/>
    <w:rsid w:val="009806B0"/>
    <w:rsid w:val="00980BA4"/>
    <w:rsid w:val="009816C6"/>
    <w:rsid w:val="0098218B"/>
    <w:rsid w:val="00982C0B"/>
    <w:rsid w:val="009834D2"/>
    <w:rsid w:val="00983EF8"/>
    <w:rsid w:val="009850A9"/>
    <w:rsid w:val="009850B5"/>
    <w:rsid w:val="009860EB"/>
    <w:rsid w:val="0098655A"/>
    <w:rsid w:val="009869C7"/>
    <w:rsid w:val="009874D9"/>
    <w:rsid w:val="00987E36"/>
    <w:rsid w:val="00990264"/>
    <w:rsid w:val="00990B11"/>
    <w:rsid w:val="00992499"/>
    <w:rsid w:val="00992555"/>
    <w:rsid w:val="009928F6"/>
    <w:rsid w:val="00992F85"/>
    <w:rsid w:val="00992FB0"/>
    <w:rsid w:val="00993263"/>
    <w:rsid w:val="00993492"/>
    <w:rsid w:val="009935C4"/>
    <w:rsid w:val="00993A72"/>
    <w:rsid w:val="009948A5"/>
    <w:rsid w:val="00994CE9"/>
    <w:rsid w:val="009952FE"/>
    <w:rsid w:val="00995886"/>
    <w:rsid w:val="009958B0"/>
    <w:rsid w:val="0099686F"/>
    <w:rsid w:val="009968A4"/>
    <w:rsid w:val="00996C5A"/>
    <w:rsid w:val="00996E36"/>
    <w:rsid w:val="00997308"/>
    <w:rsid w:val="00997C38"/>
    <w:rsid w:val="00997FDB"/>
    <w:rsid w:val="009A01AC"/>
    <w:rsid w:val="009A0693"/>
    <w:rsid w:val="009A11F3"/>
    <w:rsid w:val="009A1EDD"/>
    <w:rsid w:val="009A21CA"/>
    <w:rsid w:val="009A264D"/>
    <w:rsid w:val="009A2A64"/>
    <w:rsid w:val="009A2CAC"/>
    <w:rsid w:val="009A2EBB"/>
    <w:rsid w:val="009A3C5E"/>
    <w:rsid w:val="009A4377"/>
    <w:rsid w:val="009A5535"/>
    <w:rsid w:val="009A5C7C"/>
    <w:rsid w:val="009A5F47"/>
    <w:rsid w:val="009A612E"/>
    <w:rsid w:val="009A620C"/>
    <w:rsid w:val="009A65BA"/>
    <w:rsid w:val="009A67FD"/>
    <w:rsid w:val="009A6B9F"/>
    <w:rsid w:val="009A6E4A"/>
    <w:rsid w:val="009A7A2F"/>
    <w:rsid w:val="009A7B20"/>
    <w:rsid w:val="009A7B7E"/>
    <w:rsid w:val="009A7F21"/>
    <w:rsid w:val="009B0DE7"/>
    <w:rsid w:val="009B125A"/>
    <w:rsid w:val="009B333C"/>
    <w:rsid w:val="009B3BCC"/>
    <w:rsid w:val="009B48EE"/>
    <w:rsid w:val="009B4900"/>
    <w:rsid w:val="009B4955"/>
    <w:rsid w:val="009B4B6B"/>
    <w:rsid w:val="009B5090"/>
    <w:rsid w:val="009B527D"/>
    <w:rsid w:val="009B57FC"/>
    <w:rsid w:val="009B5E9D"/>
    <w:rsid w:val="009B6191"/>
    <w:rsid w:val="009B6900"/>
    <w:rsid w:val="009B6E65"/>
    <w:rsid w:val="009B7032"/>
    <w:rsid w:val="009B7858"/>
    <w:rsid w:val="009C0052"/>
    <w:rsid w:val="009C00A0"/>
    <w:rsid w:val="009C01B1"/>
    <w:rsid w:val="009C043F"/>
    <w:rsid w:val="009C0777"/>
    <w:rsid w:val="009C0C69"/>
    <w:rsid w:val="009C121C"/>
    <w:rsid w:val="009C1686"/>
    <w:rsid w:val="009C16A1"/>
    <w:rsid w:val="009C17F0"/>
    <w:rsid w:val="009C1A55"/>
    <w:rsid w:val="009C2401"/>
    <w:rsid w:val="009C2486"/>
    <w:rsid w:val="009C27AC"/>
    <w:rsid w:val="009C2B6D"/>
    <w:rsid w:val="009C342E"/>
    <w:rsid w:val="009C37D5"/>
    <w:rsid w:val="009C3BB1"/>
    <w:rsid w:val="009C5205"/>
    <w:rsid w:val="009C5291"/>
    <w:rsid w:val="009C5C13"/>
    <w:rsid w:val="009C5C3B"/>
    <w:rsid w:val="009C715C"/>
    <w:rsid w:val="009C776E"/>
    <w:rsid w:val="009C79A2"/>
    <w:rsid w:val="009D0919"/>
    <w:rsid w:val="009D0BA2"/>
    <w:rsid w:val="009D1062"/>
    <w:rsid w:val="009D28F7"/>
    <w:rsid w:val="009D30C2"/>
    <w:rsid w:val="009D3331"/>
    <w:rsid w:val="009D41AE"/>
    <w:rsid w:val="009D4217"/>
    <w:rsid w:val="009D5318"/>
    <w:rsid w:val="009D5632"/>
    <w:rsid w:val="009D5FE0"/>
    <w:rsid w:val="009D6DBE"/>
    <w:rsid w:val="009D6ECB"/>
    <w:rsid w:val="009D6F7B"/>
    <w:rsid w:val="009D728C"/>
    <w:rsid w:val="009E0B56"/>
    <w:rsid w:val="009E0E47"/>
    <w:rsid w:val="009E0F70"/>
    <w:rsid w:val="009E0FA5"/>
    <w:rsid w:val="009E1758"/>
    <w:rsid w:val="009E1EA8"/>
    <w:rsid w:val="009E37D5"/>
    <w:rsid w:val="009E4236"/>
    <w:rsid w:val="009E46D7"/>
    <w:rsid w:val="009E4D66"/>
    <w:rsid w:val="009E4E64"/>
    <w:rsid w:val="009E578B"/>
    <w:rsid w:val="009E598D"/>
    <w:rsid w:val="009E5D11"/>
    <w:rsid w:val="009E5DC1"/>
    <w:rsid w:val="009E5FCE"/>
    <w:rsid w:val="009E6160"/>
    <w:rsid w:val="009E63F7"/>
    <w:rsid w:val="009E6514"/>
    <w:rsid w:val="009E67F3"/>
    <w:rsid w:val="009E7225"/>
    <w:rsid w:val="009E7578"/>
    <w:rsid w:val="009E7589"/>
    <w:rsid w:val="009E762B"/>
    <w:rsid w:val="009E7697"/>
    <w:rsid w:val="009E7AFF"/>
    <w:rsid w:val="009F02AA"/>
    <w:rsid w:val="009F047D"/>
    <w:rsid w:val="009F0729"/>
    <w:rsid w:val="009F198B"/>
    <w:rsid w:val="009F1A0C"/>
    <w:rsid w:val="009F1E8E"/>
    <w:rsid w:val="009F2330"/>
    <w:rsid w:val="009F23E5"/>
    <w:rsid w:val="009F278C"/>
    <w:rsid w:val="009F2C2F"/>
    <w:rsid w:val="009F2C8D"/>
    <w:rsid w:val="009F3833"/>
    <w:rsid w:val="009F3AD5"/>
    <w:rsid w:val="009F3F32"/>
    <w:rsid w:val="009F4BE1"/>
    <w:rsid w:val="009F4F63"/>
    <w:rsid w:val="009F50C8"/>
    <w:rsid w:val="009F53A8"/>
    <w:rsid w:val="009F5CF8"/>
    <w:rsid w:val="009F631C"/>
    <w:rsid w:val="009F7469"/>
    <w:rsid w:val="009F7735"/>
    <w:rsid w:val="00A0017A"/>
    <w:rsid w:val="00A0034C"/>
    <w:rsid w:val="00A006E7"/>
    <w:rsid w:val="00A00A13"/>
    <w:rsid w:val="00A01184"/>
    <w:rsid w:val="00A0124D"/>
    <w:rsid w:val="00A0171A"/>
    <w:rsid w:val="00A01859"/>
    <w:rsid w:val="00A019C6"/>
    <w:rsid w:val="00A01B27"/>
    <w:rsid w:val="00A01B48"/>
    <w:rsid w:val="00A0216A"/>
    <w:rsid w:val="00A02BC5"/>
    <w:rsid w:val="00A03572"/>
    <w:rsid w:val="00A03F4D"/>
    <w:rsid w:val="00A05008"/>
    <w:rsid w:val="00A05095"/>
    <w:rsid w:val="00A06327"/>
    <w:rsid w:val="00A068B9"/>
    <w:rsid w:val="00A06F13"/>
    <w:rsid w:val="00A07451"/>
    <w:rsid w:val="00A07AFB"/>
    <w:rsid w:val="00A101B0"/>
    <w:rsid w:val="00A102B4"/>
    <w:rsid w:val="00A107CC"/>
    <w:rsid w:val="00A10DD4"/>
    <w:rsid w:val="00A111E3"/>
    <w:rsid w:val="00A12308"/>
    <w:rsid w:val="00A12DFF"/>
    <w:rsid w:val="00A13683"/>
    <w:rsid w:val="00A1395F"/>
    <w:rsid w:val="00A13CAE"/>
    <w:rsid w:val="00A14162"/>
    <w:rsid w:val="00A1429A"/>
    <w:rsid w:val="00A144E5"/>
    <w:rsid w:val="00A150DC"/>
    <w:rsid w:val="00A1548D"/>
    <w:rsid w:val="00A156FD"/>
    <w:rsid w:val="00A16B4B"/>
    <w:rsid w:val="00A16B4C"/>
    <w:rsid w:val="00A17314"/>
    <w:rsid w:val="00A17846"/>
    <w:rsid w:val="00A17BD7"/>
    <w:rsid w:val="00A21E3E"/>
    <w:rsid w:val="00A230DD"/>
    <w:rsid w:val="00A232CD"/>
    <w:rsid w:val="00A23318"/>
    <w:rsid w:val="00A23EBC"/>
    <w:rsid w:val="00A243C0"/>
    <w:rsid w:val="00A24870"/>
    <w:rsid w:val="00A24AFE"/>
    <w:rsid w:val="00A24BED"/>
    <w:rsid w:val="00A24DCE"/>
    <w:rsid w:val="00A251CC"/>
    <w:rsid w:val="00A2574C"/>
    <w:rsid w:val="00A25888"/>
    <w:rsid w:val="00A25CAE"/>
    <w:rsid w:val="00A26CBA"/>
    <w:rsid w:val="00A27ED6"/>
    <w:rsid w:val="00A27EEC"/>
    <w:rsid w:val="00A3015D"/>
    <w:rsid w:val="00A30B28"/>
    <w:rsid w:val="00A30FA0"/>
    <w:rsid w:val="00A312E9"/>
    <w:rsid w:val="00A3142F"/>
    <w:rsid w:val="00A3146A"/>
    <w:rsid w:val="00A31809"/>
    <w:rsid w:val="00A31CF6"/>
    <w:rsid w:val="00A31FA4"/>
    <w:rsid w:val="00A32A2A"/>
    <w:rsid w:val="00A32D0D"/>
    <w:rsid w:val="00A3328C"/>
    <w:rsid w:val="00A340D3"/>
    <w:rsid w:val="00A3441A"/>
    <w:rsid w:val="00A34622"/>
    <w:rsid w:val="00A34DF0"/>
    <w:rsid w:val="00A35B8F"/>
    <w:rsid w:val="00A3629E"/>
    <w:rsid w:val="00A36314"/>
    <w:rsid w:val="00A3690E"/>
    <w:rsid w:val="00A36F14"/>
    <w:rsid w:val="00A36F46"/>
    <w:rsid w:val="00A371B0"/>
    <w:rsid w:val="00A37294"/>
    <w:rsid w:val="00A37EB5"/>
    <w:rsid w:val="00A37EBF"/>
    <w:rsid w:val="00A40E2A"/>
    <w:rsid w:val="00A41190"/>
    <w:rsid w:val="00A4144E"/>
    <w:rsid w:val="00A41928"/>
    <w:rsid w:val="00A4195A"/>
    <w:rsid w:val="00A4196C"/>
    <w:rsid w:val="00A4240B"/>
    <w:rsid w:val="00A4246F"/>
    <w:rsid w:val="00A42ACF"/>
    <w:rsid w:val="00A42BAC"/>
    <w:rsid w:val="00A42BD2"/>
    <w:rsid w:val="00A42DEC"/>
    <w:rsid w:val="00A43E46"/>
    <w:rsid w:val="00A44315"/>
    <w:rsid w:val="00A451F3"/>
    <w:rsid w:val="00A45A7D"/>
    <w:rsid w:val="00A46616"/>
    <w:rsid w:val="00A5033F"/>
    <w:rsid w:val="00A50A37"/>
    <w:rsid w:val="00A50F71"/>
    <w:rsid w:val="00A51277"/>
    <w:rsid w:val="00A51292"/>
    <w:rsid w:val="00A5148E"/>
    <w:rsid w:val="00A515B8"/>
    <w:rsid w:val="00A5177F"/>
    <w:rsid w:val="00A51DA2"/>
    <w:rsid w:val="00A51EA7"/>
    <w:rsid w:val="00A52457"/>
    <w:rsid w:val="00A52A53"/>
    <w:rsid w:val="00A52CE0"/>
    <w:rsid w:val="00A53E4B"/>
    <w:rsid w:val="00A53F83"/>
    <w:rsid w:val="00A54A01"/>
    <w:rsid w:val="00A54F07"/>
    <w:rsid w:val="00A5503F"/>
    <w:rsid w:val="00A55221"/>
    <w:rsid w:val="00A56018"/>
    <w:rsid w:val="00A57042"/>
    <w:rsid w:val="00A57310"/>
    <w:rsid w:val="00A60E9C"/>
    <w:rsid w:val="00A6152F"/>
    <w:rsid w:val="00A616A1"/>
    <w:rsid w:val="00A6256B"/>
    <w:rsid w:val="00A6323B"/>
    <w:rsid w:val="00A6338D"/>
    <w:rsid w:val="00A63FB1"/>
    <w:rsid w:val="00A64D3B"/>
    <w:rsid w:val="00A6548E"/>
    <w:rsid w:val="00A663BE"/>
    <w:rsid w:val="00A664D5"/>
    <w:rsid w:val="00A66CB9"/>
    <w:rsid w:val="00A66F20"/>
    <w:rsid w:val="00A672B8"/>
    <w:rsid w:val="00A7013C"/>
    <w:rsid w:val="00A7048C"/>
    <w:rsid w:val="00A70F48"/>
    <w:rsid w:val="00A71854"/>
    <w:rsid w:val="00A7235A"/>
    <w:rsid w:val="00A73008"/>
    <w:rsid w:val="00A73933"/>
    <w:rsid w:val="00A73FA6"/>
    <w:rsid w:val="00A741AE"/>
    <w:rsid w:val="00A74A0B"/>
    <w:rsid w:val="00A7519D"/>
    <w:rsid w:val="00A7582C"/>
    <w:rsid w:val="00A75BCB"/>
    <w:rsid w:val="00A76008"/>
    <w:rsid w:val="00A767DC"/>
    <w:rsid w:val="00A76DB3"/>
    <w:rsid w:val="00A775C0"/>
    <w:rsid w:val="00A81602"/>
    <w:rsid w:val="00A8222B"/>
    <w:rsid w:val="00A822FF"/>
    <w:rsid w:val="00A82FFF"/>
    <w:rsid w:val="00A830D0"/>
    <w:rsid w:val="00A83553"/>
    <w:rsid w:val="00A83D36"/>
    <w:rsid w:val="00A84297"/>
    <w:rsid w:val="00A845E4"/>
    <w:rsid w:val="00A84996"/>
    <w:rsid w:val="00A84BC6"/>
    <w:rsid w:val="00A84ED0"/>
    <w:rsid w:val="00A85048"/>
    <w:rsid w:val="00A85939"/>
    <w:rsid w:val="00A85CC5"/>
    <w:rsid w:val="00A85D53"/>
    <w:rsid w:val="00A8666E"/>
    <w:rsid w:val="00A86BFB"/>
    <w:rsid w:val="00A87C87"/>
    <w:rsid w:val="00A903D8"/>
    <w:rsid w:val="00A9053D"/>
    <w:rsid w:val="00A90E55"/>
    <w:rsid w:val="00A90FF1"/>
    <w:rsid w:val="00A91BB2"/>
    <w:rsid w:val="00A920A1"/>
    <w:rsid w:val="00A92667"/>
    <w:rsid w:val="00A926AD"/>
    <w:rsid w:val="00A92FDC"/>
    <w:rsid w:val="00A935C6"/>
    <w:rsid w:val="00A93704"/>
    <w:rsid w:val="00A9419F"/>
    <w:rsid w:val="00A94837"/>
    <w:rsid w:val="00A95BAC"/>
    <w:rsid w:val="00A963BA"/>
    <w:rsid w:val="00A96857"/>
    <w:rsid w:val="00A9787E"/>
    <w:rsid w:val="00A9791D"/>
    <w:rsid w:val="00A97AF7"/>
    <w:rsid w:val="00AA0255"/>
    <w:rsid w:val="00AA09DA"/>
    <w:rsid w:val="00AA1D38"/>
    <w:rsid w:val="00AA31C1"/>
    <w:rsid w:val="00AA3205"/>
    <w:rsid w:val="00AA367D"/>
    <w:rsid w:val="00AA37C7"/>
    <w:rsid w:val="00AA40A4"/>
    <w:rsid w:val="00AA473B"/>
    <w:rsid w:val="00AA4765"/>
    <w:rsid w:val="00AA47ED"/>
    <w:rsid w:val="00AA4BA1"/>
    <w:rsid w:val="00AA51A3"/>
    <w:rsid w:val="00AA5AFD"/>
    <w:rsid w:val="00AA5B65"/>
    <w:rsid w:val="00AA5E7B"/>
    <w:rsid w:val="00AA706B"/>
    <w:rsid w:val="00AA7071"/>
    <w:rsid w:val="00AA7472"/>
    <w:rsid w:val="00AA7586"/>
    <w:rsid w:val="00AB0596"/>
    <w:rsid w:val="00AB0804"/>
    <w:rsid w:val="00AB0A35"/>
    <w:rsid w:val="00AB12E8"/>
    <w:rsid w:val="00AB1552"/>
    <w:rsid w:val="00AB27D1"/>
    <w:rsid w:val="00AB2CC8"/>
    <w:rsid w:val="00AB329D"/>
    <w:rsid w:val="00AB4926"/>
    <w:rsid w:val="00AB4CE7"/>
    <w:rsid w:val="00AB6747"/>
    <w:rsid w:val="00AB6EE0"/>
    <w:rsid w:val="00AB7897"/>
    <w:rsid w:val="00AC0A8D"/>
    <w:rsid w:val="00AC1467"/>
    <w:rsid w:val="00AC185F"/>
    <w:rsid w:val="00AC1C05"/>
    <w:rsid w:val="00AC290D"/>
    <w:rsid w:val="00AC4303"/>
    <w:rsid w:val="00AC4CD4"/>
    <w:rsid w:val="00AC546C"/>
    <w:rsid w:val="00AC6D9A"/>
    <w:rsid w:val="00AC7DB3"/>
    <w:rsid w:val="00AC7E6B"/>
    <w:rsid w:val="00AC7ECE"/>
    <w:rsid w:val="00AD0082"/>
    <w:rsid w:val="00AD0878"/>
    <w:rsid w:val="00AD0FC8"/>
    <w:rsid w:val="00AD14EC"/>
    <w:rsid w:val="00AD179B"/>
    <w:rsid w:val="00AD303E"/>
    <w:rsid w:val="00AD33A0"/>
    <w:rsid w:val="00AD3F55"/>
    <w:rsid w:val="00AD4F38"/>
    <w:rsid w:val="00AD5367"/>
    <w:rsid w:val="00AD5DC6"/>
    <w:rsid w:val="00AD67DE"/>
    <w:rsid w:val="00AD79B2"/>
    <w:rsid w:val="00AD7D3D"/>
    <w:rsid w:val="00AD7E32"/>
    <w:rsid w:val="00AE0339"/>
    <w:rsid w:val="00AE0552"/>
    <w:rsid w:val="00AE0D0F"/>
    <w:rsid w:val="00AE0F74"/>
    <w:rsid w:val="00AE152D"/>
    <w:rsid w:val="00AE1C7B"/>
    <w:rsid w:val="00AE1CEB"/>
    <w:rsid w:val="00AE2173"/>
    <w:rsid w:val="00AE22E5"/>
    <w:rsid w:val="00AE24F9"/>
    <w:rsid w:val="00AE2590"/>
    <w:rsid w:val="00AE36E5"/>
    <w:rsid w:val="00AE3BC8"/>
    <w:rsid w:val="00AE451F"/>
    <w:rsid w:val="00AE4BFD"/>
    <w:rsid w:val="00AE5F55"/>
    <w:rsid w:val="00AE62CB"/>
    <w:rsid w:val="00AE62CF"/>
    <w:rsid w:val="00AE682A"/>
    <w:rsid w:val="00AE6E64"/>
    <w:rsid w:val="00AE71E3"/>
    <w:rsid w:val="00AE7318"/>
    <w:rsid w:val="00AE73E2"/>
    <w:rsid w:val="00AF0156"/>
    <w:rsid w:val="00AF0888"/>
    <w:rsid w:val="00AF0EE1"/>
    <w:rsid w:val="00AF110D"/>
    <w:rsid w:val="00AF15D6"/>
    <w:rsid w:val="00AF1CB1"/>
    <w:rsid w:val="00AF23C6"/>
    <w:rsid w:val="00AF24EC"/>
    <w:rsid w:val="00AF255B"/>
    <w:rsid w:val="00AF2B59"/>
    <w:rsid w:val="00AF2F2E"/>
    <w:rsid w:val="00AF3035"/>
    <w:rsid w:val="00AF420C"/>
    <w:rsid w:val="00AF4B88"/>
    <w:rsid w:val="00AF4B92"/>
    <w:rsid w:val="00AF4B9F"/>
    <w:rsid w:val="00AF555E"/>
    <w:rsid w:val="00AF5DD1"/>
    <w:rsid w:val="00AF687B"/>
    <w:rsid w:val="00AF6BAD"/>
    <w:rsid w:val="00AF6C4A"/>
    <w:rsid w:val="00AF6D09"/>
    <w:rsid w:val="00AF6F6B"/>
    <w:rsid w:val="00AF7A7B"/>
    <w:rsid w:val="00AF7AF3"/>
    <w:rsid w:val="00B005EC"/>
    <w:rsid w:val="00B00CE9"/>
    <w:rsid w:val="00B01439"/>
    <w:rsid w:val="00B01569"/>
    <w:rsid w:val="00B01852"/>
    <w:rsid w:val="00B01B20"/>
    <w:rsid w:val="00B01BEF"/>
    <w:rsid w:val="00B01D0C"/>
    <w:rsid w:val="00B02219"/>
    <w:rsid w:val="00B02526"/>
    <w:rsid w:val="00B035A7"/>
    <w:rsid w:val="00B04F57"/>
    <w:rsid w:val="00B05687"/>
    <w:rsid w:val="00B05C25"/>
    <w:rsid w:val="00B05FF3"/>
    <w:rsid w:val="00B0649E"/>
    <w:rsid w:val="00B06753"/>
    <w:rsid w:val="00B0699A"/>
    <w:rsid w:val="00B06CC1"/>
    <w:rsid w:val="00B07D4D"/>
    <w:rsid w:val="00B107BB"/>
    <w:rsid w:val="00B10EB3"/>
    <w:rsid w:val="00B12387"/>
    <w:rsid w:val="00B12473"/>
    <w:rsid w:val="00B12E4A"/>
    <w:rsid w:val="00B135D0"/>
    <w:rsid w:val="00B154A6"/>
    <w:rsid w:val="00B15E03"/>
    <w:rsid w:val="00B16D05"/>
    <w:rsid w:val="00B16FA0"/>
    <w:rsid w:val="00B170CF"/>
    <w:rsid w:val="00B1739F"/>
    <w:rsid w:val="00B17AF7"/>
    <w:rsid w:val="00B20911"/>
    <w:rsid w:val="00B20D21"/>
    <w:rsid w:val="00B2171F"/>
    <w:rsid w:val="00B2189F"/>
    <w:rsid w:val="00B21AA0"/>
    <w:rsid w:val="00B21AF2"/>
    <w:rsid w:val="00B21E46"/>
    <w:rsid w:val="00B22E26"/>
    <w:rsid w:val="00B23C1E"/>
    <w:rsid w:val="00B244AA"/>
    <w:rsid w:val="00B246C1"/>
    <w:rsid w:val="00B249D2"/>
    <w:rsid w:val="00B24A6C"/>
    <w:rsid w:val="00B25A38"/>
    <w:rsid w:val="00B25C5F"/>
    <w:rsid w:val="00B268F5"/>
    <w:rsid w:val="00B2760C"/>
    <w:rsid w:val="00B30075"/>
    <w:rsid w:val="00B30590"/>
    <w:rsid w:val="00B31BE7"/>
    <w:rsid w:val="00B32713"/>
    <w:rsid w:val="00B327EA"/>
    <w:rsid w:val="00B329EA"/>
    <w:rsid w:val="00B32A53"/>
    <w:rsid w:val="00B32AE2"/>
    <w:rsid w:val="00B3303E"/>
    <w:rsid w:val="00B331BE"/>
    <w:rsid w:val="00B33FDA"/>
    <w:rsid w:val="00B341AD"/>
    <w:rsid w:val="00B341F0"/>
    <w:rsid w:val="00B3456A"/>
    <w:rsid w:val="00B34A4A"/>
    <w:rsid w:val="00B36662"/>
    <w:rsid w:val="00B36813"/>
    <w:rsid w:val="00B3716C"/>
    <w:rsid w:val="00B37182"/>
    <w:rsid w:val="00B37787"/>
    <w:rsid w:val="00B37C3D"/>
    <w:rsid w:val="00B37DD3"/>
    <w:rsid w:val="00B40002"/>
    <w:rsid w:val="00B40650"/>
    <w:rsid w:val="00B4092A"/>
    <w:rsid w:val="00B409A6"/>
    <w:rsid w:val="00B40D3A"/>
    <w:rsid w:val="00B41280"/>
    <w:rsid w:val="00B41351"/>
    <w:rsid w:val="00B416E9"/>
    <w:rsid w:val="00B41D7B"/>
    <w:rsid w:val="00B42506"/>
    <w:rsid w:val="00B42C9D"/>
    <w:rsid w:val="00B4315A"/>
    <w:rsid w:val="00B4463A"/>
    <w:rsid w:val="00B4558B"/>
    <w:rsid w:val="00B45AAA"/>
    <w:rsid w:val="00B45D7F"/>
    <w:rsid w:val="00B4619F"/>
    <w:rsid w:val="00B46342"/>
    <w:rsid w:val="00B46B1E"/>
    <w:rsid w:val="00B4732D"/>
    <w:rsid w:val="00B47AF9"/>
    <w:rsid w:val="00B47B01"/>
    <w:rsid w:val="00B508EA"/>
    <w:rsid w:val="00B50B01"/>
    <w:rsid w:val="00B50B80"/>
    <w:rsid w:val="00B50BE1"/>
    <w:rsid w:val="00B50D77"/>
    <w:rsid w:val="00B51BE6"/>
    <w:rsid w:val="00B51C7B"/>
    <w:rsid w:val="00B51D8D"/>
    <w:rsid w:val="00B520C6"/>
    <w:rsid w:val="00B52D82"/>
    <w:rsid w:val="00B5306D"/>
    <w:rsid w:val="00B53170"/>
    <w:rsid w:val="00B5371E"/>
    <w:rsid w:val="00B53978"/>
    <w:rsid w:val="00B53B72"/>
    <w:rsid w:val="00B5405B"/>
    <w:rsid w:val="00B5430D"/>
    <w:rsid w:val="00B55168"/>
    <w:rsid w:val="00B570A7"/>
    <w:rsid w:val="00B5795D"/>
    <w:rsid w:val="00B57B2B"/>
    <w:rsid w:val="00B57CAE"/>
    <w:rsid w:val="00B57DA2"/>
    <w:rsid w:val="00B610EA"/>
    <w:rsid w:val="00B6211D"/>
    <w:rsid w:val="00B621E7"/>
    <w:rsid w:val="00B639F4"/>
    <w:rsid w:val="00B6474E"/>
    <w:rsid w:val="00B650F5"/>
    <w:rsid w:val="00B65291"/>
    <w:rsid w:val="00B65C57"/>
    <w:rsid w:val="00B6634B"/>
    <w:rsid w:val="00B66356"/>
    <w:rsid w:val="00B673BF"/>
    <w:rsid w:val="00B67585"/>
    <w:rsid w:val="00B67A79"/>
    <w:rsid w:val="00B67D38"/>
    <w:rsid w:val="00B67E47"/>
    <w:rsid w:val="00B70EC0"/>
    <w:rsid w:val="00B72053"/>
    <w:rsid w:val="00B72DA8"/>
    <w:rsid w:val="00B7378E"/>
    <w:rsid w:val="00B73A41"/>
    <w:rsid w:val="00B73B5A"/>
    <w:rsid w:val="00B74C38"/>
    <w:rsid w:val="00B75C5E"/>
    <w:rsid w:val="00B7646B"/>
    <w:rsid w:val="00B76489"/>
    <w:rsid w:val="00B77091"/>
    <w:rsid w:val="00B80CF7"/>
    <w:rsid w:val="00B81334"/>
    <w:rsid w:val="00B81469"/>
    <w:rsid w:val="00B81A09"/>
    <w:rsid w:val="00B81AC3"/>
    <w:rsid w:val="00B81D4E"/>
    <w:rsid w:val="00B82320"/>
    <w:rsid w:val="00B82F73"/>
    <w:rsid w:val="00B83E0F"/>
    <w:rsid w:val="00B849BD"/>
    <w:rsid w:val="00B85249"/>
    <w:rsid w:val="00B852C3"/>
    <w:rsid w:val="00B853AE"/>
    <w:rsid w:val="00B860D7"/>
    <w:rsid w:val="00B86863"/>
    <w:rsid w:val="00B87186"/>
    <w:rsid w:val="00B9032C"/>
    <w:rsid w:val="00B90B76"/>
    <w:rsid w:val="00B90EF5"/>
    <w:rsid w:val="00B91281"/>
    <w:rsid w:val="00B926FD"/>
    <w:rsid w:val="00B928C3"/>
    <w:rsid w:val="00B92CE0"/>
    <w:rsid w:val="00B92CEC"/>
    <w:rsid w:val="00B92F05"/>
    <w:rsid w:val="00B9336B"/>
    <w:rsid w:val="00B9441C"/>
    <w:rsid w:val="00B9569E"/>
    <w:rsid w:val="00B95AC3"/>
    <w:rsid w:val="00B96104"/>
    <w:rsid w:val="00B96D93"/>
    <w:rsid w:val="00B96DF0"/>
    <w:rsid w:val="00B971CE"/>
    <w:rsid w:val="00B97710"/>
    <w:rsid w:val="00B9774A"/>
    <w:rsid w:val="00BA0945"/>
    <w:rsid w:val="00BA0BC4"/>
    <w:rsid w:val="00BA1273"/>
    <w:rsid w:val="00BA14E9"/>
    <w:rsid w:val="00BA1800"/>
    <w:rsid w:val="00BA1F5A"/>
    <w:rsid w:val="00BA26FD"/>
    <w:rsid w:val="00BA30CB"/>
    <w:rsid w:val="00BA367C"/>
    <w:rsid w:val="00BA4673"/>
    <w:rsid w:val="00BA524B"/>
    <w:rsid w:val="00BA52F5"/>
    <w:rsid w:val="00BA541A"/>
    <w:rsid w:val="00BA572A"/>
    <w:rsid w:val="00BA624B"/>
    <w:rsid w:val="00BA656A"/>
    <w:rsid w:val="00BA6764"/>
    <w:rsid w:val="00BA68D1"/>
    <w:rsid w:val="00BA7396"/>
    <w:rsid w:val="00BA77C6"/>
    <w:rsid w:val="00BA7F5B"/>
    <w:rsid w:val="00BB0037"/>
    <w:rsid w:val="00BB01BD"/>
    <w:rsid w:val="00BB02C5"/>
    <w:rsid w:val="00BB051E"/>
    <w:rsid w:val="00BB0F39"/>
    <w:rsid w:val="00BB138D"/>
    <w:rsid w:val="00BB1518"/>
    <w:rsid w:val="00BB1E57"/>
    <w:rsid w:val="00BB1F65"/>
    <w:rsid w:val="00BB2082"/>
    <w:rsid w:val="00BB314A"/>
    <w:rsid w:val="00BB3428"/>
    <w:rsid w:val="00BB389E"/>
    <w:rsid w:val="00BB3A29"/>
    <w:rsid w:val="00BB3BE6"/>
    <w:rsid w:val="00BB47D4"/>
    <w:rsid w:val="00BB5936"/>
    <w:rsid w:val="00BB66B5"/>
    <w:rsid w:val="00BB68CA"/>
    <w:rsid w:val="00BB6D17"/>
    <w:rsid w:val="00BB74C3"/>
    <w:rsid w:val="00BB7789"/>
    <w:rsid w:val="00BB79FE"/>
    <w:rsid w:val="00BB7D10"/>
    <w:rsid w:val="00BC017C"/>
    <w:rsid w:val="00BC0975"/>
    <w:rsid w:val="00BC1723"/>
    <w:rsid w:val="00BC1A67"/>
    <w:rsid w:val="00BC1CFE"/>
    <w:rsid w:val="00BC2C6B"/>
    <w:rsid w:val="00BC3180"/>
    <w:rsid w:val="00BC3A6C"/>
    <w:rsid w:val="00BC3AA7"/>
    <w:rsid w:val="00BC47D1"/>
    <w:rsid w:val="00BC544B"/>
    <w:rsid w:val="00BC5B10"/>
    <w:rsid w:val="00BC5C3A"/>
    <w:rsid w:val="00BC5F56"/>
    <w:rsid w:val="00BC609B"/>
    <w:rsid w:val="00BC685C"/>
    <w:rsid w:val="00BC7353"/>
    <w:rsid w:val="00BC74E4"/>
    <w:rsid w:val="00BC7574"/>
    <w:rsid w:val="00BC77CD"/>
    <w:rsid w:val="00BD0554"/>
    <w:rsid w:val="00BD0FB7"/>
    <w:rsid w:val="00BD0FEB"/>
    <w:rsid w:val="00BD110A"/>
    <w:rsid w:val="00BD17E8"/>
    <w:rsid w:val="00BD2596"/>
    <w:rsid w:val="00BD25B6"/>
    <w:rsid w:val="00BD29CF"/>
    <w:rsid w:val="00BD3F00"/>
    <w:rsid w:val="00BD48D9"/>
    <w:rsid w:val="00BD55CC"/>
    <w:rsid w:val="00BD5719"/>
    <w:rsid w:val="00BD616F"/>
    <w:rsid w:val="00BD6FC5"/>
    <w:rsid w:val="00BD72BB"/>
    <w:rsid w:val="00BD7B1D"/>
    <w:rsid w:val="00BE0576"/>
    <w:rsid w:val="00BE0BF1"/>
    <w:rsid w:val="00BE119D"/>
    <w:rsid w:val="00BE1F98"/>
    <w:rsid w:val="00BE3D86"/>
    <w:rsid w:val="00BE4153"/>
    <w:rsid w:val="00BE47C8"/>
    <w:rsid w:val="00BE4AE2"/>
    <w:rsid w:val="00BE4CBA"/>
    <w:rsid w:val="00BE51EB"/>
    <w:rsid w:val="00BE54BF"/>
    <w:rsid w:val="00BE59A7"/>
    <w:rsid w:val="00BE628A"/>
    <w:rsid w:val="00BE6B12"/>
    <w:rsid w:val="00BE7738"/>
    <w:rsid w:val="00BF02C6"/>
    <w:rsid w:val="00BF04D2"/>
    <w:rsid w:val="00BF0769"/>
    <w:rsid w:val="00BF0C85"/>
    <w:rsid w:val="00BF25FC"/>
    <w:rsid w:val="00BF44F3"/>
    <w:rsid w:val="00BF4FA2"/>
    <w:rsid w:val="00BF555E"/>
    <w:rsid w:val="00BF5F1A"/>
    <w:rsid w:val="00BF62CE"/>
    <w:rsid w:val="00BF647F"/>
    <w:rsid w:val="00BF64B6"/>
    <w:rsid w:val="00BF6BEE"/>
    <w:rsid w:val="00BF7C88"/>
    <w:rsid w:val="00C00AC0"/>
    <w:rsid w:val="00C01092"/>
    <w:rsid w:val="00C014DF"/>
    <w:rsid w:val="00C015FA"/>
    <w:rsid w:val="00C016B1"/>
    <w:rsid w:val="00C017F3"/>
    <w:rsid w:val="00C0185A"/>
    <w:rsid w:val="00C01B0F"/>
    <w:rsid w:val="00C02163"/>
    <w:rsid w:val="00C03B6D"/>
    <w:rsid w:val="00C03C56"/>
    <w:rsid w:val="00C04FF4"/>
    <w:rsid w:val="00C05574"/>
    <w:rsid w:val="00C05B7B"/>
    <w:rsid w:val="00C05DBB"/>
    <w:rsid w:val="00C06052"/>
    <w:rsid w:val="00C0610C"/>
    <w:rsid w:val="00C06FD8"/>
    <w:rsid w:val="00C0736F"/>
    <w:rsid w:val="00C10E0A"/>
    <w:rsid w:val="00C1158D"/>
    <w:rsid w:val="00C11706"/>
    <w:rsid w:val="00C12326"/>
    <w:rsid w:val="00C12888"/>
    <w:rsid w:val="00C12A22"/>
    <w:rsid w:val="00C12B99"/>
    <w:rsid w:val="00C13ECF"/>
    <w:rsid w:val="00C148E5"/>
    <w:rsid w:val="00C15541"/>
    <w:rsid w:val="00C1559C"/>
    <w:rsid w:val="00C158A2"/>
    <w:rsid w:val="00C15B59"/>
    <w:rsid w:val="00C162B3"/>
    <w:rsid w:val="00C166CA"/>
    <w:rsid w:val="00C16BE1"/>
    <w:rsid w:val="00C16D41"/>
    <w:rsid w:val="00C17167"/>
    <w:rsid w:val="00C20625"/>
    <w:rsid w:val="00C2076C"/>
    <w:rsid w:val="00C2085A"/>
    <w:rsid w:val="00C20FCD"/>
    <w:rsid w:val="00C21130"/>
    <w:rsid w:val="00C2164B"/>
    <w:rsid w:val="00C21BF5"/>
    <w:rsid w:val="00C21D42"/>
    <w:rsid w:val="00C22F43"/>
    <w:rsid w:val="00C231AA"/>
    <w:rsid w:val="00C23B8F"/>
    <w:rsid w:val="00C23E4C"/>
    <w:rsid w:val="00C240C5"/>
    <w:rsid w:val="00C241EA"/>
    <w:rsid w:val="00C24771"/>
    <w:rsid w:val="00C2510C"/>
    <w:rsid w:val="00C26145"/>
    <w:rsid w:val="00C266B8"/>
    <w:rsid w:val="00C267A5"/>
    <w:rsid w:val="00C2695A"/>
    <w:rsid w:val="00C26EE8"/>
    <w:rsid w:val="00C2725C"/>
    <w:rsid w:val="00C2754C"/>
    <w:rsid w:val="00C307F3"/>
    <w:rsid w:val="00C3086C"/>
    <w:rsid w:val="00C30B90"/>
    <w:rsid w:val="00C30E23"/>
    <w:rsid w:val="00C32873"/>
    <w:rsid w:val="00C32B9D"/>
    <w:rsid w:val="00C33D9D"/>
    <w:rsid w:val="00C349B8"/>
    <w:rsid w:val="00C34A18"/>
    <w:rsid w:val="00C3516A"/>
    <w:rsid w:val="00C35C0C"/>
    <w:rsid w:val="00C364F9"/>
    <w:rsid w:val="00C367BC"/>
    <w:rsid w:val="00C368DE"/>
    <w:rsid w:val="00C37221"/>
    <w:rsid w:val="00C37354"/>
    <w:rsid w:val="00C37632"/>
    <w:rsid w:val="00C37DDA"/>
    <w:rsid w:val="00C411B9"/>
    <w:rsid w:val="00C4271E"/>
    <w:rsid w:val="00C428B8"/>
    <w:rsid w:val="00C42BDE"/>
    <w:rsid w:val="00C42F6C"/>
    <w:rsid w:val="00C449EE"/>
    <w:rsid w:val="00C45111"/>
    <w:rsid w:val="00C45168"/>
    <w:rsid w:val="00C4523F"/>
    <w:rsid w:val="00C45C05"/>
    <w:rsid w:val="00C46151"/>
    <w:rsid w:val="00C475BA"/>
    <w:rsid w:val="00C47D6D"/>
    <w:rsid w:val="00C50064"/>
    <w:rsid w:val="00C501C1"/>
    <w:rsid w:val="00C5044E"/>
    <w:rsid w:val="00C50908"/>
    <w:rsid w:val="00C509FC"/>
    <w:rsid w:val="00C519A9"/>
    <w:rsid w:val="00C51C65"/>
    <w:rsid w:val="00C51DA0"/>
    <w:rsid w:val="00C52028"/>
    <w:rsid w:val="00C524DA"/>
    <w:rsid w:val="00C52D9B"/>
    <w:rsid w:val="00C53DA3"/>
    <w:rsid w:val="00C542BB"/>
    <w:rsid w:val="00C543A0"/>
    <w:rsid w:val="00C54CE9"/>
    <w:rsid w:val="00C563FC"/>
    <w:rsid w:val="00C56A58"/>
    <w:rsid w:val="00C56EAB"/>
    <w:rsid w:val="00C57347"/>
    <w:rsid w:val="00C573DD"/>
    <w:rsid w:val="00C576F5"/>
    <w:rsid w:val="00C578C8"/>
    <w:rsid w:val="00C57A7B"/>
    <w:rsid w:val="00C60485"/>
    <w:rsid w:val="00C60F90"/>
    <w:rsid w:val="00C6155B"/>
    <w:rsid w:val="00C61689"/>
    <w:rsid w:val="00C61712"/>
    <w:rsid w:val="00C617D8"/>
    <w:rsid w:val="00C61F2C"/>
    <w:rsid w:val="00C62BD3"/>
    <w:rsid w:val="00C6379E"/>
    <w:rsid w:val="00C64490"/>
    <w:rsid w:val="00C644F8"/>
    <w:rsid w:val="00C64B87"/>
    <w:rsid w:val="00C64C0A"/>
    <w:rsid w:val="00C64DFF"/>
    <w:rsid w:val="00C64F22"/>
    <w:rsid w:val="00C65069"/>
    <w:rsid w:val="00C67A6D"/>
    <w:rsid w:val="00C67CA3"/>
    <w:rsid w:val="00C67D31"/>
    <w:rsid w:val="00C70422"/>
    <w:rsid w:val="00C708D2"/>
    <w:rsid w:val="00C711B6"/>
    <w:rsid w:val="00C71ABF"/>
    <w:rsid w:val="00C71D75"/>
    <w:rsid w:val="00C72860"/>
    <w:rsid w:val="00C72928"/>
    <w:rsid w:val="00C73372"/>
    <w:rsid w:val="00C739E5"/>
    <w:rsid w:val="00C73FE8"/>
    <w:rsid w:val="00C74099"/>
    <w:rsid w:val="00C743CA"/>
    <w:rsid w:val="00C747E6"/>
    <w:rsid w:val="00C74941"/>
    <w:rsid w:val="00C75185"/>
    <w:rsid w:val="00C75378"/>
    <w:rsid w:val="00C767A1"/>
    <w:rsid w:val="00C76A6F"/>
    <w:rsid w:val="00C76B8C"/>
    <w:rsid w:val="00C76E7C"/>
    <w:rsid w:val="00C7750B"/>
    <w:rsid w:val="00C7776D"/>
    <w:rsid w:val="00C800FC"/>
    <w:rsid w:val="00C80369"/>
    <w:rsid w:val="00C810EE"/>
    <w:rsid w:val="00C81132"/>
    <w:rsid w:val="00C81135"/>
    <w:rsid w:val="00C8124F"/>
    <w:rsid w:val="00C81663"/>
    <w:rsid w:val="00C821A7"/>
    <w:rsid w:val="00C824F0"/>
    <w:rsid w:val="00C825DF"/>
    <w:rsid w:val="00C830D1"/>
    <w:rsid w:val="00C8382F"/>
    <w:rsid w:val="00C83F31"/>
    <w:rsid w:val="00C8402E"/>
    <w:rsid w:val="00C84144"/>
    <w:rsid w:val="00C844D6"/>
    <w:rsid w:val="00C84772"/>
    <w:rsid w:val="00C84993"/>
    <w:rsid w:val="00C84B2B"/>
    <w:rsid w:val="00C85929"/>
    <w:rsid w:val="00C8599B"/>
    <w:rsid w:val="00C859EB"/>
    <w:rsid w:val="00C85F81"/>
    <w:rsid w:val="00C87361"/>
    <w:rsid w:val="00C8736A"/>
    <w:rsid w:val="00C873B4"/>
    <w:rsid w:val="00C87400"/>
    <w:rsid w:val="00C879A8"/>
    <w:rsid w:val="00C90629"/>
    <w:rsid w:val="00C90993"/>
    <w:rsid w:val="00C90CBD"/>
    <w:rsid w:val="00C91075"/>
    <w:rsid w:val="00C91EF1"/>
    <w:rsid w:val="00C9258A"/>
    <w:rsid w:val="00C92BD9"/>
    <w:rsid w:val="00C93228"/>
    <w:rsid w:val="00C9339F"/>
    <w:rsid w:val="00C93589"/>
    <w:rsid w:val="00C93A44"/>
    <w:rsid w:val="00C93E0E"/>
    <w:rsid w:val="00C9474C"/>
    <w:rsid w:val="00C94807"/>
    <w:rsid w:val="00C9487E"/>
    <w:rsid w:val="00C94B09"/>
    <w:rsid w:val="00C950D8"/>
    <w:rsid w:val="00C9515E"/>
    <w:rsid w:val="00C9546C"/>
    <w:rsid w:val="00C95C46"/>
    <w:rsid w:val="00C95E20"/>
    <w:rsid w:val="00C95EE4"/>
    <w:rsid w:val="00C9606D"/>
    <w:rsid w:val="00C962B6"/>
    <w:rsid w:val="00C9655B"/>
    <w:rsid w:val="00C96E13"/>
    <w:rsid w:val="00C9724F"/>
    <w:rsid w:val="00C97792"/>
    <w:rsid w:val="00C97FDF"/>
    <w:rsid w:val="00CA0DD8"/>
    <w:rsid w:val="00CA1251"/>
    <w:rsid w:val="00CA1D86"/>
    <w:rsid w:val="00CA281E"/>
    <w:rsid w:val="00CA2AC6"/>
    <w:rsid w:val="00CA2B4E"/>
    <w:rsid w:val="00CA46E2"/>
    <w:rsid w:val="00CA4C64"/>
    <w:rsid w:val="00CA502F"/>
    <w:rsid w:val="00CA5173"/>
    <w:rsid w:val="00CA5971"/>
    <w:rsid w:val="00CA5AFC"/>
    <w:rsid w:val="00CA61AC"/>
    <w:rsid w:val="00CA6300"/>
    <w:rsid w:val="00CA6F59"/>
    <w:rsid w:val="00CA7025"/>
    <w:rsid w:val="00CA75D0"/>
    <w:rsid w:val="00CA76F1"/>
    <w:rsid w:val="00CA77E5"/>
    <w:rsid w:val="00CA7BBD"/>
    <w:rsid w:val="00CB0B74"/>
    <w:rsid w:val="00CB0DB9"/>
    <w:rsid w:val="00CB21BB"/>
    <w:rsid w:val="00CB24E1"/>
    <w:rsid w:val="00CB2AAA"/>
    <w:rsid w:val="00CB3D5F"/>
    <w:rsid w:val="00CB420C"/>
    <w:rsid w:val="00CB46BC"/>
    <w:rsid w:val="00CB47F8"/>
    <w:rsid w:val="00CB5293"/>
    <w:rsid w:val="00CB59BB"/>
    <w:rsid w:val="00CB5D5D"/>
    <w:rsid w:val="00CB6399"/>
    <w:rsid w:val="00CB6C41"/>
    <w:rsid w:val="00CB70D0"/>
    <w:rsid w:val="00CB78E8"/>
    <w:rsid w:val="00CC049D"/>
    <w:rsid w:val="00CC0639"/>
    <w:rsid w:val="00CC1D49"/>
    <w:rsid w:val="00CC1F12"/>
    <w:rsid w:val="00CC207E"/>
    <w:rsid w:val="00CC28B5"/>
    <w:rsid w:val="00CC2BB8"/>
    <w:rsid w:val="00CC3024"/>
    <w:rsid w:val="00CC352C"/>
    <w:rsid w:val="00CC368C"/>
    <w:rsid w:val="00CC3FAA"/>
    <w:rsid w:val="00CC43D0"/>
    <w:rsid w:val="00CC4E17"/>
    <w:rsid w:val="00CC5367"/>
    <w:rsid w:val="00CC62AC"/>
    <w:rsid w:val="00CC633E"/>
    <w:rsid w:val="00CC732F"/>
    <w:rsid w:val="00CC7C02"/>
    <w:rsid w:val="00CC7F67"/>
    <w:rsid w:val="00CD072B"/>
    <w:rsid w:val="00CD109C"/>
    <w:rsid w:val="00CD1907"/>
    <w:rsid w:val="00CD1E3F"/>
    <w:rsid w:val="00CD2977"/>
    <w:rsid w:val="00CD31C9"/>
    <w:rsid w:val="00CD3877"/>
    <w:rsid w:val="00CD4A08"/>
    <w:rsid w:val="00CD4FB8"/>
    <w:rsid w:val="00CD5620"/>
    <w:rsid w:val="00CD5C43"/>
    <w:rsid w:val="00CD5E6E"/>
    <w:rsid w:val="00CD5FA9"/>
    <w:rsid w:val="00CD6112"/>
    <w:rsid w:val="00CD6242"/>
    <w:rsid w:val="00CD6574"/>
    <w:rsid w:val="00CD6579"/>
    <w:rsid w:val="00CD6754"/>
    <w:rsid w:val="00CD7CD1"/>
    <w:rsid w:val="00CE0340"/>
    <w:rsid w:val="00CE067A"/>
    <w:rsid w:val="00CE138F"/>
    <w:rsid w:val="00CE19E4"/>
    <w:rsid w:val="00CE1CBA"/>
    <w:rsid w:val="00CE1CD4"/>
    <w:rsid w:val="00CE2205"/>
    <w:rsid w:val="00CE23CF"/>
    <w:rsid w:val="00CE2639"/>
    <w:rsid w:val="00CE2C99"/>
    <w:rsid w:val="00CE3520"/>
    <w:rsid w:val="00CE3764"/>
    <w:rsid w:val="00CE3AF1"/>
    <w:rsid w:val="00CE3F4B"/>
    <w:rsid w:val="00CE4926"/>
    <w:rsid w:val="00CE5138"/>
    <w:rsid w:val="00CE5FC2"/>
    <w:rsid w:val="00CE5FF1"/>
    <w:rsid w:val="00CE6301"/>
    <w:rsid w:val="00CE7489"/>
    <w:rsid w:val="00CE79C5"/>
    <w:rsid w:val="00CF0686"/>
    <w:rsid w:val="00CF100B"/>
    <w:rsid w:val="00CF1186"/>
    <w:rsid w:val="00CF241D"/>
    <w:rsid w:val="00CF244C"/>
    <w:rsid w:val="00CF27FA"/>
    <w:rsid w:val="00CF3043"/>
    <w:rsid w:val="00CF36AF"/>
    <w:rsid w:val="00CF3B9F"/>
    <w:rsid w:val="00CF4396"/>
    <w:rsid w:val="00CF521E"/>
    <w:rsid w:val="00CF53A6"/>
    <w:rsid w:val="00CF5A5E"/>
    <w:rsid w:val="00CF65AE"/>
    <w:rsid w:val="00CF6E6B"/>
    <w:rsid w:val="00D008C0"/>
    <w:rsid w:val="00D00B2C"/>
    <w:rsid w:val="00D019C5"/>
    <w:rsid w:val="00D026F5"/>
    <w:rsid w:val="00D033DC"/>
    <w:rsid w:val="00D03604"/>
    <w:rsid w:val="00D0379A"/>
    <w:rsid w:val="00D039AC"/>
    <w:rsid w:val="00D03B3F"/>
    <w:rsid w:val="00D04132"/>
    <w:rsid w:val="00D04285"/>
    <w:rsid w:val="00D044AF"/>
    <w:rsid w:val="00D04522"/>
    <w:rsid w:val="00D05445"/>
    <w:rsid w:val="00D05AE5"/>
    <w:rsid w:val="00D05DEA"/>
    <w:rsid w:val="00D06352"/>
    <w:rsid w:val="00D068D4"/>
    <w:rsid w:val="00D06C75"/>
    <w:rsid w:val="00D074AA"/>
    <w:rsid w:val="00D0773E"/>
    <w:rsid w:val="00D10179"/>
    <w:rsid w:val="00D10265"/>
    <w:rsid w:val="00D10434"/>
    <w:rsid w:val="00D110CA"/>
    <w:rsid w:val="00D1168C"/>
    <w:rsid w:val="00D119AE"/>
    <w:rsid w:val="00D11E87"/>
    <w:rsid w:val="00D122CA"/>
    <w:rsid w:val="00D123A9"/>
    <w:rsid w:val="00D12868"/>
    <w:rsid w:val="00D12AD6"/>
    <w:rsid w:val="00D13037"/>
    <w:rsid w:val="00D13AF9"/>
    <w:rsid w:val="00D13BF1"/>
    <w:rsid w:val="00D149F8"/>
    <w:rsid w:val="00D15906"/>
    <w:rsid w:val="00D15CFD"/>
    <w:rsid w:val="00D16129"/>
    <w:rsid w:val="00D1675A"/>
    <w:rsid w:val="00D16A80"/>
    <w:rsid w:val="00D16E20"/>
    <w:rsid w:val="00D172CE"/>
    <w:rsid w:val="00D1763F"/>
    <w:rsid w:val="00D17971"/>
    <w:rsid w:val="00D17C22"/>
    <w:rsid w:val="00D2067A"/>
    <w:rsid w:val="00D20B39"/>
    <w:rsid w:val="00D20DF2"/>
    <w:rsid w:val="00D2182F"/>
    <w:rsid w:val="00D21FC1"/>
    <w:rsid w:val="00D2246E"/>
    <w:rsid w:val="00D22E42"/>
    <w:rsid w:val="00D231D3"/>
    <w:rsid w:val="00D232A6"/>
    <w:rsid w:val="00D2333E"/>
    <w:rsid w:val="00D236E6"/>
    <w:rsid w:val="00D246EE"/>
    <w:rsid w:val="00D25AC0"/>
    <w:rsid w:val="00D26999"/>
    <w:rsid w:val="00D269E6"/>
    <w:rsid w:val="00D26B7A"/>
    <w:rsid w:val="00D26EAE"/>
    <w:rsid w:val="00D2704C"/>
    <w:rsid w:val="00D30360"/>
    <w:rsid w:val="00D313F7"/>
    <w:rsid w:val="00D315AF"/>
    <w:rsid w:val="00D31750"/>
    <w:rsid w:val="00D31771"/>
    <w:rsid w:val="00D319AE"/>
    <w:rsid w:val="00D319FE"/>
    <w:rsid w:val="00D32480"/>
    <w:rsid w:val="00D3320E"/>
    <w:rsid w:val="00D332E5"/>
    <w:rsid w:val="00D347BB"/>
    <w:rsid w:val="00D34C09"/>
    <w:rsid w:val="00D3527A"/>
    <w:rsid w:val="00D356B6"/>
    <w:rsid w:val="00D362B3"/>
    <w:rsid w:val="00D3655C"/>
    <w:rsid w:val="00D370CB"/>
    <w:rsid w:val="00D3715B"/>
    <w:rsid w:val="00D37349"/>
    <w:rsid w:val="00D378E5"/>
    <w:rsid w:val="00D40B31"/>
    <w:rsid w:val="00D40CA3"/>
    <w:rsid w:val="00D413D0"/>
    <w:rsid w:val="00D41B49"/>
    <w:rsid w:val="00D42316"/>
    <w:rsid w:val="00D426CA"/>
    <w:rsid w:val="00D42C2E"/>
    <w:rsid w:val="00D42EB2"/>
    <w:rsid w:val="00D42F89"/>
    <w:rsid w:val="00D43F55"/>
    <w:rsid w:val="00D43FA8"/>
    <w:rsid w:val="00D44183"/>
    <w:rsid w:val="00D441B3"/>
    <w:rsid w:val="00D44520"/>
    <w:rsid w:val="00D447CC"/>
    <w:rsid w:val="00D447E1"/>
    <w:rsid w:val="00D4546D"/>
    <w:rsid w:val="00D4599E"/>
    <w:rsid w:val="00D46F1B"/>
    <w:rsid w:val="00D477B0"/>
    <w:rsid w:val="00D507D2"/>
    <w:rsid w:val="00D51329"/>
    <w:rsid w:val="00D51729"/>
    <w:rsid w:val="00D519A3"/>
    <w:rsid w:val="00D52400"/>
    <w:rsid w:val="00D5296C"/>
    <w:rsid w:val="00D53315"/>
    <w:rsid w:val="00D53CE9"/>
    <w:rsid w:val="00D54071"/>
    <w:rsid w:val="00D54871"/>
    <w:rsid w:val="00D548A3"/>
    <w:rsid w:val="00D54B88"/>
    <w:rsid w:val="00D55C51"/>
    <w:rsid w:val="00D55F28"/>
    <w:rsid w:val="00D55F7A"/>
    <w:rsid w:val="00D565A1"/>
    <w:rsid w:val="00D569B6"/>
    <w:rsid w:val="00D578AE"/>
    <w:rsid w:val="00D57FCB"/>
    <w:rsid w:val="00D612E1"/>
    <w:rsid w:val="00D6194B"/>
    <w:rsid w:val="00D61B94"/>
    <w:rsid w:val="00D622A4"/>
    <w:rsid w:val="00D624EF"/>
    <w:rsid w:val="00D63036"/>
    <w:rsid w:val="00D64685"/>
    <w:rsid w:val="00D64C36"/>
    <w:rsid w:val="00D64C68"/>
    <w:rsid w:val="00D6532B"/>
    <w:rsid w:val="00D667D0"/>
    <w:rsid w:val="00D679F6"/>
    <w:rsid w:val="00D735E3"/>
    <w:rsid w:val="00D73D0F"/>
    <w:rsid w:val="00D73F74"/>
    <w:rsid w:val="00D74836"/>
    <w:rsid w:val="00D74E48"/>
    <w:rsid w:val="00D75E8A"/>
    <w:rsid w:val="00D75EE8"/>
    <w:rsid w:val="00D761D5"/>
    <w:rsid w:val="00D766C2"/>
    <w:rsid w:val="00D77697"/>
    <w:rsid w:val="00D80142"/>
    <w:rsid w:val="00D8015E"/>
    <w:rsid w:val="00D803C4"/>
    <w:rsid w:val="00D810D4"/>
    <w:rsid w:val="00D82C2E"/>
    <w:rsid w:val="00D8323C"/>
    <w:rsid w:val="00D83A23"/>
    <w:rsid w:val="00D83E0A"/>
    <w:rsid w:val="00D84285"/>
    <w:rsid w:val="00D84C97"/>
    <w:rsid w:val="00D8529E"/>
    <w:rsid w:val="00D85B89"/>
    <w:rsid w:val="00D85D2A"/>
    <w:rsid w:val="00D85DF3"/>
    <w:rsid w:val="00D85EBA"/>
    <w:rsid w:val="00D86161"/>
    <w:rsid w:val="00D8642B"/>
    <w:rsid w:val="00D86AF8"/>
    <w:rsid w:val="00D871DB"/>
    <w:rsid w:val="00D87210"/>
    <w:rsid w:val="00D87221"/>
    <w:rsid w:val="00D87418"/>
    <w:rsid w:val="00D875F5"/>
    <w:rsid w:val="00D87B38"/>
    <w:rsid w:val="00D87F5F"/>
    <w:rsid w:val="00D90185"/>
    <w:rsid w:val="00D90302"/>
    <w:rsid w:val="00D903DE"/>
    <w:rsid w:val="00D9076A"/>
    <w:rsid w:val="00D9095C"/>
    <w:rsid w:val="00D90F32"/>
    <w:rsid w:val="00D91B78"/>
    <w:rsid w:val="00D91BF3"/>
    <w:rsid w:val="00D921FB"/>
    <w:rsid w:val="00D9276C"/>
    <w:rsid w:val="00D92ED7"/>
    <w:rsid w:val="00D93CF9"/>
    <w:rsid w:val="00D93FAE"/>
    <w:rsid w:val="00D946B0"/>
    <w:rsid w:val="00D94D89"/>
    <w:rsid w:val="00D94DE7"/>
    <w:rsid w:val="00D9500A"/>
    <w:rsid w:val="00D95961"/>
    <w:rsid w:val="00D95CBD"/>
    <w:rsid w:val="00D96ACD"/>
    <w:rsid w:val="00D96D45"/>
    <w:rsid w:val="00D96F9C"/>
    <w:rsid w:val="00D976F7"/>
    <w:rsid w:val="00DA0AC8"/>
    <w:rsid w:val="00DA1AEE"/>
    <w:rsid w:val="00DA257D"/>
    <w:rsid w:val="00DA286E"/>
    <w:rsid w:val="00DA3EC5"/>
    <w:rsid w:val="00DA55F5"/>
    <w:rsid w:val="00DA57DE"/>
    <w:rsid w:val="00DA5E66"/>
    <w:rsid w:val="00DA63B3"/>
    <w:rsid w:val="00DA66E5"/>
    <w:rsid w:val="00DA6D80"/>
    <w:rsid w:val="00DA71B8"/>
    <w:rsid w:val="00DA7EE7"/>
    <w:rsid w:val="00DB00AD"/>
    <w:rsid w:val="00DB0271"/>
    <w:rsid w:val="00DB101E"/>
    <w:rsid w:val="00DB13AE"/>
    <w:rsid w:val="00DB16B9"/>
    <w:rsid w:val="00DB1707"/>
    <w:rsid w:val="00DB1BED"/>
    <w:rsid w:val="00DB1E16"/>
    <w:rsid w:val="00DB2900"/>
    <w:rsid w:val="00DB3633"/>
    <w:rsid w:val="00DB38A9"/>
    <w:rsid w:val="00DB3BC9"/>
    <w:rsid w:val="00DB3E27"/>
    <w:rsid w:val="00DB3E3F"/>
    <w:rsid w:val="00DB4B66"/>
    <w:rsid w:val="00DB5444"/>
    <w:rsid w:val="00DB55ED"/>
    <w:rsid w:val="00DB5B5D"/>
    <w:rsid w:val="00DB5F40"/>
    <w:rsid w:val="00DB6292"/>
    <w:rsid w:val="00DB78BA"/>
    <w:rsid w:val="00DB7D10"/>
    <w:rsid w:val="00DC0011"/>
    <w:rsid w:val="00DC0134"/>
    <w:rsid w:val="00DC10C0"/>
    <w:rsid w:val="00DC1151"/>
    <w:rsid w:val="00DC2DD9"/>
    <w:rsid w:val="00DC2E2C"/>
    <w:rsid w:val="00DC38C7"/>
    <w:rsid w:val="00DC50F4"/>
    <w:rsid w:val="00DC56AA"/>
    <w:rsid w:val="00DC5B85"/>
    <w:rsid w:val="00DC5D6C"/>
    <w:rsid w:val="00DC657A"/>
    <w:rsid w:val="00DC65A0"/>
    <w:rsid w:val="00DC6FD3"/>
    <w:rsid w:val="00DC720F"/>
    <w:rsid w:val="00DC78A5"/>
    <w:rsid w:val="00DD046A"/>
    <w:rsid w:val="00DD0505"/>
    <w:rsid w:val="00DD0F52"/>
    <w:rsid w:val="00DD1C71"/>
    <w:rsid w:val="00DD22F6"/>
    <w:rsid w:val="00DD3AF5"/>
    <w:rsid w:val="00DD462C"/>
    <w:rsid w:val="00DD4CB7"/>
    <w:rsid w:val="00DD4EB9"/>
    <w:rsid w:val="00DD5255"/>
    <w:rsid w:val="00DD55A1"/>
    <w:rsid w:val="00DD6CA5"/>
    <w:rsid w:val="00DD6EB0"/>
    <w:rsid w:val="00DD7827"/>
    <w:rsid w:val="00DD7B81"/>
    <w:rsid w:val="00DD7C56"/>
    <w:rsid w:val="00DE0575"/>
    <w:rsid w:val="00DE09CF"/>
    <w:rsid w:val="00DE0A92"/>
    <w:rsid w:val="00DE1087"/>
    <w:rsid w:val="00DE137E"/>
    <w:rsid w:val="00DE16BD"/>
    <w:rsid w:val="00DE2CD0"/>
    <w:rsid w:val="00DE52A2"/>
    <w:rsid w:val="00DE693A"/>
    <w:rsid w:val="00DE6C38"/>
    <w:rsid w:val="00DE7DA7"/>
    <w:rsid w:val="00DE7F45"/>
    <w:rsid w:val="00DF0098"/>
    <w:rsid w:val="00DF04F9"/>
    <w:rsid w:val="00DF06CD"/>
    <w:rsid w:val="00DF07A5"/>
    <w:rsid w:val="00DF1289"/>
    <w:rsid w:val="00DF16FC"/>
    <w:rsid w:val="00DF1F82"/>
    <w:rsid w:val="00DF2DB1"/>
    <w:rsid w:val="00DF307B"/>
    <w:rsid w:val="00DF330E"/>
    <w:rsid w:val="00DF4454"/>
    <w:rsid w:val="00DF45D0"/>
    <w:rsid w:val="00DF57CF"/>
    <w:rsid w:val="00DF5B32"/>
    <w:rsid w:val="00DF5D49"/>
    <w:rsid w:val="00DF65B6"/>
    <w:rsid w:val="00DF6AB6"/>
    <w:rsid w:val="00DF6D03"/>
    <w:rsid w:val="00DF6F33"/>
    <w:rsid w:val="00DF7170"/>
    <w:rsid w:val="00DF753A"/>
    <w:rsid w:val="00E018C5"/>
    <w:rsid w:val="00E0197F"/>
    <w:rsid w:val="00E01A7D"/>
    <w:rsid w:val="00E021B7"/>
    <w:rsid w:val="00E02CD0"/>
    <w:rsid w:val="00E03B8F"/>
    <w:rsid w:val="00E04077"/>
    <w:rsid w:val="00E0414C"/>
    <w:rsid w:val="00E0569E"/>
    <w:rsid w:val="00E062C5"/>
    <w:rsid w:val="00E064AC"/>
    <w:rsid w:val="00E07209"/>
    <w:rsid w:val="00E107D0"/>
    <w:rsid w:val="00E11469"/>
    <w:rsid w:val="00E117DB"/>
    <w:rsid w:val="00E13550"/>
    <w:rsid w:val="00E137EC"/>
    <w:rsid w:val="00E147BD"/>
    <w:rsid w:val="00E14957"/>
    <w:rsid w:val="00E14FCF"/>
    <w:rsid w:val="00E15539"/>
    <w:rsid w:val="00E164ED"/>
    <w:rsid w:val="00E16530"/>
    <w:rsid w:val="00E16542"/>
    <w:rsid w:val="00E16691"/>
    <w:rsid w:val="00E16E3F"/>
    <w:rsid w:val="00E1769D"/>
    <w:rsid w:val="00E1796D"/>
    <w:rsid w:val="00E17A83"/>
    <w:rsid w:val="00E2029D"/>
    <w:rsid w:val="00E2045B"/>
    <w:rsid w:val="00E2106C"/>
    <w:rsid w:val="00E21100"/>
    <w:rsid w:val="00E216AA"/>
    <w:rsid w:val="00E21838"/>
    <w:rsid w:val="00E219A5"/>
    <w:rsid w:val="00E219B7"/>
    <w:rsid w:val="00E21FCF"/>
    <w:rsid w:val="00E22ACD"/>
    <w:rsid w:val="00E22AE8"/>
    <w:rsid w:val="00E22B5D"/>
    <w:rsid w:val="00E232E8"/>
    <w:rsid w:val="00E24304"/>
    <w:rsid w:val="00E24DF0"/>
    <w:rsid w:val="00E25220"/>
    <w:rsid w:val="00E25386"/>
    <w:rsid w:val="00E264C6"/>
    <w:rsid w:val="00E26579"/>
    <w:rsid w:val="00E26D0A"/>
    <w:rsid w:val="00E2757F"/>
    <w:rsid w:val="00E27CEB"/>
    <w:rsid w:val="00E3012B"/>
    <w:rsid w:val="00E30627"/>
    <w:rsid w:val="00E30D15"/>
    <w:rsid w:val="00E31C91"/>
    <w:rsid w:val="00E32B6A"/>
    <w:rsid w:val="00E335B1"/>
    <w:rsid w:val="00E33A43"/>
    <w:rsid w:val="00E34010"/>
    <w:rsid w:val="00E34527"/>
    <w:rsid w:val="00E34C81"/>
    <w:rsid w:val="00E3530A"/>
    <w:rsid w:val="00E35420"/>
    <w:rsid w:val="00E357A4"/>
    <w:rsid w:val="00E362E8"/>
    <w:rsid w:val="00E3769A"/>
    <w:rsid w:val="00E403E6"/>
    <w:rsid w:val="00E406D1"/>
    <w:rsid w:val="00E4084F"/>
    <w:rsid w:val="00E4173F"/>
    <w:rsid w:val="00E41C21"/>
    <w:rsid w:val="00E41D8A"/>
    <w:rsid w:val="00E4266A"/>
    <w:rsid w:val="00E42BA9"/>
    <w:rsid w:val="00E42C14"/>
    <w:rsid w:val="00E43444"/>
    <w:rsid w:val="00E43F37"/>
    <w:rsid w:val="00E44657"/>
    <w:rsid w:val="00E44743"/>
    <w:rsid w:val="00E4510F"/>
    <w:rsid w:val="00E4653D"/>
    <w:rsid w:val="00E47069"/>
    <w:rsid w:val="00E4718E"/>
    <w:rsid w:val="00E4751E"/>
    <w:rsid w:val="00E47CBF"/>
    <w:rsid w:val="00E5011D"/>
    <w:rsid w:val="00E50349"/>
    <w:rsid w:val="00E50DC0"/>
    <w:rsid w:val="00E510F2"/>
    <w:rsid w:val="00E521CF"/>
    <w:rsid w:val="00E52206"/>
    <w:rsid w:val="00E5223F"/>
    <w:rsid w:val="00E523F5"/>
    <w:rsid w:val="00E52A10"/>
    <w:rsid w:val="00E52AE4"/>
    <w:rsid w:val="00E533C1"/>
    <w:rsid w:val="00E536B9"/>
    <w:rsid w:val="00E536E7"/>
    <w:rsid w:val="00E53AEF"/>
    <w:rsid w:val="00E54208"/>
    <w:rsid w:val="00E5455B"/>
    <w:rsid w:val="00E55A28"/>
    <w:rsid w:val="00E55E55"/>
    <w:rsid w:val="00E5606A"/>
    <w:rsid w:val="00E56941"/>
    <w:rsid w:val="00E574D8"/>
    <w:rsid w:val="00E576C6"/>
    <w:rsid w:val="00E6001D"/>
    <w:rsid w:val="00E60338"/>
    <w:rsid w:val="00E60750"/>
    <w:rsid w:val="00E61654"/>
    <w:rsid w:val="00E616A7"/>
    <w:rsid w:val="00E61CBA"/>
    <w:rsid w:val="00E61E74"/>
    <w:rsid w:val="00E61F6F"/>
    <w:rsid w:val="00E62D5F"/>
    <w:rsid w:val="00E62F5D"/>
    <w:rsid w:val="00E62F66"/>
    <w:rsid w:val="00E63200"/>
    <w:rsid w:val="00E63B98"/>
    <w:rsid w:val="00E63D1A"/>
    <w:rsid w:val="00E63FFE"/>
    <w:rsid w:val="00E64527"/>
    <w:rsid w:val="00E65053"/>
    <w:rsid w:val="00E655E4"/>
    <w:rsid w:val="00E662B3"/>
    <w:rsid w:val="00E664AB"/>
    <w:rsid w:val="00E668F6"/>
    <w:rsid w:val="00E675DA"/>
    <w:rsid w:val="00E67E37"/>
    <w:rsid w:val="00E705CA"/>
    <w:rsid w:val="00E707E3"/>
    <w:rsid w:val="00E71570"/>
    <w:rsid w:val="00E7279A"/>
    <w:rsid w:val="00E72E2C"/>
    <w:rsid w:val="00E7300F"/>
    <w:rsid w:val="00E731C3"/>
    <w:rsid w:val="00E74429"/>
    <w:rsid w:val="00E74F00"/>
    <w:rsid w:val="00E75EF4"/>
    <w:rsid w:val="00E7606F"/>
    <w:rsid w:val="00E763CD"/>
    <w:rsid w:val="00E766F2"/>
    <w:rsid w:val="00E76C6B"/>
    <w:rsid w:val="00E772FE"/>
    <w:rsid w:val="00E775CC"/>
    <w:rsid w:val="00E7776A"/>
    <w:rsid w:val="00E7785D"/>
    <w:rsid w:val="00E77D47"/>
    <w:rsid w:val="00E77DEB"/>
    <w:rsid w:val="00E80E6F"/>
    <w:rsid w:val="00E81340"/>
    <w:rsid w:val="00E82771"/>
    <w:rsid w:val="00E8306F"/>
    <w:rsid w:val="00E83321"/>
    <w:rsid w:val="00E83682"/>
    <w:rsid w:val="00E8434C"/>
    <w:rsid w:val="00E84426"/>
    <w:rsid w:val="00E84911"/>
    <w:rsid w:val="00E84D92"/>
    <w:rsid w:val="00E850C7"/>
    <w:rsid w:val="00E86069"/>
    <w:rsid w:val="00E86AB7"/>
    <w:rsid w:val="00E86DCB"/>
    <w:rsid w:val="00E873B4"/>
    <w:rsid w:val="00E87410"/>
    <w:rsid w:val="00E87574"/>
    <w:rsid w:val="00E9087B"/>
    <w:rsid w:val="00E90CE1"/>
    <w:rsid w:val="00E90F2B"/>
    <w:rsid w:val="00E913BA"/>
    <w:rsid w:val="00E91B7B"/>
    <w:rsid w:val="00E91FBA"/>
    <w:rsid w:val="00E920FB"/>
    <w:rsid w:val="00E92453"/>
    <w:rsid w:val="00E927C9"/>
    <w:rsid w:val="00E92988"/>
    <w:rsid w:val="00E92B7D"/>
    <w:rsid w:val="00E92C26"/>
    <w:rsid w:val="00E93CA5"/>
    <w:rsid w:val="00E93EFF"/>
    <w:rsid w:val="00E94571"/>
    <w:rsid w:val="00E94CFA"/>
    <w:rsid w:val="00E9579B"/>
    <w:rsid w:val="00E958C5"/>
    <w:rsid w:val="00E95FD2"/>
    <w:rsid w:val="00E97242"/>
    <w:rsid w:val="00EA0107"/>
    <w:rsid w:val="00EA04F5"/>
    <w:rsid w:val="00EA24DF"/>
    <w:rsid w:val="00EA3A79"/>
    <w:rsid w:val="00EA4092"/>
    <w:rsid w:val="00EA40AE"/>
    <w:rsid w:val="00EA4795"/>
    <w:rsid w:val="00EA612E"/>
    <w:rsid w:val="00EA6FC4"/>
    <w:rsid w:val="00EA7088"/>
    <w:rsid w:val="00EB0E10"/>
    <w:rsid w:val="00EB0F40"/>
    <w:rsid w:val="00EB15D9"/>
    <w:rsid w:val="00EB18AA"/>
    <w:rsid w:val="00EB1F32"/>
    <w:rsid w:val="00EB1FAE"/>
    <w:rsid w:val="00EB2216"/>
    <w:rsid w:val="00EB2DF9"/>
    <w:rsid w:val="00EB440E"/>
    <w:rsid w:val="00EB4552"/>
    <w:rsid w:val="00EB4632"/>
    <w:rsid w:val="00EB484E"/>
    <w:rsid w:val="00EB53B6"/>
    <w:rsid w:val="00EB552F"/>
    <w:rsid w:val="00EB5902"/>
    <w:rsid w:val="00EB5E23"/>
    <w:rsid w:val="00EB5EDE"/>
    <w:rsid w:val="00EB620B"/>
    <w:rsid w:val="00EB6A43"/>
    <w:rsid w:val="00EB6D8A"/>
    <w:rsid w:val="00EB7248"/>
    <w:rsid w:val="00EB7FDF"/>
    <w:rsid w:val="00EC0107"/>
    <w:rsid w:val="00EC07E0"/>
    <w:rsid w:val="00EC0C2E"/>
    <w:rsid w:val="00EC0F45"/>
    <w:rsid w:val="00EC0F7F"/>
    <w:rsid w:val="00EC1A5E"/>
    <w:rsid w:val="00EC232F"/>
    <w:rsid w:val="00EC395F"/>
    <w:rsid w:val="00EC46F0"/>
    <w:rsid w:val="00EC4F6C"/>
    <w:rsid w:val="00EC5B1E"/>
    <w:rsid w:val="00EC6292"/>
    <w:rsid w:val="00EC69A4"/>
    <w:rsid w:val="00EC7CC6"/>
    <w:rsid w:val="00ED0CB6"/>
    <w:rsid w:val="00ED1216"/>
    <w:rsid w:val="00ED2090"/>
    <w:rsid w:val="00ED2143"/>
    <w:rsid w:val="00ED2561"/>
    <w:rsid w:val="00ED280E"/>
    <w:rsid w:val="00ED30EC"/>
    <w:rsid w:val="00ED3B8E"/>
    <w:rsid w:val="00ED3DAB"/>
    <w:rsid w:val="00ED3EBD"/>
    <w:rsid w:val="00ED4B87"/>
    <w:rsid w:val="00ED4D48"/>
    <w:rsid w:val="00ED694C"/>
    <w:rsid w:val="00ED6F7B"/>
    <w:rsid w:val="00ED7056"/>
    <w:rsid w:val="00EE0188"/>
    <w:rsid w:val="00EE06DF"/>
    <w:rsid w:val="00EE0B99"/>
    <w:rsid w:val="00EE0E1E"/>
    <w:rsid w:val="00EE1975"/>
    <w:rsid w:val="00EE1E55"/>
    <w:rsid w:val="00EE1FE3"/>
    <w:rsid w:val="00EE2548"/>
    <w:rsid w:val="00EE2E4B"/>
    <w:rsid w:val="00EE30A6"/>
    <w:rsid w:val="00EE3433"/>
    <w:rsid w:val="00EE38EC"/>
    <w:rsid w:val="00EE4B85"/>
    <w:rsid w:val="00EE5EC0"/>
    <w:rsid w:val="00EE608C"/>
    <w:rsid w:val="00EE7693"/>
    <w:rsid w:val="00EE7D74"/>
    <w:rsid w:val="00EF056D"/>
    <w:rsid w:val="00EF0639"/>
    <w:rsid w:val="00EF134B"/>
    <w:rsid w:val="00EF1D19"/>
    <w:rsid w:val="00EF1D5C"/>
    <w:rsid w:val="00EF1F0C"/>
    <w:rsid w:val="00EF21BC"/>
    <w:rsid w:val="00EF2603"/>
    <w:rsid w:val="00EF396D"/>
    <w:rsid w:val="00EF3B12"/>
    <w:rsid w:val="00EF3DF4"/>
    <w:rsid w:val="00EF5073"/>
    <w:rsid w:val="00EF5225"/>
    <w:rsid w:val="00EF5565"/>
    <w:rsid w:val="00EF5DED"/>
    <w:rsid w:val="00EF64AE"/>
    <w:rsid w:val="00EF7217"/>
    <w:rsid w:val="00EF7A9D"/>
    <w:rsid w:val="00F0061E"/>
    <w:rsid w:val="00F007DD"/>
    <w:rsid w:val="00F00C58"/>
    <w:rsid w:val="00F00CDA"/>
    <w:rsid w:val="00F0127C"/>
    <w:rsid w:val="00F012C4"/>
    <w:rsid w:val="00F01B7C"/>
    <w:rsid w:val="00F01BE7"/>
    <w:rsid w:val="00F02732"/>
    <w:rsid w:val="00F029F2"/>
    <w:rsid w:val="00F03299"/>
    <w:rsid w:val="00F034B2"/>
    <w:rsid w:val="00F03713"/>
    <w:rsid w:val="00F03B10"/>
    <w:rsid w:val="00F04450"/>
    <w:rsid w:val="00F04C55"/>
    <w:rsid w:val="00F060D6"/>
    <w:rsid w:val="00F06330"/>
    <w:rsid w:val="00F06F57"/>
    <w:rsid w:val="00F06FF3"/>
    <w:rsid w:val="00F0756E"/>
    <w:rsid w:val="00F07776"/>
    <w:rsid w:val="00F1007E"/>
    <w:rsid w:val="00F10938"/>
    <w:rsid w:val="00F11496"/>
    <w:rsid w:val="00F11A56"/>
    <w:rsid w:val="00F12439"/>
    <w:rsid w:val="00F126FB"/>
    <w:rsid w:val="00F12A90"/>
    <w:rsid w:val="00F13012"/>
    <w:rsid w:val="00F137BD"/>
    <w:rsid w:val="00F137DE"/>
    <w:rsid w:val="00F13C16"/>
    <w:rsid w:val="00F13CB1"/>
    <w:rsid w:val="00F143A9"/>
    <w:rsid w:val="00F14A28"/>
    <w:rsid w:val="00F14D9D"/>
    <w:rsid w:val="00F15E11"/>
    <w:rsid w:val="00F167DF"/>
    <w:rsid w:val="00F177D0"/>
    <w:rsid w:val="00F17CE9"/>
    <w:rsid w:val="00F2016A"/>
    <w:rsid w:val="00F208F4"/>
    <w:rsid w:val="00F23D9C"/>
    <w:rsid w:val="00F2408C"/>
    <w:rsid w:val="00F2533F"/>
    <w:rsid w:val="00F25469"/>
    <w:rsid w:val="00F25575"/>
    <w:rsid w:val="00F2574C"/>
    <w:rsid w:val="00F25D4C"/>
    <w:rsid w:val="00F260B3"/>
    <w:rsid w:val="00F26528"/>
    <w:rsid w:val="00F26CCF"/>
    <w:rsid w:val="00F2750A"/>
    <w:rsid w:val="00F2769F"/>
    <w:rsid w:val="00F27ED5"/>
    <w:rsid w:val="00F30F0B"/>
    <w:rsid w:val="00F30F53"/>
    <w:rsid w:val="00F30FC6"/>
    <w:rsid w:val="00F315DB"/>
    <w:rsid w:val="00F31AB4"/>
    <w:rsid w:val="00F31F36"/>
    <w:rsid w:val="00F32210"/>
    <w:rsid w:val="00F32968"/>
    <w:rsid w:val="00F32C44"/>
    <w:rsid w:val="00F32E09"/>
    <w:rsid w:val="00F32E35"/>
    <w:rsid w:val="00F33B4B"/>
    <w:rsid w:val="00F33DF1"/>
    <w:rsid w:val="00F33E38"/>
    <w:rsid w:val="00F3542F"/>
    <w:rsid w:val="00F35B91"/>
    <w:rsid w:val="00F35D64"/>
    <w:rsid w:val="00F362E2"/>
    <w:rsid w:val="00F36CD0"/>
    <w:rsid w:val="00F372F1"/>
    <w:rsid w:val="00F4010E"/>
    <w:rsid w:val="00F407A6"/>
    <w:rsid w:val="00F4093F"/>
    <w:rsid w:val="00F418C4"/>
    <w:rsid w:val="00F41D9C"/>
    <w:rsid w:val="00F4218E"/>
    <w:rsid w:val="00F43A9E"/>
    <w:rsid w:val="00F44090"/>
    <w:rsid w:val="00F44695"/>
    <w:rsid w:val="00F447E8"/>
    <w:rsid w:val="00F44936"/>
    <w:rsid w:val="00F44A74"/>
    <w:rsid w:val="00F44AB8"/>
    <w:rsid w:val="00F466A1"/>
    <w:rsid w:val="00F469E8"/>
    <w:rsid w:val="00F46D0A"/>
    <w:rsid w:val="00F4728C"/>
    <w:rsid w:val="00F47486"/>
    <w:rsid w:val="00F4775E"/>
    <w:rsid w:val="00F47A87"/>
    <w:rsid w:val="00F47B45"/>
    <w:rsid w:val="00F47C8D"/>
    <w:rsid w:val="00F51AA1"/>
    <w:rsid w:val="00F52151"/>
    <w:rsid w:val="00F52C1F"/>
    <w:rsid w:val="00F52D31"/>
    <w:rsid w:val="00F531B4"/>
    <w:rsid w:val="00F535F8"/>
    <w:rsid w:val="00F53A90"/>
    <w:rsid w:val="00F53BC4"/>
    <w:rsid w:val="00F53CF0"/>
    <w:rsid w:val="00F54290"/>
    <w:rsid w:val="00F5496C"/>
    <w:rsid w:val="00F54ED2"/>
    <w:rsid w:val="00F5539E"/>
    <w:rsid w:val="00F55F39"/>
    <w:rsid w:val="00F56122"/>
    <w:rsid w:val="00F562E6"/>
    <w:rsid w:val="00F56404"/>
    <w:rsid w:val="00F56762"/>
    <w:rsid w:val="00F56E08"/>
    <w:rsid w:val="00F572D2"/>
    <w:rsid w:val="00F57915"/>
    <w:rsid w:val="00F605F0"/>
    <w:rsid w:val="00F60664"/>
    <w:rsid w:val="00F609B6"/>
    <w:rsid w:val="00F60CA8"/>
    <w:rsid w:val="00F61997"/>
    <w:rsid w:val="00F61BC0"/>
    <w:rsid w:val="00F61D7A"/>
    <w:rsid w:val="00F620D5"/>
    <w:rsid w:val="00F62133"/>
    <w:rsid w:val="00F63827"/>
    <w:rsid w:val="00F64608"/>
    <w:rsid w:val="00F64709"/>
    <w:rsid w:val="00F64CD9"/>
    <w:rsid w:val="00F6567A"/>
    <w:rsid w:val="00F67837"/>
    <w:rsid w:val="00F67A5B"/>
    <w:rsid w:val="00F67B22"/>
    <w:rsid w:val="00F67B41"/>
    <w:rsid w:val="00F70C18"/>
    <w:rsid w:val="00F70C7A"/>
    <w:rsid w:val="00F7220D"/>
    <w:rsid w:val="00F72642"/>
    <w:rsid w:val="00F73A80"/>
    <w:rsid w:val="00F73EC6"/>
    <w:rsid w:val="00F749A0"/>
    <w:rsid w:val="00F74F23"/>
    <w:rsid w:val="00F74F89"/>
    <w:rsid w:val="00F75306"/>
    <w:rsid w:val="00F753D9"/>
    <w:rsid w:val="00F76DF8"/>
    <w:rsid w:val="00F76F89"/>
    <w:rsid w:val="00F7777F"/>
    <w:rsid w:val="00F777CF"/>
    <w:rsid w:val="00F77AC5"/>
    <w:rsid w:val="00F80004"/>
    <w:rsid w:val="00F8067D"/>
    <w:rsid w:val="00F817C7"/>
    <w:rsid w:val="00F83533"/>
    <w:rsid w:val="00F83538"/>
    <w:rsid w:val="00F83C3F"/>
    <w:rsid w:val="00F84556"/>
    <w:rsid w:val="00F846E8"/>
    <w:rsid w:val="00F8496D"/>
    <w:rsid w:val="00F84D0E"/>
    <w:rsid w:val="00F850E3"/>
    <w:rsid w:val="00F85AD9"/>
    <w:rsid w:val="00F85D7D"/>
    <w:rsid w:val="00F86139"/>
    <w:rsid w:val="00F8634D"/>
    <w:rsid w:val="00F86908"/>
    <w:rsid w:val="00F8712A"/>
    <w:rsid w:val="00F87263"/>
    <w:rsid w:val="00F87477"/>
    <w:rsid w:val="00F87721"/>
    <w:rsid w:val="00F87CAD"/>
    <w:rsid w:val="00F90322"/>
    <w:rsid w:val="00F90AA6"/>
    <w:rsid w:val="00F90ECA"/>
    <w:rsid w:val="00F9154F"/>
    <w:rsid w:val="00F92499"/>
    <w:rsid w:val="00F92CAC"/>
    <w:rsid w:val="00F92F72"/>
    <w:rsid w:val="00F92FC4"/>
    <w:rsid w:val="00F93915"/>
    <w:rsid w:val="00F93EC1"/>
    <w:rsid w:val="00F94023"/>
    <w:rsid w:val="00F940CD"/>
    <w:rsid w:val="00F945A7"/>
    <w:rsid w:val="00F951D5"/>
    <w:rsid w:val="00F95925"/>
    <w:rsid w:val="00F96460"/>
    <w:rsid w:val="00F968A5"/>
    <w:rsid w:val="00F96E38"/>
    <w:rsid w:val="00F971F7"/>
    <w:rsid w:val="00F97468"/>
    <w:rsid w:val="00F97583"/>
    <w:rsid w:val="00F97D9E"/>
    <w:rsid w:val="00FA0AEE"/>
    <w:rsid w:val="00FA1BFC"/>
    <w:rsid w:val="00FA2531"/>
    <w:rsid w:val="00FA255A"/>
    <w:rsid w:val="00FA27B9"/>
    <w:rsid w:val="00FA3623"/>
    <w:rsid w:val="00FA4A7F"/>
    <w:rsid w:val="00FA4CD4"/>
    <w:rsid w:val="00FA51C3"/>
    <w:rsid w:val="00FA5367"/>
    <w:rsid w:val="00FA5B4A"/>
    <w:rsid w:val="00FA61AA"/>
    <w:rsid w:val="00FA62EF"/>
    <w:rsid w:val="00FA66B1"/>
    <w:rsid w:val="00FA6B6E"/>
    <w:rsid w:val="00FA7172"/>
    <w:rsid w:val="00FA74BB"/>
    <w:rsid w:val="00FA7802"/>
    <w:rsid w:val="00FA7BBB"/>
    <w:rsid w:val="00FA7EFF"/>
    <w:rsid w:val="00FB02F1"/>
    <w:rsid w:val="00FB14FA"/>
    <w:rsid w:val="00FB2C48"/>
    <w:rsid w:val="00FB32F5"/>
    <w:rsid w:val="00FB33C6"/>
    <w:rsid w:val="00FB3751"/>
    <w:rsid w:val="00FB4763"/>
    <w:rsid w:val="00FB4FFD"/>
    <w:rsid w:val="00FB5A0C"/>
    <w:rsid w:val="00FB5B38"/>
    <w:rsid w:val="00FB68EA"/>
    <w:rsid w:val="00FB6F0E"/>
    <w:rsid w:val="00FC069B"/>
    <w:rsid w:val="00FC0EE9"/>
    <w:rsid w:val="00FC1737"/>
    <w:rsid w:val="00FC1F57"/>
    <w:rsid w:val="00FC24A4"/>
    <w:rsid w:val="00FC2851"/>
    <w:rsid w:val="00FC2F42"/>
    <w:rsid w:val="00FC3577"/>
    <w:rsid w:val="00FC4A8E"/>
    <w:rsid w:val="00FC5DED"/>
    <w:rsid w:val="00FC60BD"/>
    <w:rsid w:val="00FC644D"/>
    <w:rsid w:val="00FC6A88"/>
    <w:rsid w:val="00FC77D7"/>
    <w:rsid w:val="00FD10B8"/>
    <w:rsid w:val="00FD10ED"/>
    <w:rsid w:val="00FD1673"/>
    <w:rsid w:val="00FD1B78"/>
    <w:rsid w:val="00FD1D0D"/>
    <w:rsid w:val="00FD22D0"/>
    <w:rsid w:val="00FD27CF"/>
    <w:rsid w:val="00FD3B07"/>
    <w:rsid w:val="00FD4323"/>
    <w:rsid w:val="00FD4ACE"/>
    <w:rsid w:val="00FD5853"/>
    <w:rsid w:val="00FD5E6C"/>
    <w:rsid w:val="00FD644C"/>
    <w:rsid w:val="00FD65AD"/>
    <w:rsid w:val="00FD66EE"/>
    <w:rsid w:val="00FD6749"/>
    <w:rsid w:val="00FD6ED1"/>
    <w:rsid w:val="00FD72DF"/>
    <w:rsid w:val="00FD74C4"/>
    <w:rsid w:val="00FD74E1"/>
    <w:rsid w:val="00FD79A9"/>
    <w:rsid w:val="00FD7A46"/>
    <w:rsid w:val="00FD7B1B"/>
    <w:rsid w:val="00FE00FD"/>
    <w:rsid w:val="00FE0499"/>
    <w:rsid w:val="00FE08BA"/>
    <w:rsid w:val="00FE1666"/>
    <w:rsid w:val="00FE22A2"/>
    <w:rsid w:val="00FE3281"/>
    <w:rsid w:val="00FE3921"/>
    <w:rsid w:val="00FE3B3C"/>
    <w:rsid w:val="00FE3B53"/>
    <w:rsid w:val="00FE3CD8"/>
    <w:rsid w:val="00FE3D32"/>
    <w:rsid w:val="00FE4174"/>
    <w:rsid w:val="00FE49C5"/>
    <w:rsid w:val="00FE5033"/>
    <w:rsid w:val="00FE5051"/>
    <w:rsid w:val="00FE5302"/>
    <w:rsid w:val="00FE54CC"/>
    <w:rsid w:val="00FE6022"/>
    <w:rsid w:val="00FE6200"/>
    <w:rsid w:val="00FE6FE7"/>
    <w:rsid w:val="00FE79F2"/>
    <w:rsid w:val="00FE7B99"/>
    <w:rsid w:val="00FF0F00"/>
    <w:rsid w:val="00FF1121"/>
    <w:rsid w:val="00FF153E"/>
    <w:rsid w:val="00FF2626"/>
    <w:rsid w:val="00FF3A43"/>
    <w:rsid w:val="00FF4A7A"/>
    <w:rsid w:val="00FF4A8F"/>
    <w:rsid w:val="00FF4F48"/>
    <w:rsid w:val="00FF4F8B"/>
    <w:rsid w:val="00FF605B"/>
    <w:rsid w:val="00FF6EDB"/>
    <w:rsid w:val="00FF7460"/>
    <w:rsid w:val="00FF7598"/>
    <w:rsid w:val="00FF7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29F7"/>
  <w15:chartTrackingRefBased/>
  <w15:docId w15:val="{5499FB13-3D51-1949-93C0-A3BDAB8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486"/>
  </w:style>
  <w:style w:type="paragraph" w:styleId="Heading1">
    <w:name w:val="heading 1"/>
    <w:basedOn w:val="Normal"/>
    <w:next w:val="Normal"/>
    <w:link w:val="Heading1Char"/>
    <w:uiPriority w:val="9"/>
    <w:qFormat/>
    <w:rsid w:val="009C2486"/>
    <w:pPr>
      <w:pBdr>
        <w:bottom w:val="thinThickSmallGap" w:sz="12" w:space="1" w:color="3476B1" w:themeColor="accent2" w:themeShade="BF"/>
      </w:pBdr>
      <w:spacing w:before="400"/>
      <w:jc w:val="center"/>
      <w:outlineLvl w:val="0"/>
    </w:pPr>
    <w:rPr>
      <w:caps/>
      <w:color w:val="234F77" w:themeColor="accent2" w:themeShade="80"/>
      <w:spacing w:val="20"/>
      <w:sz w:val="28"/>
      <w:szCs w:val="28"/>
    </w:rPr>
  </w:style>
  <w:style w:type="paragraph" w:styleId="Heading2">
    <w:name w:val="heading 2"/>
    <w:basedOn w:val="Normal"/>
    <w:next w:val="Normal"/>
    <w:link w:val="Heading2Char"/>
    <w:uiPriority w:val="9"/>
    <w:unhideWhenUsed/>
    <w:qFormat/>
    <w:rsid w:val="009C2486"/>
    <w:pPr>
      <w:pBdr>
        <w:bottom w:val="single" w:sz="4" w:space="1" w:color="224E76" w:themeColor="accent2" w:themeShade="7F"/>
      </w:pBdr>
      <w:spacing w:before="400"/>
      <w:jc w:val="center"/>
      <w:outlineLvl w:val="1"/>
    </w:pPr>
    <w:rPr>
      <w:caps/>
      <w:color w:val="234F77" w:themeColor="accent2" w:themeShade="80"/>
      <w:spacing w:val="15"/>
      <w:sz w:val="24"/>
      <w:szCs w:val="24"/>
    </w:rPr>
  </w:style>
  <w:style w:type="paragraph" w:styleId="Heading3">
    <w:name w:val="heading 3"/>
    <w:basedOn w:val="Normal"/>
    <w:next w:val="Normal"/>
    <w:link w:val="Heading3Char"/>
    <w:uiPriority w:val="9"/>
    <w:unhideWhenUsed/>
    <w:qFormat/>
    <w:rsid w:val="009C2486"/>
    <w:pPr>
      <w:pBdr>
        <w:top w:val="dotted" w:sz="4" w:space="1" w:color="224E76" w:themeColor="accent2" w:themeShade="7F"/>
        <w:bottom w:val="dotted" w:sz="4" w:space="1" w:color="224E76" w:themeColor="accent2" w:themeShade="7F"/>
      </w:pBdr>
      <w:spacing w:before="300"/>
      <w:jc w:val="center"/>
      <w:outlineLvl w:val="2"/>
    </w:pPr>
    <w:rPr>
      <w:caps/>
      <w:color w:val="224E76" w:themeColor="accent2" w:themeShade="7F"/>
      <w:sz w:val="24"/>
      <w:szCs w:val="24"/>
    </w:rPr>
  </w:style>
  <w:style w:type="paragraph" w:styleId="Heading4">
    <w:name w:val="heading 4"/>
    <w:basedOn w:val="Normal"/>
    <w:next w:val="Normal"/>
    <w:link w:val="Heading4Char"/>
    <w:uiPriority w:val="9"/>
    <w:unhideWhenUsed/>
    <w:qFormat/>
    <w:rsid w:val="009C2486"/>
    <w:pPr>
      <w:pBdr>
        <w:bottom w:val="dotted" w:sz="4" w:space="1" w:color="3476B1" w:themeColor="accent2" w:themeShade="BF"/>
      </w:pBdr>
      <w:spacing w:after="120"/>
      <w:jc w:val="center"/>
      <w:outlineLvl w:val="3"/>
    </w:pPr>
    <w:rPr>
      <w:caps/>
      <w:color w:val="224E76" w:themeColor="accent2" w:themeShade="7F"/>
      <w:spacing w:val="10"/>
    </w:rPr>
  </w:style>
  <w:style w:type="paragraph" w:styleId="Heading5">
    <w:name w:val="heading 5"/>
    <w:basedOn w:val="Normal"/>
    <w:next w:val="Normal"/>
    <w:link w:val="Heading5Char"/>
    <w:uiPriority w:val="9"/>
    <w:semiHidden/>
    <w:unhideWhenUsed/>
    <w:qFormat/>
    <w:rsid w:val="009C2486"/>
    <w:pPr>
      <w:spacing w:before="320" w:after="120"/>
      <w:jc w:val="center"/>
      <w:outlineLvl w:val="4"/>
    </w:pPr>
    <w:rPr>
      <w:caps/>
      <w:color w:val="224E76" w:themeColor="accent2" w:themeShade="7F"/>
      <w:spacing w:val="10"/>
    </w:rPr>
  </w:style>
  <w:style w:type="paragraph" w:styleId="Heading6">
    <w:name w:val="heading 6"/>
    <w:basedOn w:val="Normal"/>
    <w:next w:val="Normal"/>
    <w:link w:val="Heading6Char"/>
    <w:uiPriority w:val="9"/>
    <w:semiHidden/>
    <w:unhideWhenUsed/>
    <w:qFormat/>
    <w:rsid w:val="009C2486"/>
    <w:pPr>
      <w:spacing w:after="120"/>
      <w:jc w:val="center"/>
      <w:outlineLvl w:val="5"/>
    </w:pPr>
    <w:rPr>
      <w:caps/>
      <w:color w:val="3476B1" w:themeColor="accent2" w:themeShade="BF"/>
      <w:spacing w:val="10"/>
    </w:rPr>
  </w:style>
  <w:style w:type="paragraph" w:styleId="Heading7">
    <w:name w:val="heading 7"/>
    <w:basedOn w:val="Normal"/>
    <w:next w:val="Normal"/>
    <w:link w:val="Heading7Char"/>
    <w:uiPriority w:val="9"/>
    <w:semiHidden/>
    <w:unhideWhenUsed/>
    <w:qFormat/>
    <w:rsid w:val="009C2486"/>
    <w:pPr>
      <w:spacing w:after="120"/>
      <w:jc w:val="center"/>
      <w:outlineLvl w:val="6"/>
    </w:pPr>
    <w:rPr>
      <w:i/>
      <w:iCs/>
      <w:caps/>
      <w:color w:val="3476B1" w:themeColor="accent2" w:themeShade="BF"/>
      <w:spacing w:val="10"/>
    </w:rPr>
  </w:style>
  <w:style w:type="paragraph" w:styleId="Heading8">
    <w:name w:val="heading 8"/>
    <w:basedOn w:val="Normal"/>
    <w:next w:val="Normal"/>
    <w:link w:val="Heading8Char"/>
    <w:uiPriority w:val="9"/>
    <w:semiHidden/>
    <w:unhideWhenUsed/>
    <w:qFormat/>
    <w:rsid w:val="009C2486"/>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9C2486"/>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C2486"/>
    <w:pPr>
      <w:pBdr>
        <w:top w:val="dotted" w:sz="2" w:space="1" w:color="234F77" w:themeColor="accent2" w:themeShade="80"/>
        <w:bottom w:val="dotted" w:sz="2" w:space="6" w:color="234F77" w:themeColor="accent2" w:themeShade="80"/>
      </w:pBdr>
      <w:spacing w:before="500" w:after="300" w:line="240" w:lineRule="auto"/>
      <w:jc w:val="center"/>
    </w:pPr>
    <w:rPr>
      <w:caps/>
      <w:color w:val="234F77" w:themeColor="accent2" w:themeShade="80"/>
      <w:spacing w:val="50"/>
      <w:sz w:val="44"/>
      <w:szCs w:val="44"/>
    </w:rPr>
  </w:style>
  <w:style w:type="character" w:customStyle="1" w:styleId="TitleChar">
    <w:name w:val="Title Char"/>
    <w:basedOn w:val="DefaultParagraphFont"/>
    <w:link w:val="Title"/>
    <w:uiPriority w:val="10"/>
    <w:rsid w:val="009C2486"/>
    <w:rPr>
      <w:caps/>
      <w:color w:val="234F77" w:themeColor="accent2" w:themeShade="80"/>
      <w:spacing w:val="50"/>
      <w:sz w:val="44"/>
      <w:szCs w:val="44"/>
    </w:rPr>
  </w:style>
  <w:style w:type="character" w:customStyle="1" w:styleId="Heading1Char">
    <w:name w:val="Heading 1 Char"/>
    <w:basedOn w:val="DefaultParagraphFont"/>
    <w:link w:val="Heading1"/>
    <w:uiPriority w:val="9"/>
    <w:rsid w:val="009C2486"/>
    <w:rPr>
      <w:caps/>
      <w:color w:val="234F77" w:themeColor="accent2" w:themeShade="80"/>
      <w:spacing w:val="20"/>
      <w:sz w:val="28"/>
      <w:szCs w:val="28"/>
    </w:rPr>
  </w:style>
  <w:style w:type="character" w:customStyle="1" w:styleId="Heading2Char">
    <w:name w:val="Heading 2 Char"/>
    <w:basedOn w:val="DefaultParagraphFont"/>
    <w:link w:val="Heading2"/>
    <w:uiPriority w:val="9"/>
    <w:rsid w:val="009C2486"/>
    <w:rPr>
      <w:caps/>
      <w:color w:val="234F77" w:themeColor="accent2" w:themeShade="80"/>
      <w:spacing w:val="15"/>
      <w:sz w:val="24"/>
      <w:szCs w:val="24"/>
    </w:rPr>
  </w:style>
  <w:style w:type="character" w:customStyle="1" w:styleId="Heading3Char">
    <w:name w:val="Heading 3 Char"/>
    <w:basedOn w:val="DefaultParagraphFont"/>
    <w:link w:val="Heading3"/>
    <w:uiPriority w:val="9"/>
    <w:rsid w:val="009C2486"/>
    <w:rPr>
      <w:caps/>
      <w:color w:val="224E76" w:themeColor="accent2" w:themeShade="7F"/>
      <w:sz w:val="24"/>
      <w:szCs w:val="24"/>
    </w:rPr>
  </w:style>
  <w:style w:type="character" w:customStyle="1" w:styleId="Heading4Char">
    <w:name w:val="Heading 4 Char"/>
    <w:basedOn w:val="DefaultParagraphFont"/>
    <w:link w:val="Heading4"/>
    <w:uiPriority w:val="9"/>
    <w:rsid w:val="009C2486"/>
    <w:rPr>
      <w:caps/>
      <w:color w:val="224E76" w:themeColor="accent2" w:themeShade="7F"/>
      <w:spacing w:val="10"/>
    </w:rPr>
  </w:style>
  <w:style w:type="character" w:customStyle="1" w:styleId="Heading5Char">
    <w:name w:val="Heading 5 Char"/>
    <w:basedOn w:val="DefaultParagraphFont"/>
    <w:link w:val="Heading5"/>
    <w:uiPriority w:val="9"/>
    <w:semiHidden/>
    <w:rsid w:val="009C2486"/>
    <w:rPr>
      <w:caps/>
      <w:color w:val="224E76" w:themeColor="accent2" w:themeShade="7F"/>
      <w:spacing w:val="10"/>
    </w:rPr>
  </w:style>
  <w:style w:type="character" w:customStyle="1" w:styleId="Heading6Char">
    <w:name w:val="Heading 6 Char"/>
    <w:basedOn w:val="DefaultParagraphFont"/>
    <w:link w:val="Heading6"/>
    <w:uiPriority w:val="9"/>
    <w:semiHidden/>
    <w:rsid w:val="009C2486"/>
    <w:rPr>
      <w:caps/>
      <w:color w:val="3476B1" w:themeColor="accent2" w:themeShade="BF"/>
      <w:spacing w:val="10"/>
    </w:rPr>
  </w:style>
  <w:style w:type="character" w:customStyle="1" w:styleId="Heading7Char">
    <w:name w:val="Heading 7 Char"/>
    <w:basedOn w:val="DefaultParagraphFont"/>
    <w:link w:val="Heading7"/>
    <w:uiPriority w:val="9"/>
    <w:semiHidden/>
    <w:rsid w:val="009C2486"/>
    <w:rPr>
      <w:i/>
      <w:iCs/>
      <w:caps/>
      <w:color w:val="3476B1" w:themeColor="accent2" w:themeShade="BF"/>
      <w:spacing w:val="10"/>
    </w:rPr>
  </w:style>
  <w:style w:type="character" w:customStyle="1" w:styleId="Heading8Char">
    <w:name w:val="Heading 8 Char"/>
    <w:basedOn w:val="DefaultParagraphFont"/>
    <w:link w:val="Heading8"/>
    <w:uiPriority w:val="9"/>
    <w:semiHidden/>
    <w:rsid w:val="009C2486"/>
    <w:rPr>
      <w:caps/>
      <w:spacing w:val="10"/>
      <w:sz w:val="20"/>
      <w:szCs w:val="20"/>
    </w:rPr>
  </w:style>
  <w:style w:type="character" w:customStyle="1" w:styleId="Heading9Char">
    <w:name w:val="Heading 9 Char"/>
    <w:basedOn w:val="DefaultParagraphFont"/>
    <w:link w:val="Heading9"/>
    <w:uiPriority w:val="9"/>
    <w:semiHidden/>
    <w:rsid w:val="009C2486"/>
    <w:rPr>
      <w:i/>
      <w:iCs/>
      <w:caps/>
      <w:spacing w:val="10"/>
      <w:sz w:val="20"/>
      <w:szCs w:val="20"/>
    </w:rPr>
  </w:style>
  <w:style w:type="paragraph" w:styleId="Caption">
    <w:name w:val="caption"/>
    <w:basedOn w:val="Normal"/>
    <w:next w:val="Normal"/>
    <w:uiPriority w:val="35"/>
    <w:unhideWhenUsed/>
    <w:qFormat/>
    <w:rsid w:val="009C2486"/>
    <w:rPr>
      <w:caps/>
      <w:spacing w:val="10"/>
      <w:sz w:val="18"/>
      <w:szCs w:val="18"/>
    </w:rPr>
  </w:style>
  <w:style w:type="paragraph" w:styleId="Subtitle">
    <w:name w:val="Subtitle"/>
    <w:basedOn w:val="Normal"/>
    <w:next w:val="Normal"/>
    <w:link w:val="SubtitleChar"/>
    <w:uiPriority w:val="11"/>
    <w:qFormat/>
    <w:rsid w:val="009C2486"/>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9C2486"/>
    <w:rPr>
      <w:caps/>
      <w:spacing w:val="20"/>
      <w:sz w:val="18"/>
      <w:szCs w:val="18"/>
    </w:rPr>
  </w:style>
  <w:style w:type="character" w:styleId="Strong">
    <w:name w:val="Strong"/>
    <w:uiPriority w:val="22"/>
    <w:qFormat/>
    <w:rsid w:val="009C2486"/>
    <w:rPr>
      <w:b/>
      <w:bCs/>
      <w:color w:val="3476B1" w:themeColor="accent2" w:themeShade="BF"/>
      <w:spacing w:val="5"/>
    </w:rPr>
  </w:style>
  <w:style w:type="character" w:styleId="Emphasis">
    <w:name w:val="Emphasis"/>
    <w:uiPriority w:val="20"/>
    <w:qFormat/>
    <w:rsid w:val="009C2486"/>
    <w:rPr>
      <w:caps/>
      <w:spacing w:val="5"/>
      <w:sz w:val="20"/>
      <w:szCs w:val="20"/>
    </w:rPr>
  </w:style>
  <w:style w:type="paragraph" w:styleId="NoSpacing">
    <w:name w:val="No Spacing"/>
    <w:basedOn w:val="Normal"/>
    <w:link w:val="NoSpacingChar"/>
    <w:uiPriority w:val="1"/>
    <w:qFormat/>
    <w:rsid w:val="009C2486"/>
    <w:pPr>
      <w:spacing w:after="0" w:line="240" w:lineRule="auto"/>
    </w:pPr>
  </w:style>
  <w:style w:type="character" w:customStyle="1" w:styleId="NoSpacingChar">
    <w:name w:val="No Spacing Char"/>
    <w:basedOn w:val="DefaultParagraphFont"/>
    <w:link w:val="NoSpacing"/>
    <w:uiPriority w:val="1"/>
    <w:rsid w:val="009C2486"/>
  </w:style>
  <w:style w:type="paragraph" w:styleId="ListParagraph">
    <w:name w:val="List Paragraph"/>
    <w:basedOn w:val="Normal"/>
    <w:uiPriority w:val="34"/>
    <w:qFormat/>
    <w:rsid w:val="009C2486"/>
    <w:pPr>
      <w:ind w:left="720"/>
      <w:contextualSpacing/>
    </w:pPr>
  </w:style>
  <w:style w:type="paragraph" w:styleId="Quote">
    <w:name w:val="Quote"/>
    <w:basedOn w:val="Normal"/>
    <w:next w:val="Normal"/>
    <w:link w:val="QuoteChar"/>
    <w:uiPriority w:val="29"/>
    <w:qFormat/>
    <w:rsid w:val="009C2486"/>
    <w:rPr>
      <w:i/>
      <w:iCs/>
    </w:rPr>
  </w:style>
  <w:style w:type="character" w:customStyle="1" w:styleId="QuoteChar">
    <w:name w:val="Quote Char"/>
    <w:basedOn w:val="DefaultParagraphFont"/>
    <w:link w:val="Quote"/>
    <w:uiPriority w:val="29"/>
    <w:rsid w:val="009C2486"/>
    <w:rPr>
      <w:i/>
      <w:iCs/>
    </w:rPr>
  </w:style>
  <w:style w:type="paragraph" w:styleId="IntenseQuote">
    <w:name w:val="Intense Quote"/>
    <w:basedOn w:val="Normal"/>
    <w:next w:val="Normal"/>
    <w:link w:val="IntenseQuoteChar"/>
    <w:uiPriority w:val="30"/>
    <w:qFormat/>
    <w:rsid w:val="009C2486"/>
    <w:pPr>
      <w:pBdr>
        <w:top w:val="dotted" w:sz="2" w:space="10" w:color="234F77" w:themeColor="accent2" w:themeShade="80"/>
        <w:bottom w:val="dotted" w:sz="2" w:space="4" w:color="234F77" w:themeColor="accent2" w:themeShade="80"/>
      </w:pBdr>
      <w:spacing w:before="160" w:line="300" w:lineRule="auto"/>
      <w:ind w:left="1440" w:right="1440"/>
    </w:pPr>
    <w:rPr>
      <w:caps/>
      <w:color w:val="224E76" w:themeColor="accent2" w:themeShade="7F"/>
      <w:spacing w:val="5"/>
      <w:sz w:val="20"/>
      <w:szCs w:val="20"/>
    </w:rPr>
  </w:style>
  <w:style w:type="character" w:customStyle="1" w:styleId="IntenseQuoteChar">
    <w:name w:val="Intense Quote Char"/>
    <w:basedOn w:val="DefaultParagraphFont"/>
    <w:link w:val="IntenseQuote"/>
    <w:uiPriority w:val="30"/>
    <w:rsid w:val="009C2486"/>
    <w:rPr>
      <w:caps/>
      <w:color w:val="224E76" w:themeColor="accent2" w:themeShade="7F"/>
      <w:spacing w:val="5"/>
      <w:sz w:val="20"/>
      <w:szCs w:val="20"/>
    </w:rPr>
  </w:style>
  <w:style w:type="character" w:styleId="SubtleEmphasis">
    <w:name w:val="Subtle Emphasis"/>
    <w:uiPriority w:val="19"/>
    <w:qFormat/>
    <w:rsid w:val="009C2486"/>
    <w:rPr>
      <w:i/>
      <w:iCs/>
    </w:rPr>
  </w:style>
  <w:style w:type="character" w:styleId="IntenseEmphasis">
    <w:name w:val="Intense Emphasis"/>
    <w:uiPriority w:val="21"/>
    <w:qFormat/>
    <w:rsid w:val="009C2486"/>
    <w:rPr>
      <w:i/>
      <w:iCs/>
      <w:caps/>
      <w:spacing w:val="10"/>
      <w:sz w:val="20"/>
      <w:szCs w:val="20"/>
    </w:rPr>
  </w:style>
  <w:style w:type="character" w:styleId="SubtleReference">
    <w:name w:val="Subtle Reference"/>
    <w:basedOn w:val="DefaultParagraphFont"/>
    <w:uiPriority w:val="31"/>
    <w:qFormat/>
    <w:rsid w:val="009C2486"/>
    <w:rPr>
      <w:rFonts w:asciiTheme="minorHAnsi" w:eastAsiaTheme="minorEastAsia" w:hAnsiTheme="minorHAnsi" w:cstheme="minorBidi"/>
      <w:i/>
      <w:iCs/>
      <w:color w:val="224E76" w:themeColor="accent2" w:themeShade="7F"/>
    </w:rPr>
  </w:style>
  <w:style w:type="character" w:styleId="IntenseReference">
    <w:name w:val="Intense Reference"/>
    <w:uiPriority w:val="32"/>
    <w:qFormat/>
    <w:rsid w:val="009C2486"/>
    <w:rPr>
      <w:rFonts w:asciiTheme="minorHAnsi" w:eastAsiaTheme="minorEastAsia" w:hAnsiTheme="minorHAnsi" w:cstheme="minorBidi"/>
      <w:b/>
      <w:bCs/>
      <w:i/>
      <w:iCs/>
      <w:color w:val="224E76" w:themeColor="accent2" w:themeShade="7F"/>
    </w:rPr>
  </w:style>
  <w:style w:type="character" w:styleId="BookTitle">
    <w:name w:val="Book Title"/>
    <w:uiPriority w:val="33"/>
    <w:qFormat/>
    <w:rsid w:val="009C2486"/>
    <w:rPr>
      <w:caps/>
      <w:color w:val="224E76" w:themeColor="accent2" w:themeShade="7F"/>
      <w:spacing w:val="5"/>
      <w:u w:color="224E76" w:themeColor="accent2" w:themeShade="7F"/>
    </w:rPr>
  </w:style>
  <w:style w:type="paragraph" w:styleId="TOCHeading">
    <w:name w:val="TOC Heading"/>
    <w:basedOn w:val="Heading1"/>
    <w:next w:val="Normal"/>
    <w:uiPriority w:val="39"/>
    <w:unhideWhenUsed/>
    <w:qFormat/>
    <w:rsid w:val="009C2486"/>
    <w:pPr>
      <w:outlineLvl w:val="9"/>
    </w:pPr>
  </w:style>
  <w:style w:type="paragraph" w:customStyle="1" w:styleId="PersonalName">
    <w:name w:val="Personal Name"/>
    <w:basedOn w:val="Title"/>
    <w:rsid w:val="00813A71"/>
    <w:rPr>
      <w:b/>
      <w:caps w:val="0"/>
      <w:color w:val="000000"/>
      <w:sz w:val="28"/>
      <w:szCs w:val="28"/>
    </w:rPr>
  </w:style>
  <w:style w:type="paragraph" w:styleId="TOC1">
    <w:name w:val="toc 1"/>
    <w:basedOn w:val="Normal"/>
    <w:next w:val="Normal"/>
    <w:autoRedefine/>
    <w:uiPriority w:val="39"/>
    <w:unhideWhenUsed/>
    <w:rsid w:val="0053687C"/>
    <w:pPr>
      <w:spacing w:before="120"/>
    </w:pPr>
    <w:rPr>
      <w:b/>
      <w:bCs/>
      <w:i/>
      <w:iCs/>
      <w:sz w:val="24"/>
      <w:szCs w:val="24"/>
    </w:rPr>
  </w:style>
  <w:style w:type="paragraph" w:styleId="TOC2">
    <w:name w:val="toc 2"/>
    <w:basedOn w:val="Normal"/>
    <w:next w:val="Normal"/>
    <w:autoRedefine/>
    <w:uiPriority w:val="39"/>
    <w:unhideWhenUsed/>
    <w:rsid w:val="0053687C"/>
    <w:pPr>
      <w:spacing w:before="120"/>
      <w:ind w:left="220"/>
    </w:pPr>
    <w:rPr>
      <w:b/>
      <w:bCs/>
    </w:rPr>
  </w:style>
  <w:style w:type="paragraph" w:styleId="TOC3">
    <w:name w:val="toc 3"/>
    <w:basedOn w:val="Normal"/>
    <w:next w:val="Normal"/>
    <w:autoRedefine/>
    <w:uiPriority w:val="39"/>
    <w:unhideWhenUsed/>
    <w:rsid w:val="0053687C"/>
    <w:pPr>
      <w:ind w:left="440"/>
    </w:pPr>
  </w:style>
  <w:style w:type="character" w:styleId="Hyperlink">
    <w:name w:val="Hyperlink"/>
    <w:basedOn w:val="DefaultParagraphFont"/>
    <w:uiPriority w:val="99"/>
    <w:unhideWhenUsed/>
    <w:rsid w:val="0053687C"/>
    <w:rPr>
      <w:color w:val="9454C3" w:themeColor="hyperlink"/>
      <w:u w:val="single"/>
    </w:rPr>
  </w:style>
  <w:style w:type="paragraph" w:styleId="TOC4">
    <w:name w:val="toc 4"/>
    <w:basedOn w:val="Normal"/>
    <w:next w:val="Normal"/>
    <w:autoRedefine/>
    <w:uiPriority w:val="39"/>
    <w:semiHidden/>
    <w:unhideWhenUsed/>
    <w:rsid w:val="0053687C"/>
    <w:pPr>
      <w:ind w:left="660"/>
    </w:pPr>
  </w:style>
  <w:style w:type="paragraph" w:styleId="TOC5">
    <w:name w:val="toc 5"/>
    <w:basedOn w:val="Normal"/>
    <w:next w:val="Normal"/>
    <w:autoRedefine/>
    <w:uiPriority w:val="39"/>
    <w:semiHidden/>
    <w:unhideWhenUsed/>
    <w:rsid w:val="0053687C"/>
    <w:pPr>
      <w:ind w:left="880"/>
    </w:pPr>
  </w:style>
  <w:style w:type="paragraph" w:styleId="TOC6">
    <w:name w:val="toc 6"/>
    <w:basedOn w:val="Normal"/>
    <w:next w:val="Normal"/>
    <w:autoRedefine/>
    <w:uiPriority w:val="39"/>
    <w:semiHidden/>
    <w:unhideWhenUsed/>
    <w:rsid w:val="0053687C"/>
    <w:pPr>
      <w:ind w:left="1100"/>
    </w:pPr>
  </w:style>
  <w:style w:type="paragraph" w:styleId="TOC7">
    <w:name w:val="toc 7"/>
    <w:basedOn w:val="Normal"/>
    <w:next w:val="Normal"/>
    <w:autoRedefine/>
    <w:uiPriority w:val="39"/>
    <w:semiHidden/>
    <w:unhideWhenUsed/>
    <w:rsid w:val="0053687C"/>
    <w:pPr>
      <w:ind w:left="1320"/>
    </w:pPr>
  </w:style>
  <w:style w:type="paragraph" w:styleId="TOC8">
    <w:name w:val="toc 8"/>
    <w:basedOn w:val="Normal"/>
    <w:next w:val="Normal"/>
    <w:autoRedefine/>
    <w:uiPriority w:val="39"/>
    <w:semiHidden/>
    <w:unhideWhenUsed/>
    <w:rsid w:val="0053687C"/>
    <w:pPr>
      <w:ind w:left="1540"/>
    </w:pPr>
  </w:style>
  <w:style w:type="paragraph" w:styleId="TOC9">
    <w:name w:val="toc 9"/>
    <w:basedOn w:val="Normal"/>
    <w:next w:val="Normal"/>
    <w:autoRedefine/>
    <w:uiPriority w:val="39"/>
    <w:semiHidden/>
    <w:unhideWhenUsed/>
    <w:rsid w:val="0053687C"/>
    <w:pPr>
      <w:ind w:left="1760"/>
    </w:pPr>
  </w:style>
  <w:style w:type="character" w:styleId="CommentReference">
    <w:name w:val="annotation reference"/>
    <w:basedOn w:val="DefaultParagraphFont"/>
    <w:uiPriority w:val="99"/>
    <w:semiHidden/>
    <w:unhideWhenUsed/>
    <w:rsid w:val="003735BD"/>
    <w:rPr>
      <w:sz w:val="16"/>
      <w:szCs w:val="16"/>
    </w:rPr>
  </w:style>
  <w:style w:type="paragraph" w:styleId="CommentText">
    <w:name w:val="annotation text"/>
    <w:basedOn w:val="Normal"/>
    <w:link w:val="CommentTextChar"/>
    <w:uiPriority w:val="99"/>
    <w:semiHidden/>
    <w:unhideWhenUsed/>
    <w:rsid w:val="003735BD"/>
  </w:style>
  <w:style w:type="character" w:customStyle="1" w:styleId="CommentTextChar">
    <w:name w:val="Comment Text Char"/>
    <w:basedOn w:val="DefaultParagraphFont"/>
    <w:link w:val="CommentText"/>
    <w:uiPriority w:val="99"/>
    <w:semiHidden/>
    <w:rsid w:val="003735BD"/>
    <w:rPr>
      <w:sz w:val="20"/>
      <w:szCs w:val="20"/>
    </w:rPr>
  </w:style>
  <w:style w:type="paragraph" w:styleId="CommentSubject">
    <w:name w:val="annotation subject"/>
    <w:basedOn w:val="CommentText"/>
    <w:next w:val="CommentText"/>
    <w:link w:val="CommentSubjectChar"/>
    <w:uiPriority w:val="99"/>
    <w:semiHidden/>
    <w:unhideWhenUsed/>
    <w:rsid w:val="003735BD"/>
    <w:rPr>
      <w:b/>
      <w:bCs/>
    </w:rPr>
  </w:style>
  <w:style w:type="character" w:customStyle="1" w:styleId="CommentSubjectChar">
    <w:name w:val="Comment Subject Char"/>
    <w:basedOn w:val="CommentTextChar"/>
    <w:link w:val="CommentSubject"/>
    <w:uiPriority w:val="99"/>
    <w:semiHidden/>
    <w:rsid w:val="003735BD"/>
    <w:rPr>
      <w:b/>
      <w:bCs/>
      <w:sz w:val="20"/>
      <w:szCs w:val="20"/>
    </w:rPr>
  </w:style>
  <w:style w:type="paragraph" w:styleId="Revision">
    <w:name w:val="Revision"/>
    <w:hidden/>
    <w:uiPriority w:val="99"/>
    <w:semiHidden/>
    <w:rsid w:val="003735BD"/>
  </w:style>
  <w:style w:type="paragraph" w:styleId="Header">
    <w:name w:val="header"/>
    <w:basedOn w:val="Normal"/>
    <w:link w:val="HeaderChar"/>
    <w:uiPriority w:val="99"/>
    <w:unhideWhenUsed/>
    <w:rsid w:val="00625E53"/>
    <w:pPr>
      <w:tabs>
        <w:tab w:val="center" w:pos="4680"/>
        <w:tab w:val="right" w:pos="9360"/>
      </w:tabs>
    </w:pPr>
  </w:style>
  <w:style w:type="character" w:customStyle="1" w:styleId="HeaderChar">
    <w:name w:val="Header Char"/>
    <w:basedOn w:val="DefaultParagraphFont"/>
    <w:link w:val="Header"/>
    <w:uiPriority w:val="99"/>
    <w:rsid w:val="00625E53"/>
  </w:style>
  <w:style w:type="paragraph" w:styleId="Footer">
    <w:name w:val="footer"/>
    <w:basedOn w:val="Normal"/>
    <w:link w:val="FooterChar"/>
    <w:uiPriority w:val="99"/>
    <w:unhideWhenUsed/>
    <w:rsid w:val="00625E53"/>
    <w:pPr>
      <w:tabs>
        <w:tab w:val="center" w:pos="4680"/>
        <w:tab w:val="right" w:pos="9360"/>
      </w:tabs>
    </w:pPr>
  </w:style>
  <w:style w:type="character" w:customStyle="1" w:styleId="FooterChar">
    <w:name w:val="Footer Char"/>
    <w:basedOn w:val="DefaultParagraphFont"/>
    <w:link w:val="Footer"/>
    <w:uiPriority w:val="99"/>
    <w:rsid w:val="00625E53"/>
  </w:style>
  <w:style w:type="character" w:styleId="PageNumber">
    <w:name w:val="page number"/>
    <w:basedOn w:val="DefaultParagraphFont"/>
    <w:uiPriority w:val="99"/>
    <w:semiHidden/>
    <w:unhideWhenUsed/>
    <w:rsid w:val="00625E53"/>
  </w:style>
  <w:style w:type="paragraph" w:styleId="FootnoteText">
    <w:name w:val="footnote text"/>
    <w:basedOn w:val="Normal"/>
    <w:link w:val="FootnoteTextChar"/>
    <w:uiPriority w:val="99"/>
    <w:semiHidden/>
    <w:unhideWhenUsed/>
    <w:rsid w:val="007B04D3"/>
  </w:style>
  <w:style w:type="character" w:customStyle="1" w:styleId="FootnoteTextChar">
    <w:name w:val="Footnote Text Char"/>
    <w:basedOn w:val="DefaultParagraphFont"/>
    <w:link w:val="FootnoteText"/>
    <w:uiPriority w:val="99"/>
    <w:semiHidden/>
    <w:rsid w:val="007B04D3"/>
    <w:rPr>
      <w:sz w:val="20"/>
      <w:szCs w:val="20"/>
    </w:rPr>
  </w:style>
  <w:style w:type="character" w:styleId="FootnoteReference">
    <w:name w:val="footnote reference"/>
    <w:basedOn w:val="DefaultParagraphFont"/>
    <w:uiPriority w:val="99"/>
    <w:semiHidden/>
    <w:unhideWhenUsed/>
    <w:rsid w:val="007B04D3"/>
    <w:rPr>
      <w:vertAlign w:val="superscript"/>
    </w:rPr>
  </w:style>
  <w:style w:type="character" w:styleId="PlaceholderText">
    <w:name w:val="Placeholder Text"/>
    <w:basedOn w:val="DefaultParagraphFont"/>
    <w:uiPriority w:val="99"/>
    <w:semiHidden/>
    <w:rsid w:val="009E6160"/>
    <w:rPr>
      <w:color w:val="808080"/>
    </w:rPr>
  </w:style>
  <w:style w:type="character" w:customStyle="1" w:styleId="apple-converted-space">
    <w:name w:val="apple-converted-space"/>
    <w:basedOn w:val="DefaultParagraphFont"/>
    <w:rsid w:val="00625C09"/>
  </w:style>
  <w:style w:type="character" w:styleId="UnresolvedMention">
    <w:name w:val="Unresolved Mention"/>
    <w:basedOn w:val="DefaultParagraphFont"/>
    <w:uiPriority w:val="99"/>
    <w:semiHidden/>
    <w:unhideWhenUsed/>
    <w:rsid w:val="005A4976"/>
    <w:rPr>
      <w:color w:val="605E5C"/>
      <w:shd w:val="clear" w:color="auto" w:fill="E1DFDD"/>
    </w:rPr>
  </w:style>
  <w:style w:type="table" w:styleId="TableGrid">
    <w:name w:val="Table Grid"/>
    <w:basedOn w:val="TableNormal"/>
    <w:uiPriority w:val="39"/>
    <w:rsid w:val="00A5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52457"/>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5245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A52457"/>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2">
    <w:name w:val="Grid Table 4 Accent 2"/>
    <w:basedOn w:val="TableNormal"/>
    <w:uiPriority w:val="49"/>
    <w:rsid w:val="00A52457"/>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5Dark-Accent1">
    <w:name w:val="Grid Table 5 Dark Accent 1"/>
    <w:basedOn w:val="TableNormal"/>
    <w:uiPriority w:val="50"/>
    <w:rsid w:val="00A5245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PlainTable5">
    <w:name w:val="Plain Table 5"/>
    <w:basedOn w:val="TableNormal"/>
    <w:uiPriority w:val="45"/>
    <w:rsid w:val="004425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BB389E"/>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NormalWeb">
    <w:name w:val="Normal (Web)"/>
    <w:basedOn w:val="Normal"/>
    <w:uiPriority w:val="99"/>
    <w:semiHidden/>
    <w:unhideWhenUsed/>
    <w:rsid w:val="00D42C2E"/>
    <w:pPr>
      <w:spacing w:before="100" w:beforeAutospacing="1" w:after="100" w:afterAutospacing="1"/>
    </w:pPr>
    <w:rPr>
      <w:rFonts w:ascii="Times New Roman" w:eastAsia="Times New Roman" w:hAnsi="Times New Roman" w:cs="Times New Roman"/>
      <w:sz w:val="24"/>
      <w:szCs w:val="24"/>
    </w:rPr>
  </w:style>
  <w:style w:type="table" w:styleId="PlainTable2">
    <w:name w:val="Plain Table 2"/>
    <w:basedOn w:val="TableNormal"/>
    <w:uiPriority w:val="42"/>
    <w:rsid w:val="004C3E8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C3E8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4C3E87"/>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character" w:styleId="FollowedHyperlink">
    <w:name w:val="FollowedHyperlink"/>
    <w:basedOn w:val="DefaultParagraphFont"/>
    <w:uiPriority w:val="99"/>
    <w:semiHidden/>
    <w:unhideWhenUsed/>
    <w:rsid w:val="007E0AAA"/>
    <w:rPr>
      <w:color w:val="3EBBF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09180">
      <w:bodyDiv w:val="1"/>
      <w:marLeft w:val="0"/>
      <w:marRight w:val="0"/>
      <w:marTop w:val="0"/>
      <w:marBottom w:val="0"/>
      <w:divBdr>
        <w:top w:val="none" w:sz="0" w:space="0" w:color="auto"/>
        <w:left w:val="none" w:sz="0" w:space="0" w:color="auto"/>
        <w:bottom w:val="none" w:sz="0" w:space="0" w:color="auto"/>
        <w:right w:val="none" w:sz="0" w:space="0" w:color="auto"/>
      </w:divBdr>
    </w:div>
    <w:div w:id="166752665">
      <w:bodyDiv w:val="1"/>
      <w:marLeft w:val="0"/>
      <w:marRight w:val="0"/>
      <w:marTop w:val="0"/>
      <w:marBottom w:val="0"/>
      <w:divBdr>
        <w:top w:val="none" w:sz="0" w:space="0" w:color="auto"/>
        <w:left w:val="none" w:sz="0" w:space="0" w:color="auto"/>
        <w:bottom w:val="none" w:sz="0" w:space="0" w:color="auto"/>
        <w:right w:val="none" w:sz="0" w:space="0" w:color="auto"/>
      </w:divBdr>
    </w:div>
    <w:div w:id="188300126">
      <w:bodyDiv w:val="1"/>
      <w:marLeft w:val="0"/>
      <w:marRight w:val="0"/>
      <w:marTop w:val="0"/>
      <w:marBottom w:val="0"/>
      <w:divBdr>
        <w:top w:val="none" w:sz="0" w:space="0" w:color="auto"/>
        <w:left w:val="none" w:sz="0" w:space="0" w:color="auto"/>
        <w:bottom w:val="none" w:sz="0" w:space="0" w:color="auto"/>
        <w:right w:val="none" w:sz="0" w:space="0" w:color="auto"/>
      </w:divBdr>
    </w:div>
    <w:div w:id="302278558">
      <w:bodyDiv w:val="1"/>
      <w:marLeft w:val="0"/>
      <w:marRight w:val="0"/>
      <w:marTop w:val="0"/>
      <w:marBottom w:val="0"/>
      <w:divBdr>
        <w:top w:val="none" w:sz="0" w:space="0" w:color="auto"/>
        <w:left w:val="none" w:sz="0" w:space="0" w:color="auto"/>
        <w:bottom w:val="none" w:sz="0" w:space="0" w:color="auto"/>
        <w:right w:val="none" w:sz="0" w:space="0" w:color="auto"/>
      </w:divBdr>
    </w:div>
    <w:div w:id="303197463">
      <w:bodyDiv w:val="1"/>
      <w:marLeft w:val="0"/>
      <w:marRight w:val="0"/>
      <w:marTop w:val="0"/>
      <w:marBottom w:val="0"/>
      <w:divBdr>
        <w:top w:val="none" w:sz="0" w:space="0" w:color="auto"/>
        <w:left w:val="none" w:sz="0" w:space="0" w:color="auto"/>
        <w:bottom w:val="none" w:sz="0" w:space="0" w:color="auto"/>
        <w:right w:val="none" w:sz="0" w:space="0" w:color="auto"/>
      </w:divBdr>
      <w:divsChild>
        <w:div w:id="624313086">
          <w:marLeft w:val="0"/>
          <w:marRight w:val="0"/>
          <w:marTop w:val="0"/>
          <w:marBottom w:val="0"/>
          <w:divBdr>
            <w:top w:val="single" w:sz="2" w:space="0" w:color="D9D9E3"/>
            <w:left w:val="single" w:sz="2" w:space="0" w:color="D9D9E3"/>
            <w:bottom w:val="single" w:sz="2" w:space="0" w:color="D9D9E3"/>
            <w:right w:val="single" w:sz="2" w:space="0" w:color="D9D9E3"/>
          </w:divBdr>
          <w:divsChild>
            <w:div w:id="570433662">
              <w:marLeft w:val="0"/>
              <w:marRight w:val="0"/>
              <w:marTop w:val="0"/>
              <w:marBottom w:val="0"/>
              <w:divBdr>
                <w:top w:val="single" w:sz="2" w:space="0" w:color="D9D9E3"/>
                <w:left w:val="single" w:sz="2" w:space="0" w:color="D9D9E3"/>
                <w:bottom w:val="single" w:sz="2" w:space="0" w:color="D9D9E3"/>
                <w:right w:val="single" w:sz="2" w:space="0" w:color="D9D9E3"/>
              </w:divBdr>
              <w:divsChild>
                <w:div w:id="789586700">
                  <w:marLeft w:val="0"/>
                  <w:marRight w:val="0"/>
                  <w:marTop w:val="0"/>
                  <w:marBottom w:val="0"/>
                  <w:divBdr>
                    <w:top w:val="single" w:sz="2" w:space="0" w:color="D9D9E3"/>
                    <w:left w:val="single" w:sz="2" w:space="0" w:color="D9D9E3"/>
                    <w:bottom w:val="single" w:sz="2" w:space="0" w:color="D9D9E3"/>
                    <w:right w:val="single" w:sz="2" w:space="0" w:color="D9D9E3"/>
                  </w:divBdr>
                  <w:divsChild>
                    <w:div w:id="1548100622">
                      <w:marLeft w:val="0"/>
                      <w:marRight w:val="0"/>
                      <w:marTop w:val="0"/>
                      <w:marBottom w:val="0"/>
                      <w:divBdr>
                        <w:top w:val="single" w:sz="2" w:space="0" w:color="D9D9E3"/>
                        <w:left w:val="single" w:sz="2" w:space="0" w:color="D9D9E3"/>
                        <w:bottom w:val="single" w:sz="2" w:space="0" w:color="D9D9E3"/>
                        <w:right w:val="single" w:sz="2" w:space="0" w:color="D9D9E3"/>
                      </w:divBdr>
                      <w:divsChild>
                        <w:div w:id="673843119">
                          <w:marLeft w:val="0"/>
                          <w:marRight w:val="0"/>
                          <w:marTop w:val="0"/>
                          <w:marBottom w:val="0"/>
                          <w:divBdr>
                            <w:top w:val="single" w:sz="2" w:space="0" w:color="auto"/>
                            <w:left w:val="single" w:sz="2" w:space="0" w:color="auto"/>
                            <w:bottom w:val="single" w:sz="6" w:space="0" w:color="auto"/>
                            <w:right w:val="single" w:sz="2" w:space="0" w:color="auto"/>
                          </w:divBdr>
                          <w:divsChild>
                            <w:div w:id="1918787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6163362">
                                  <w:marLeft w:val="0"/>
                                  <w:marRight w:val="0"/>
                                  <w:marTop w:val="0"/>
                                  <w:marBottom w:val="0"/>
                                  <w:divBdr>
                                    <w:top w:val="single" w:sz="2" w:space="0" w:color="D9D9E3"/>
                                    <w:left w:val="single" w:sz="2" w:space="0" w:color="D9D9E3"/>
                                    <w:bottom w:val="single" w:sz="2" w:space="0" w:color="D9D9E3"/>
                                    <w:right w:val="single" w:sz="2" w:space="0" w:color="D9D9E3"/>
                                  </w:divBdr>
                                  <w:divsChild>
                                    <w:div w:id="59522558">
                                      <w:marLeft w:val="0"/>
                                      <w:marRight w:val="0"/>
                                      <w:marTop w:val="0"/>
                                      <w:marBottom w:val="0"/>
                                      <w:divBdr>
                                        <w:top w:val="single" w:sz="2" w:space="0" w:color="D9D9E3"/>
                                        <w:left w:val="single" w:sz="2" w:space="0" w:color="D9D9E3"/>
                                        <w:bottom w:val="single" w:sz="2" w:space="0" w:color="D9D9E3"/>
                                        <w:right w:val="single" w:sz="2" w:space="0" w:color="D9D9E3"/>
                                      </w:divBdr>
                                      <w:divsChild>
                                        <w:div w:id="1792741994">
                                          <w:marLeft w:val="0"/>
                                          <w:marRight w:val="0"/>
                                          <w:marTop w:val="0"/>
                                          <w:marBottom w:val="0"/>
                                          <w:divBdr>
                                            <w:top w:val="single" w:sz="2" w:space="0" w:color="D9D9E3"/>
                                            <w:left w:val="single" w:sz="2" w:space="0" w:color="D9D9E3"/>
                                            <w:bottom w:val="single" w:sz="2" w:space="0" w:color="D9D9E3"/>
                                            <w:right w:val="single" w:sz="2" w:space="0" w:color="D9D9E3"/>
                                          </w:divBdr>
                                          <w:divsChild>
                                            <w:div w:id="357434478">
                                              <w:marLeft w:val="0"/>
                                              <w:marRight w:val="0"/>
                                              <w:marTop w:val="0"/>
                                              <w:marBottom w:val="0"/>
                                              <w:divBdr>
                                                <w:top w:val="single" w:sz="2" w:space="0" w:color="D9D9E3"/>
                                                <w:left w:val="single" w:sz="2" w:space="0" w:color="D9D9E3"/>
                                                <w:bottom w:val="single" w:sz="2" w:space="0" w:color="D9D9E3"/>
                                                <w:right w:val="single" w:sz="2" w:space="0" w:color="D9D9E3"/>
                                              </w:divBdr>
                                              <w:divsChild>
                                                <w:div w:id="422070788">
                                                  <w:marLeft w:val="0"/>
                                                  <w:marRight w:val="0"/>
                                                  <w:marTop w:val="0"/>
                                                  <w:marBottom w:val="0"/>
                                                  <w:divBdr>
                                                    <w:top w:val="single" w:sz="2" w:space="0" w:color="D9D9E3"/>
                                                    <w:left w:val="single" w:sz="2" w:space="0" w:color="D9D9E3"/>
                                                    <w:bottom w:val="single" w:sz="2" w:space="0" w:color="D9D9E3"/>
                                                    <w:right w:val="single" w:sz="2" w:space="0" w:color="D9D9E3"/>
                                                  </w:divBdr>
                                                  <w:divsChild>
                                                    <w:div w:id="1297031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20769858">
          <w:marLeft w:val="0"/>
          <w:marRight w:val="0"/>
          <w:marTop w:val="0"/>
          <w:marBottom w:val="0"/>
          <w:divBdr>
            <w:top w:val="none" w:sz="0" w:space="0" w:color="auto"/>
            <w:left w:val="none" w:sz="0" w:space="0" w:color="auto"/>
            <w:bottom w:val="none" w:sz="0" w:space="0" w:color="auto"/>
            <w:right w:val="none" w:sz="0" w:space="0" w:color="auto"/>
          </w:divBdr>
        </w:div>
      </w:divsChild>
    </w:div>
    <w:div w:id="333384825">
      <w:bodyDiv w:val="1"/>
      <w:marLeft w:val="0"/>
      <w:marRight w:val="0"/>
      <w:marTop w:val="0"/>
      <w:marBottom w:val="0"/>
      <w:divBdr>
        <w:top w:val="none" w:sz="0" w:space="0" w:color="auto"/>
        <w:left w:val="none" w:sz="0" w:space="0" w:color="auto"/>
        <w:bottom w:val="none" w:sz="0" w:space="0" w:color="auto"/>
        <w:right w:val="none" w:sz="0" w:space="0" w:color="auto"/>
      </w:divBdr>
      <w:divsChild>
        <w:div w:id="1846705268">
          <w:marLeft w:val="0"/>
          <w:marRight w:val="0"/>
          <w:marTop w:val="0"/>
          <w:marBottom w:val="0"/>
          <w:divBdr>
            <w:top w:val="none" w:sz="0" w:space="0" w:color="auto"/>
            <w:left w:val="none" w:sz="0" w:space="0" w:color="auto"/>
            <w:bottom w:val="none" w:sz="0" w:space="0" w:color="auto"/>
            <w:right w:val="none" w:sz="0" w:space="0" w:color="auto"/>
          </w:divBdr>
          <w:divsChild>
            <w:div w:id="1679119245">
              <w:marLeft w:val="0"/>
              <w:marRight w:val="0"/>
              <w:marTop w:val="0"/>
              <w:marBottom w:val="0"/>
              <w:divBdr>
                <w:top w:val="none" w:sz="0" w:space="0" w:color="auto"/>
                <w:left w:val="none" w:sz="0" w:space="0" w:color="auto"/>
                <w:bottom w:val="none" w:sz="0" w:space="0" w:color="auto"/>
                <w:right w:val="none" w:sz="0" w:space="0" w:color="auto"/>
              </w:divBdr>
              <w:divsChild>
                <w:div w:id="961576828">
                  <w:marLeft w:val="0"/>
                  <w:marRight w:val="0"/>
                  <w:marTop w:val="0"/>
                  <w:marBottom w:val="0"/>
                  <w:divBdr>
                    <w:top w:val="none" w:sz="0" w:space="0" w:color="auto"/>
                    <w:left w:val="none" w:sz="0" w:space="0" w:color="auto"/>
                    <w:bottom w:val="none" w:sz="0" w:space="0" w:color="auto"/>
                    <w:right w:val="none" w:sz="0" w:space="0" w:color="auto"/>
                  </w:divBdr>
                  <w:divsChild>
                    <w:div w:id="13764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004631">
      <w:bodyDiv w:val="1"/>
      <w:marLeft w:val="0"/>
      <w:marRight w:val="0"/>
      <w:marTop w:val="0"/>
      <w:marBottom w:val="0"/>
      <w:divBdr>
        <w:top w:val="none" w:sz="0" w:space="0" w:color="auto"/>
        <w:left w:val="none" w:sz="0" w:space="0" w:color="auto"/>
        <w:bottom w:val="none" w:sz="0" w:space="0" w:color="auto"/>
        <w:right w:val="none" w:sz="0" w:space="0" w:color="auto"/>
      </w:divBdr>
    </w:div>
    <w:div w:id="343820401">
      <w:bodyDiv w:val="1"/>
      <w:marLeft w:val="0"/>
      <w:marRight w:val="0"/>
      <w:marTop w:val="0"/>
      <w:marBottom w:val="0"/>
      <w:divBdr>
        <w:top w:val="none" w:sz="0" w:space="0" w:color="auto"/>
        <w:left w:val="none" w:sz="0" w:space="0" w:color="auto"/>
        <w:bottom w:val="none" w:sz="0" w:space="0" w:color="auto"/>
        <w:right w:val="none" w:sz="0" w:space="0" w:color="auto"/>
      </w:divBdr>
    </w:div>
    <w:div w:id="526648154">
      <w:bodyDiv w:val="1"/>
      <w:marLeft w:val="0"/>
      <w:marRight w:val="0"/>
      <w:marTop w:val="0"/>
      <w:marBottom w:val="0"/>
      <w:divBdr>
        <w:top w:val="none" w:sz="0" w:space="0" w:color="auto"/>
        <w:left w:val="none" w:sz="0" w:space="0" w:color="auto"/>
        <w:bottom w:val="none" w:sz="0" w:space="0" w:color="auto"/>
        <w:right w:val="none" w:sz="0" w:space="0" w:color="auto"/>
      </w:divBdr>
    </w:div>
    <w:div w:id="692417921">
      <w:bodyDiv w:val="1"/>
      <w:marLeft w:val="0"/>
      <w:marRight w:val="0"/>
      <w:marTop w:val="0"/>
      <w:marBottom w:val="0"/>
      <w:divBdr>
        <w:top w:val="none" w:sz="0" w:space="0" w:color="auto"/>
        <w:left w:val="none" w:sz="0" w:space="0" w:color="auto"/>
        <w:bottom w:val="none" w:sz="0" w:space="0" w:color="auto"/>
        <w:right w:val="none" w:sz="0" w:space="0" w:color="auto"/>
      </w:divBdr>
    </w:div>
    <w:div w:id="734669599">
      <w:bodyDiv w:val="1"/>
      <w:marLeft w:val="0"/>
      <w:marRight w:val="0"/>
      <w:marTop w:val="0"/>
      <w:marBottom w:val="0"/>
      <w:divBdr>
        <w:top w:val="none" w:sz="0" w:space="0" w:color="auto"/>
        <w:left w:val="none" w:sz="0" w:space="0" w:color="auto"/>
        <w:bottom w:val="none" w:sz="0" w:space="0" w:color="auto"/>
        <w:right w:val="none" w:sz="0" w:space="0" w:color="auto"/>
      </w:divBdr>
    </w:div>
    <w:div w:id="795027840">
      <w:bodyDiv w:val="1"/>
      <w:marLeft w:val="0"/>
      <w:marRight w:val="0"/>
      <w:marTop w:val="0"/>
      <w:marBottom w:val="0"/>
      <w:divBdr>
        <w:top w:val="none" w:sz="0" w:space="0" w:color="auto"/>
        <w:left w:val="none" w:sz="0" w:space="0" w:color="auto"/>
        <w:bottom w:val="none" w:sz="0" w:space="0" w:color="auto"/>
        <w:right w:val="none" w:sz="0" w:space="0" w:color="auto"/>
      </w:divBdr>
    </w:div>
    <w:div w:id="923031991">
      <w:bodyDiv w:val="1"/>
      <w:marLeft w:val="0"/>
      <w:marRight w:val="0"/>
      <w:marTop w:val="0"/>
      <w:marBottom w:val="0"/>
      <w:divBdr>
        <w:top w:val="none" w:sz="0" w:space="0" w:color="auto"/>
        <w:left w:val="none" w:sz="0" w:space="0" w:color="auto"/>
        <w:bottom w:val="none" w:sz="0" w:space="0" w:color="auto"/>
        <w:right w:val="none" w:sz="0" w:space="0" w:color="auto"/>
      </w:divBdr>
    </w:div>
    <w:div w:id="949239186">
      <w:bodyDiv w:val="1"/>
      <w:marLeft w:val="0"/>
      <w:marRight w:val="0"/>
      <w:marTop w:val="0"/>
      <w:marBottom w:val="0"/>
      <w:divBdr>
        <w:top w:val="none" w:sz="0" w:space="0" w:color="auto"/>
        <w:left w:val="none" w:sz="0" w:space="0" w:color="auto"/>
        <w:bottom w:val="none" w:sz="0" w:space="0" w:color="auto"/>
        <w:right w:val="none" w:sz="0" w:space="0" w:color="auto"/>
      </w:divBdr>
    </w:div>
    <w:div w:id="963119886">
      <w:bodyDiv w:val="1"/>
      <w:marLeft w:val="0"/>
      <w:marRight w:val="0"/>
      <w:marTop w:val="0"/>
      <w:marBottom w:val="0"/>
      <w:divBdr>
        <w:top w:val="none" w:sz="0" w:space="0" w:color="auto"/>
        <w:left w:val="none" w:sz="0" w:space="0" w:color="auto"/>
        <w:bottom w:val="none" w:sz="0" w:space="0" w:color="auto"/>
        <w:right w:val="none" w:sz="0" w:space="0" w:color="auto"/>
      </w:divBdr>
    </w:div>
    <w:div w:id="1062169944">
      <w:bodyDiv w:val="1"/>
      <w:marLeft w:val="0"/>
      <w:marRight w:val="0"/>
      <w:marTop w:val="0"/>
      <w:marBottom w:val="0"/>
      <w:divBdr>
        <w:top w:val="none" w:sz="0" w:space="0" w:color="auto"/>
        <w:left w:val="none" w:sz="0" w:space="0" w:color="auto"/>
        <w:bottom w:val="none" w:sz="0" w:space="0" w:color="auto"/>
        <w:right w:val="none" w:sz="0" w:space="0" w:color="auto"/>
      </w:divBdr>
    </w:div>
    <w:div w:id="1283927459">
      <w:bodyDiv w:val="1"/>
      <w:marLeft w:val="0"/>
      <w:marRight w:val="0"/>
      <w:marTop w:val="0"/>
      <w:marBottom w:val="0"/>
      <w:divBdr>
        <w:top w:val="none" w:sz="0" w:space="0" w:color="auto"/>
        <w:left w:val="none" w:sz="0" w:space="0" w:color="auto"/>
        <w:bottom w:val="none" w:sz="0" w:space="0" w:color="auto"/>
        <w:right w:val="none" w:sz="0" w:space="0" w:color="auto"/>
      </w:divBdr>
    </w:div>
    <w:div w:id="1285770305">
      <w:bodyDiv w:val="1"/>
      <w:marLeft w:val="0"/>
      <w:marRight w:val="0"/>
      <w:marTop w:val="0"/>
      <w:marBottom w:val="0"/>
      <w:divBdr>
        <w:top w:val="none" w:sz="0" w:space="0" w:color="auto"/>
        <w:left w:val="none" w:sz="0" w:space="0" w:color="auto"/>
        <w:bottom w:val="none" w:sz="0" w:space="0" w:color="auto"/>
        <w:right w:val="none" w:sz="0" w:space="0" w:color="auto"/>
      </w:divBdr>
    </w:div>
    <w:div w:id="1290087883">
      <w:bodyDiv w:val="1"/>
      <w:marLeft w:val="0"/>
      <w:marRight w:val="0"/>
      <w:marTop w:val="0"/>
      <w:marBottom w:val="0"/>
      <w:divBdr>
        <w:top w:val="none" w:sz="0" w:space="0" w:color="auto"/>
        <w:left w:val="none" w:sz="0" w:space="0" w:color="auto"/>
        <w:bottom w:val="none" w:sz="0" w:space="0" w:color="auto"/>
        <w:right w:val="none" w:sz="0" w:space="0" w:color="auto"/>
      </w:divBdr>
    </w:div>
    <w:div w:id="1305624217">
      <w:bodyDiv w:val="1"/>
      <w:marLeft w:val="0"/>
      <w:marRight w:val="0"/>
      <w:marTop w:val="0"/>
      <w:marBottom w:val="0"/>
      <w:divBdr>
        <w:top w:val="none" w:sz="0" w:space="0" w:color="auto"/>
        <w:left w:val="none" w:sz="0" w:space="0" w:color="auto"/>
        <w:bottom w:val="none" w:sz="0" w:space="0" w:color="auto"/>
        <w:right w:val="none" w:sz="0" w:space="0" w:color="auto"/>
      </w:divBdr>
    </w:div>
    <w:div w:id="1355034359">
      <w:bodyDiv w:val="1"/>
      <w:marLeft w:val="0"/>
      <w:marRight w:val="0"/>
      <w:marTop w:val="0"/>
      <w:marBottom w:val="0"/>
      <w:divBdr>
        <w:top w:val="none" w:sz="0" w:space="0" w:color="auto"/>
        <w:left w:val="none" w:sz="0" w:space="0" w:color="auto"/>
        <w:bottom w:val="none" w:sz="0" w:space="0" w:color="auto"/>
        <w:right w:val="none" w:sz="0" w:space="0" w:color="auto"/>
      </w:divBdr>
      <w:divsChild>
        <w:div w:id="862132625">
          <w:marLeft w:val="547"/>
          <w:marRight w:val="0"/>
          <w:marTop w:val="0"/>
          <w:marBottom w:val="0"/>
          <w:divBdr>
            <w:top w:val="none" w:sz="0" w:space="0" w:color="auto"/>
            <w:left w:val="none" w:sz="0" w:space="0" w:color="auto"/>
            <w:bottom w:val="none" w:sz="0" w:space="0" w:color="auto"/>
            <w:right w:val="none" w:sz="0" w:space="0" w:color="auto"/>
          </w:divBdr>
        </w:div>
      </w:divsChild>
    </w:div>
    <w:div w:id="1400787058">
      <w:bodyDiv w:val="1"/>
      <w:marLeft w:val="0"/>
      <w:marRight w:val="0"/>
      <w:marTop w:val="0"/>
      <w:marBottom w:val="0"/>
      <w:divBdr>
        <w:top w:val="none" w:sz="0" w:space="0" w:color="auto"/>
        <w:left w:val="none" w:sz="0" w:space="0" w:color="auto"/>
        <w:bottom w:val="none" w:sz="0" w:space="0" w:color="auto"/>
        <w:right w:val="none" w:sz="0" w:space="0" w:color="auto"/>
      </w:divBdr>
    </w:div>
    <w:div w:id="1441415282">
      <w:bodyDiv w:val="1"/>
      <w:marLeft w:val="0"/>
      <w:marRight w:val="0"/>
      <w:marTop w:val="0"/>
      <w:marBottom w:val="0"/>
      <w:divBdr>
        <w:top w:val="none" w:sz="0" w:space="0" w:color="auto"/>
        <w:left w:val="none" w:sz="0" w:space="0" w:color="auto"/>
        <w:bottom w:val="none" w:sz="0" w:space="0" w:color="auto"/>
        <w:right w:val="none" w:sz="0" w:space="0" w:color="auto"/>
      </w:divBdr>
    </w:div>
    <w:div w:id="1450665756">
      <w:bodyDiv w:val="1"/>
      <w:marLeft w:val="0"/>
      <w:marRight w:val="0"/>
      <w:marTop w:val="0"/>
      <w:marBottom w:val="0"/>
      <w:divBdr>
        <w:top w:val="none" w:sz="0" w:space="0" w:color="auto"/>
        <w:left w:val="none" w:sz="0" w:space="0" w:color="auto"/>
        <w:bottom w:val="none" w:sz="0" w:space="0" w:color="auto"/>
        <w:right w:val="none" w:sz="0" w:space="0" w:color="auto"/>
      </w:divBdr>
    </w:div>
    <w:div w:id="1452824612">
      <w:bodyDiv w:val="1"/>
      <w:marLeft w:val="0"/>
      <w:marRight w:val="0"/>
      <w:marTop w:val="0"/>
      <w:marBottom w:val="0"/>
      <w:divBdr>
        <w:top w:val="none" w:sz="0" w:space="0" w:color="auto"/>
        <w:left w:val="none" w:sz="0" w:space="0" w:color="auto"/>
        <w:bottom w:val="none" w:sz="0" w:space="0" w:color="auto"/>
        <w:right w:val="none" w:sz="0" w:space="0" w:color="auto"/>
      </w:divBdr>
      <w:divsChild>
        <w:div w:id="1505050917">
          <w:marLeft w:val="0"/>
          <w:marRight w:val="0"/>
          <w:marTop w:val="0"/>
          <w:marBottom w:val="0"/>
          <w:divBdr>
            <w:top w:val="none" w:sz="0" w:space="0" w:color="auto"/>
            <w:left w:val="none" w:sz="0" w:space="0" w:color="auto"/>
            <w:bottom w:val="none" w:sz="0" w:space="0" w:color="auto"/>
            <w:right w:val="none" w:sz="0" w:space="0" w:color="auto"/>
          </w:divBdr>
          <w:divsChild>
            <w:div w:id="372274120">
              <w:marLeft w:val="0"/>
              <w:marRight w:val="0"/>
              <w:marTop w:val="0"/>
              <w:marBottom w:val="0"/>
              <w:divBdr>
                <w:top w:val="none" w:sz="0" w:space="0" w:color="auto"/>
                <w:left w:val="none" w:sz="0" w:space="0" w:color="auto"/>
                <w:bottom w:val="none" w:sz="0" w:space="0" w:color="auto"/>
                <w:right w:val="none" w:sz="0" w:space="0" w:color="auto"/>
              </w:divBdr>
              <w:divsChild>
                <w:div w:id="11689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97458">
      <w:bodyDiv w:val="1"/>
      <w:marLeft w:val="0"/>
      <w:marRight w:val="0"/>
      <w:marTop w:val="0"/>
      <w:marBottom w:val="0"/>
      <w:divBdr>
        <w:top w:val="none" w:sz="0" w:space="0" w:color="auto"/>
        <w:left w:val="none" w:sz="0" w:space="0" w:color="auto"/>
        <w:bottom w:val="none" w:sz="0" w:space="0" w:color="auto"/>
        <w:right w:val="none" w:sz="0" w:space="0" w:color="auto"/>
      </w:divBdr>
    </w:div>
    <w:div w:id="1586381225">
      <w:bodyDiv w:val="1"/>
      <w:marLeft w:val="0"/>
      <w:marRight w:val="0"/>
      <w:marTop w:val="0"/>
      <w:marBottom w:val="0"/>
      <w:divBdr>
        <w:top w:val="none" w:sz="0" w:space="0" w:color="auto"/>
        <w:left w:val="none" w:sz="0" w:space="0" w:color="auto"/>
        <w:bottom w:val="none" w:sz="0" w:space="0" w:color="auto"/>
        <w:right w:val="none" w:sz="0" w:space="0" w:color="auto"/>
      </w:divBdr>
    </w:div>
    <w:div w:id="1624002176">
      <w:bodyDiv w:val="1"/>
      <w:marLeft w:val="0"/>
      <w:marRight w:val="0"/>
      <w:marTop w:val="0"/>
      <w:marBottom w:val="0"/>
      <w:divBdr>
        <w:top w:val="none" w:sz="0" w:space="0" w:color="auto"/>
        <w:left w:val="none" w:sz="0" w:space="0" w:color="auto"/>
        <w:bottom w:val="none" w:sz="0" w:space="0" w:color="auto"/>
        <w:right w:val="none" w:sz="0" w:space="0" w:color="auto"/>
      </w:divBdr>
    </w:div>
    <w:div w:id="1630669831">
      <w:bodyDiv w:val="1"/>
      <w:marLeft w:val="0"/>
      <w:marRight w:val="0"/>
      <w:marTop w:val="0"/>
      <w:marBottom w:val="0"/>
      <w:divBdr>
        <w:top w:val="none" w:sz="0" w:space="0" w:color="auto"/>
        <w:left w:val="none" w:sz="0" w:space="0" w:color="auto"/>
        <w:bottom w:val="none" w:sz="0" w:space="0" w:color="auto"/>
        <w:right w:val="none" w:sz="0" w:space="0" w:color="auto"/>
      </w:divBdr>
    </w:div>
    <w:div w:id="1659530356">
      <w:bodyDiv w:val="1"/>
      <w:marLeft w:val="0"/>
      <w:marRight w:val="0"/>
      <w:marTop w:val="0"/>
      <w:marBottom w:val="0"/>
      <w:divBdr>
        <w:top w:val="none" w:sz="0" w:space="0" w:color="auto"/>
        <w:left w:val="none" w:sz="0" w:space="0" w:color="auto"/>
        <w:bottom w:val="none" w:sz="0" w:space="0" w:color="auto"/>
        <w:right w:val="none" w:sz="0" w:space="0" w:color="auto"/>
      </w:divBdr>
    </w:div>
    <w:div w:id="1664236900">
      <w:bodyDiv w:val="1"/>
      <w:marLeft w:val="0"/>
      <w:marRight w:val="0"/>
      <w:marTop w:val="0"/>
      <w:marBottom w:val="0"/>
      <w:divBdr>
        <w:top w:val="none" w:sz="0" w:space="0" w:color="auto"/>
        <w:left w:val="none" w:sz="0" w:space="0" w:color="auto"/>
        <w:bottom w:val="none" w:sz="0" w:space="0" w:color="auto"/>
        <w:right w:val="none" w:sz="0" w:space="0" w:color="auto"/>
      </w:divBdr>
    </w:div>
    <w:div w:id="1667897769">
      <w:bodyDiv w:val="1"/>
      <w:marLeft w:val="0"/>
      <w:marRight w:val="0"/>
      <w:marTop w:val="0"/>
      <w:marBottom w:val="0"/>
      <w:divBdr>
        <w:top w:val="none" w:sz="0" w:space="0" w:color="auto"/>
        <w:left w:val="none" w:sz="0" w:space="0" w:color="auto"/>
        <w:bottom w:val="none" w:sz="0" w:space="0" w:color="auto"/>
        <w:right w:val="none" w:sz="0" w:space="0" w:color="auto"/>
      </w:divBdr>
    </w:div>
    <w:div w:id="1710959743">
      <w:bodyDiv w:val="1"/>
      <w:marLeft w:val="0"/>
      <w:marRight w:val="0"/>
      <w:marTop w:val="0"/>
      <w:marBottom w:val="0"/>
      <w:divBdr>
        <w:top w:val="none" w:sz="0" w:space="0" w:color="auto"/>
        <w:left w:val="none" w:sz="0" w:space="0" w:color="auto"/>
        <w:bottom w:val="none" w:sz="0" w:space="0" w:color="auto"/>
        <w:right w:val="none" w:sz="0" w:space="0" w:color="auto"/>
      </w:divBdr>
    </w:div>
    <w:div w:id="1719432342">
      <w:bodyDiv w:val="1"/>
      <w:marLeft w:val="0"/>
      <w:marRight w:val="0"/>
      <w:marTop w:val="0"/>
      <w:marBottom w:val="0"/>
      <w:divBdr>
        <w:top w:val="none" w:sz="0" w:space="0" w:color="auto"/>
        <w:left w:val="none" w:sz="0" w:space="0" w:color="auto"/>
        <w:bottom w:val="none" w:sz="0" w:space="0" w:color="auto"/>
        <w:right w:val="none" w:sz="0" w:space="0" w:color="auto"/>
      </w:divBdr>
      <w:divsChild>
        <w:div w:id="597757308">
          <w:marLeft w:val="0"/>
          <w:marRight w:val="0"/>
          <w:marTop w:val="0"/>
          <w:marBottom w:val="0"/>
          <w:divBdr>
            <w:top w:val="single" w:sz="2" w:space="0" w:color="D9D9E3"/>
            <w:left w:val="single" w:sz="2" w:space="0" w:color="D9D9E3"/>
            <w:bottom w:val="single" w:sz="2" w:space="0" w:color="D9D9E3"/>
            <w:right w:val="single" w:sz="2" w:space="0" w:color="D9D9E3"/>
          </w:divBdr>
          <w:divsChild>
            <w:div w:id="1848716472">
              <w:marLeft w:val="0"/>
              <w:marRight w:val="0"/>
              <w:marTop w:val="0"/>
              <w:marBottom w:val="0"/>
              <w:divBdr>
                <w:top w:val="single" w:sz="2" w:space="0" w:color="D9D9E3"/>
                <w:left w:val="single" w:sz="2" w:space="0" w:color="D9D9E3"/>
                <w:bottom w:val="single" w:sz="2" w:space="0" w:color="D9D9E3"/>
                <w:right w:val="single" w:sz="2" w:space="0" w:color="D9D9E3"/>
              </w:divBdr>
              <w:divsChild>
                <w:div w:id="1105074230">
                  <w:marLeft w:val="0"/>
                  <w:marRight w:val="0"/>
                  <w:marTop w:val="0"/>
                  <w:marBottom w:val="0"/>
                  <w:divBdr>
                    <w:top w:val="single" w:sz="2" w:space="0" w:color="D9D9E3"/>
                    <w:left w:val="single" w:sz="2" w:space="0" w:color="D9D9E3"/>
                    <w:bottom w:val="single" w:sz="2" w:space="0" w:color="D9D9E3"/>
                    <w:right w:val="single" w:sz="2" w:space="0" w:color="D9D9E3"/>
                  </w:divBdr>
                  <w:divsChild>
                    <w:div w:id="1540360177">
                      <w:marLeft w:val="0"/>
                      <w:marRight w:val="0"/>
                      <w:marTop w:val="0"/>
                      <w:marBottom w:val="0"/>
                      <w:divBdr>
                        <w:top w:val="single" w:sz="2" w:space="0" w:color="D9D9E3"/>
                        <w:left w:val="single" w:sz="2" w:space="0" w:color="D9D9E3"/>
                        <w:bottom w:val="single" w:sz="2" w:space="0" w:color="D9D9E3"/>
                        <w:right w:val="single" w:sz="2" w:space="0" w:color="D9D9E3"/>
                      </w:divBdr>
                      <w:divsChild>
                        <w:div w:id="1360812701">
                          <w:marLeft w:val="0"/>
                          <w:marRight w:val="0"/>
                          <w:marTop w:val="0"/>
                          <w:marBottom w:val="0"/>
                          <w:divBdr>
                            <w:top w:val="single" w:sz="2" w:space="0" w:color="auto"/>
                            <w:left w:val="single" w:sz="2" w:space="0" w:color="auto"/>
                            <w:bottom w:val="single" w:sz="6" w:space="0" w:color="auto"/>
                            <w:right w:val="single" w:sz="2" w:space="0" w:color="auto"/>
                          </w:divBdr>
                          <w:divsChild>
                            <w:div w:id="919801342">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7162">
                                  <w:marLeft w:val="0"/>
                                  <w:marRight w:val="0"/>
                                  <w:marTop w:val="0"/>
                                  <w:marBottom w:val="0"/>
                                  <w:divBdr>
                                    <w:top w:val="single" w:sz="2" w:space="0" w:color="D9D9E3"/>
                                    <w:left w:val="single" w:sz="2" w:space="0" w:color="D9D9E3"/>
                                    <w:bottom w:val="single" w:sz="2" w:space="0" w:color="D9D9E3"/>
                                    <w:right w:val="single" w:sz="2" w:space="0" w:color="D9D9E3"/>
                                  </w:divBdr>
                                  <w:divsChild>
                                    <w:div w:id="376975747">
                                      <w:marLeft w:val="0"/>
                                      <w:marRight w:val="0"/>
                                      <w:marTop w:val="0"/>
                                      <w:marBottom w:val="0"/>
                                      <w:divBdr>
                                        <w:top w:val="single" w:sz="2" w:space="0" w:color="D9D9E3"/>
                                        <w:left w:val="single" w:sz="2" w:space="0" w:color="D9D9E3"/>
                                        <w:bottom w:val="single" w:sz="2" w:space="0" w:color="D9D9E3"/>
                                        <w:right w:val="single" w:sz="2" w:space="0" w:color="D9D9E3"/>
                                      </w:divBdr>
                                      <w:divsChild>
                                        <w:div w:id="974480772">
                                          <w:marLeft w:val="0"/>
                                          <w:marRight w:val="0"/>
                                          <w:marTop w:val="0"/>
                                          <w:marBottom w:val="0"/>
                                          <w:divBdr>
                                            <w:top w:val="single" w:sz="2" w:space="0" w:color="D9D9E3"/>
                                            <w:left w:val="single" w:sz="2" w:space="0" w:color="D9D9E3"/>
                                            <w:bottom w:val="single" w:sz="2" w:space="0" w:color="D9D9E3"/>
                                            <w:right w:val="single" w:sz="2" w:space="0" w:color="D9D9E3"/>
                                          </w:divBdr>
                                          <w:divsChild>
                                            <w:div w:id="184906491">
                                              <w:marLeft w:val="0"/>
                                              <w:marRight w:val="0"/>
                                              <w:marTop w:val="0"/>
                                              <w:marBottom w:val="0"/>
                                              <w:divBdr>
                                                <w:top w:val="single" w:sz="2" w:space="0" w:color="D9D9E3"/>
                                                <w:left w:val="single" w:sz="2" w:space="0" w:color="D9D9E3"/>
                                                <w:bottom w:val="single" w:sz="2" w:space="0" w:color="D9D9E3"/>
                                                <w:right w:val="single" w:sz="2" w:space="0" w:color="D9D9E3"/>
                                              </w:divBdr>
                                              <w:divsChild>
                                                <w:div w:id="319891946">
                                                  <w:marLeft w:val="0"/>
                                                  <w:marRight w:val="0"/>
                                                  <w:marTop w:val="0"/>
                                                  <w:marBottom w:val="0"/>
                                                  <w:divBdr>
                                                    <w:top w:val="single" w:sz="2" w:space="0" w:color="D9D9E3"/>
                                                    <w:left w:val="single" w:sz="2" w:space="0" w:color="D9D9E3"/>
                                                    <w:bottom w:val="single" w:sz="2" w:space="0" w:color="D9D9E3"/>
                                                    <w:right w:val="single" w:sz="2" w:space="0" w:color="D9D9E3"/>
                                                  </w:divBdr>
                                                  <w:divsChild>
                                                    <w:div w:id="1783642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36045602">
          <w:marLeft w:val="0"/>
          <w:marRight w:val="0"/>
          <w:marTop w:val="0"/>
          <w:marBottom w:val="0"/>
          <w:divBdr>
            <w:top w:val="none" w:sz="0" w:space="0" w:color="auto"/>
            <w:left w:val="none" w:sz="0" w:space="0" w:color="auto"/>
            <w:bottom w:val="none" w:sz="0" w:space="0" w:color="auto"/>
            <w:right w:val="none" w:sz="0" w:space="0" w:color="auto"/>
          </w:divBdr>
        </w:div>
      </w:divsChild>
    </w:div>
    <w:div w:id="1768454840">
      <w:bodyDiv w:val="1"/>
      <w:marLeft w:val="0"/>
      <w:marRight w:val="0"/>
      <w:marTop w:val="0"/>
      <w:marBottom w:val="0"/>
      <w:divBdr>
        <w:top w:val="none" w:sz="0" w:space="0" w:color="auto"/>
        <w:left w:val="none" w:sz="0" w:space="0" w:color="auto"/>
        <w:bottom w:val="none" w:sz="0" w:space="0" w:color="auto"/>
        <w:right w:val="none" w:sz="0" w:space="0" w:color="auto"/>
      </w:divBdr>
    </w:div>
    <w:div w:id="1850440356">
      <w:bodyDiv w:val="1"/>
      <w:marLeft w:val="0"/>
      <w:marRight w:val="0"/>
      <w:marTop w:val="0"/>
      <w:marBottom w:val="0"/>
      <w:divBdr>
        <w:top w:val="none" w:sz="0" w:space="0" w:color="auto"/>
        <w:left w:val="none" w:sz="0" w:space="0" w:color="auto"/>
        <w:bottom w:val="none" w:sz="0" w:space="0" w:color="auto"/>
        <w:right w:val="none" w:sz="0" w:space="0" w:color="auto"/>
      </w:divBdr>
    </w:div>
    <w:div w:id="1855605866">
      <w:bodyDiv w:val="1"/>
      <w:marLeft w:val="0"/>
      <w:marRight w:val="0"/>
      <w:marTop w:val="0"/>
      <w:marBottom w:val="0"/>
      <w:divBdr>
        <w:top w:val="none" w:sz="0" w:space="0" w:color="auto"/>
        <w:left w:val="none" w:sz="0" w:space="0" w:color="auto"/>
        <w:bottom w:val="none" w:sz="0" w:space="0" w:color="auto"/>
        <w:right w:val="none" w:sz="0" w:space="0" w:color="auto"/>
      </w:divBdr>
    </w:div>
    <w:div w:id="1862814700">
      <w:bodyDiv w:val="1"/>
      <w:marLeft w:val="0"/>
      <w:marRight w:val="0"/>
      <w:marTop w:val="0"/>
      <w:marBottom w:val="0"/>
      <w:divBdr>
        <w:top w:val="none" w:sz="0" w:space="0" w:color="auto"/>
        <w:left w:val="none" w:sz="0" w:space="0" w:color="auto"/>
        <w:bottom w:val="none" w:sz="0" w:space="0" w:color="auto"/>
        <w:right w:val="none" w:sz="0" w:space="0" w:color="auto"/>
      </w:divBdr>
    </w:div>
    <w:div w:id="1947423823">
      <w:bodyDiv w:val="1"/>
      <w:marLeft w:val="0"/>
      <w:marRight w:val="0"/>
      <w:marTop w:val="0"/>
      <w:marBottom w:val="0"/>
      <w:divBdr>
        <w:top w:val="none" w:sz="0" w:space="0" w:color="auto"/>
        <w:left w:val="none" w:sz="0" w:space="0" w:color="auto"/>
        <w:bottom w:val="none" w:sz="0" w:space="0" w:color="auto"/>
        <w:right w:val="none" w:sz="0" w:space="0" w:color="auto"/>
      </w:divBdr>
    </w:div>
    <w:div w:id="1973633309">
      <w:bodyDiv w:val="1"/>
      <w:marLeft w:val="0"/>
      <w:marRight w:val="0"/>
      <w:marTop w:val="0"/>
      <w:marBottom w:val="0"/>
      <w:divBdr>
        <w:top w:val="none" w:sz="0" w:space="0" w:color="auto"/>
        <w:left w:val="none" w:sz="0" w:space="0" w:color="auto"/>
        <w:bottom w:val="none" w:sz="0" w:space="0" w:color="auto"/>
        <w:right w:val="none" w:sz="0" w:space="0" w:color="auto"/>
      </w:divBdr>
      <w:divsChild>
        <w:div w:id="1508714528">
          <w:marLeft w:val="547"/>
          <w:marRight w:val="0"/>
          <w:marTop w:val="0"/>
          <w:marBottom w:val="0"/>
          <w:divBdr>
            <w:top w:val="none" w:sz="0" w:space="0" w:color="auto"/>
            <w:left w:val="none" w:sz="0" w:space="0" w:color="auto"/>
            <w:bottom w:val="none" w:sz="0" w:space="0" w:color="auto"/>
            <w:right w:val="none" w:sz="0" w:space="0" w:color="auto"/>
          </w:divBdr>
        </w:div>
      </w:divsChild>
    </w:div>
    <w:div w:id="2013601089">
      <w:bodyDiv w:val="1"/>
      <w:marLeft w:val="0"/>
      <w:marRight w:val="0"/>
      <w:marTop w:val="0"/>
      <w:marBottom w:val="0"/>
      <w:divBdr>
        <w:top w:val="none" w:sz="0" w:space="0" w:color="auto"/>
        <w:left w:val="none" w:sz="0" w:space="0" w:color="auto"/>
        <w:bottom w:val="none" w:sz="0" w:space="0" w:color="auto"/>
        <w:right w:val="none" w:sz="0" w:space="0" w:color="auto"/>
      </w:divBdr>
      <w:divsChild>
        <w:div w:id="356128886">
          <w:marLeft w:val="547"/>
          <w:marRight w:val="0"/>
          <w:marTop w:val="0"/>
          <w:marBottom w:val="0"/>
          <w:divBdr>
            <w:top w:val="none" w:sz="0" w:space="0" w:color="auto"/>
            <w:left w:val="none" w:sz="0" w:space="0" w:color="auto"/>
            <w:bottom w:val="none" w:sz="0" w:space="0" w:color="auto"/>
            <w:right w:val="none" w:sz="0" w:space="0" w:color="auto"/>
          </w:divBdr>
        </w:div>
      </w:divsChild>
    </w:div>
    <w:div w:id="2014917469">
      <w:bodyDiv w:val="1"/>
      <w:marLeft w:val="0"/>
      <w:marRight w:val="0"/>
      <w:marTop w:val="0"/>
      <w:marBottom w:val="0"/>
      <w:divBdr>
        <w:top w:val="none" w:sz="0" w:space="0" w:color="auto"/>
        <w:left w:val="none" w:sz="0" w:space="0" w:color="auto"/>
        <w:bottom w:val="none" w:sz="0" w:space="0" w:color="auto"/>
        <w:right w:val="none" w:sz="0" w:space="0" w:color="auto"/>
      </w:divBdr>
    </w:div>
    <w:div w:id="2041733437">
      <w:bodyDiv w:val="1"/>
      <w:marLeft w:val="0"/>
      <w:marRight w:val="0"/>
      <w:marTop w:val="0"/>
      <w:marBottom w:val="0"/>
      <w:divBdr>
        <w:top w:val="none" w:sz="0" w:space="0" w:color="auto"/>
        <w:left w:val="none" w:sz="0" w:space="0" w:color="auto"/>
        <w:bottom w:val="none" w:sz="0" w:space="0" w:color="auto"/>
        <w:right w:val="none" w:sz="0" w:space="0" w:color="auto"/>
      </w:divBdr>
    </w:div>
    <w:div w:id="2069913254">
      <w:bodyDiv w:val="1"/>
      <w:marLeft w:val="0"/>
      <w:marRight w:val="0"/>
      <w:marTop w:val="0"/>
      <w:marBottom w:val="0"/>
      <w:divBdr>
        <w:top w:val="none" w:sz="0" w:space="0" w:color="auto"/>
        <w:left w:val="none" w:sz="0" w:space="0" w:color="auto"/>
        <w:bottom w:val="none" w:sz="0" w:space="0" w:color="auto"/>
        <w:right w:val="none" w:sz="0" w:space="0" w:color="auto"/>
      </w:divBdr>
    </w:div>
    <w:div w:id="2125422967">
      <w:bodyDiv w:val="1"/>
      <w:marLeft w:val="0"/>
      <w:marRight w:val="0"/>
      <w:marTop w:val="0"/>
      <w:marBottom w:val="0"/>
      <w:divBdr>
        <w:top w:val="none" w:sz="0" w:space="0" w:color="auto"/>
        <w:left w:val="none" w:sz="0" w:space="0" w:color="auto"/>
        <w:bottom w:val="none" w:sz="0" w:space="0" w:color="auto"/>
        <w:right w:val="none" w:sz="0" w:space="0" w:color="auto"/>
      </w:divBdr>
    </w:div>
    <w:div w:id="2144032534">
      <w:bodyDiv w:val="1"/>
      <w:marLeft w:val="0"/>
      <w:marRight w:val="0"/>
      <w:marTop w:val="0"/>
      <w:marBottom w:val="0"/>
      <w:divBdr>
        <w:top w:val="none" w:sz="0" w:space="0" w:color="auto"/>
        <w:left w:val="none" w:sz="0" w:space="0" w:color="auto"/>
        <w:bottom w:val="none" w:sz="0" w:space="0" w:color="auto"/>
        <w:right w:val="none" w:sz="0" w:space="0" w:color="auto"/>
      </w:divBdr>
    </w:div>
    <w:div w:id="214626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www.nomadresearchlab.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s://psycnet.apa.org/doi/10.1037/per0000238"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AC34DC0-7CE1-4D1C-B7E3-95B8E8FB9D8C}"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US"/>
        </a:p>
      </dgm:t>
    </dgm:pt>
    <dgm:pt modelId="{24EE867F-5B6E-4786-AEAC-7EAE26FA003A}">
      <dgm:prSet custT="1"/>
      <dgm:spPr/>
      <dgm:t>
        <a:bodyPr/>
        <a:lstStyle/>
        <a:p>
          <a:pPr algn="ctr"/>
          <a:r>
            <a:rPr lang="en-US" sz="1000" dirty="0">
              <a:solidFill>
                <a:schemeClr val="bg1"/>
              </a:solidFill>
            </a:rPr>
            <a:t>The speed of action potenial (</a:t>
          </a:r>
          <a:r>
            <a:rPr lang="en-US" sz="1000" dirty="0" err="1">
              <a:solidFill>
                <a:schemeClr val="bg1"/>
              </a:solidFill>
            </a:rPr>
            <a:t>mylenation</a:t>
          </a:r>
          <a:r>
            <a:rPr lang="en-US" sz="1000" dirty="0">
              <a:solidFill>
                <a:schemeClr val="bg1"/>
              </a:solidFill>
            </a:rPr>
            <a:t>)</a:t>
          </a:r>
        </a:p>
      </dgm:t>
    </dgm:pt>
    <dgm:pt modelId="{789B00B6-36AB-403F-ABFC-10DB7CF9AE48}" type="parTrans" cxnId="{369E852C-7D91-4B98-839A-2EFA918D4B7B}">
      <dgm:prSet/>
      <dgm:spPr/>
      <dgm:t>
        <a:bodyPr/>
        <a:lstStyle/>
        <a:p>
          <a:pPr algn="ctr"/>
          <a:endParaRPr lang="en-US" sz="900">
            <a:solidFill>
              <a:schemeClr val="bg1"/>
            </a:solidFill>
          </a:endParaRPr>
        </a:p>
      </dgm:t>
    </dgm:pt>
    <dgm:pt modelId="{EF54475A-D4ED-48E8-A040-F4CDB9F180ED}" type="sibTrans" cxnId="{369E852C-7D91-4B98-839A-2EFA918D4B7B}">
      <dgm:prSet/>
      <dgm:spPr/>
      <dgm:t>
        <a:bodyPr/>
        <a:lstStyle/>
        <a:p>
          <a:pPr algn="ctr"/>
          <a:endParaRPr lang="en-US" sz="900">
            <a:solidFill>
              <a:schemeClr val="bg1"/>
            </a:solidFill>
          </a:endParaRPr>
        </a:p>
      </dgm:t>
    </dgm:pt>
    <dgm:pt modelId="{B9995F0A-DFDB-4749-8887-2D9CCFB65F52}">
      <dgm:prSet custT="1"/>
      <dgm:spPr/>
      <dgm:t>
        <a:bodyPr/>
        <a:lstStyle/>
        <a:p>
          <a:pPr algn="ctr"/>
          <a:r>
            <a:rPr lang="en-US" sz="1000" dirty="0">
              <a:solidFill>
                <a:schemeClr val="bg1"/>
              </a:solidFill>
            </a:rPr>
            <a:t>Amount of neurotransmitters released</a:t>
          </a:r>
        </a:p>
      </dgm:t>
    </dgm:pt>
    <dgm:pt modelId="{CF006542-4B1E-4A57-83D1-0CE13CC67067}" type="parTrans" cxnId="{63B976C8-4E65-49F4-AB89-2FDA6C85EAB3}">
      <dgm:prSet/>
      <dgm:spPr/>
      <dgm:t>
        <a:bodyPr/>
        <a:lstStyle/>
        <a:p>
          <a:pPr algn="ctr"/>
          <a:endParaRPr lang="en-US" sz="900">
            <a:solidFill>
              <a:schemeClr val="bg1"/>
            </a:solidFill>
          </a:endParaRPr>
        </a:p>
      </dgm:t>
    </dgm:pt>
    <dgm:pt modelId="{739D0620-063B-4AD8-9113-B81F5D252FAF}" type="sibTrans" cxnId="{63B976C8-4E65-49F4-AB89-2FDA6C85EAB3}">
      <dgm:prSet/>
      <dgm:spPr/>
      <dgm:t>
        <a:bodyPr/>
        <a:lstStyle/>
        <a:p>
          <a:pPr algn="ctr"/>
          <a:endParaRPr lang="en-US" sz="900">
            <a:solidFill>
              <a:schemeClr val="bg1"/>
            </a:solidFill>
          </a:endParaRPr>
        </a:p>
      </dgm:t>
    </dgm:pt>
    <dgm:pt modelId="{0D777B76-A7C5-4BB2-945E-B66FFE2311D9}">
      <dgm:prSet custT="1"/>
      <dgm:spPr/>
      <dgm:t>
        <a:bodyPr/>
        <a:lstStyle/>
        <a:p>
          <a:pPr algn="ctr"/>
          <a:r>
            <a:rPr lang="en-US" sz="1000" dirty="0">
              <a:solidFill>
                <a:schemeClr val="bg1"/>
              </a:solidFill>
            </a:rPr>
            <a:t>Number of receptors available to take up neurotransmitters</a:t>
          </a:r>
        </a:p>
      </dgm:t>
    </dgm:pt>
    <dgm:pt modelId="{15EAB037-5258-4E10-8B6C-CC538588375C}" type="parTrans" cxnId="{5AAB7B94-4CB8-4C8F-B33C-E0167A533237}">
      <dgm:prSet/>
      <dgm:spPr/>
      <dgm:t>
        <a:bodyPr/>
        <a:lstStyle/>
        <a:p>
          <a:pPr algn="ctr"/>
          <a:endParaRPr lang="en-US" sz="900">
            <a:solidFill>
              <a:schemeClr val="bg1"/>
            </a:solidFill>
          </a:endParaRPr>
        </a:p>
      </dgm:t>
    </dgm:pt>
    <dgm:pt modelId="{EE827E43-82B1-4F02-8770-9D62C036728A}" type="sibTrans" cxnId="{5AAB7B94-4CB8-4C8F-B33C-E0167A533237}">
      <dgm:prSet/>
      <dgm:spPr/>
      <dgm:t>
        <a:bodyPr/>
        <a:lstStyle/>
        <a:p>
          <a:pPr algn="ctr"/>
          <a:endParaRPr lang="en-US" sz="900">
            <a:solidFill>
              <a:schemeClr val="bg1"/>
            </a:solidFill>
          </a:endParaRPr>
        </a:p>
      </dgm:t>
    </dgm:pt>
    <dgm:pt modelId="{156B9120-9471-4DBC-B18F-6D290C7A0BA3}">
      <dgm:prSet custT="1"/>
      <dgm:spPr/>
      <dgm:t>
        <a:bodyPr/>
        <a:lstStyle/>
        <a:p>
          <a:pPr algn="ctr"/>
          <a:r>
            <a:rPr lang="en-US" sz="1000">
              <a:solidFill>
                <a:schemeClr val="bg1"/>
              </a:solidFill>
            </a:rPr>
            <a:t>Efficiency of postsynaptic receptor uptake</a:t>
          </a:r>
        </a:p>
      </dgm:t>
    </dgm:pt>
    <dgm:pt modelId="{D62E9321-47FF-4EA9-A916-9B8103F28B49}" type="parTrans" cxnId="{985505D4-983A-453E-8E3D-3B6CAC376C65}">
      <dgm:prSet/>
      <dgm:spPr/>
      <dgm:t>
        <a:bodyPr/>
        <a:lstStyle/>
        <a:p>
          <a:pPr algn="ctr"/>
          <a:endParaRPr lang="en-US" sz="900">
            <a:solidFill>
              <a:schemeClr val="bg1"/>
            </a:solidFill>
          </a:endParaRPr>
        </a:p>
      </dgm:t>
    </dgm:pt>
    <dgm:pt modelId="{D3CFF2A6-D587-43A3-BD39-3EC197A89A97}" type="sibTrans" cxnId="{985505D4-983A-453E-8E3D-3B6CAC376C65}">
      <dgm:prSet/>
      <dgm:spPr/>
      <dgm:t>
        <a:bodyPr/>
        <a:lstStyle/>
        <a:p>
          <a:pPr algn="ctr"/>
          <a:endParaRPr lang="en-US" sz="900">
            <a:solidFill>
              <a:schemeClr val="bg1"/>
            </a:solidFill>
          </a:endParaRPr>
        </a:p>
      </dgm:t>
    </dgm:pt>
    <dgm:pt modelId="{B431CD44-E33F-45A8-9829-D5A5BA88481C}">
      <dgm:prSet custT="1"/>
      <dgm:spPr/>
      <dgm:t>
        <a:bodyPr/>
        <a:lstStyle/>
        <a:p>
          <a:pPr algn="ctr"/>
          <a:r>
            <a:rPr lang="en-US" sz="1000" dirty="0">
              <a:solidFill>
                <a:schemeClr val="bg1"/>
              </a:solidFill>
            </a:rPr>
            <a:t>Enzymes available to get rid of excess neurotransmitters</a:t>
          </a:r>
        </a:p>
      </dgm:t>
    </dgm:pt>
    <dgm:pt modelId="{61055A1C-A843-46D0-8B57-538D24734BAF}" type="parTrans" cxnId="{8F32C7ED-4770-4430-9E01-1CF959DF41FF}">
      <dgm:prSet/>
      <dgm:spPr/>
      <dgm:t>
        <a:bodyPr/>
        <a:lstStyle/>
        <a:p>
          <a:pPr algn="ctr"/>
          <a:endParaRPr lang="en-US" sz="900">
            <a:solidFill>
              <a:schemeClr val="bg1"/>
            </a:solidFill>
          </a:endParaRPr>
        </a:p>
      </dgm:t>
    </dgm:pt>
    <dgm:pt modelId="{D72F92F5-25BD-46A9-8979-562FAB3C0073}" type="sibTrans" cxnId="{8F32C7ED-4770-4430-9E01-1CF959DF41FF}">
      <dgm:prSet/>
      <dgm:spPr/>
      <dgm:t>
        <a:bodyPr/>
        <a:lstStyle/>
        <a:p>
          <a:pPr algn="ctr"/>
          <a:endParaRPr lang="en-US" sz="900">
            <a:solidFill>
              <a:schemeClr val="bg1"/>
            </a:solidFill>
          </a:endParaRPr>
        </a:p>
      </dgm:t>
    </dgm:pt>
    <dgm:pt modelId="{0D033EFC-63B4-483E-BF1E-AFB1B3F782B8}">
      <dgm:prSet custT="1"/>
      <dgm:spPr/>
      <dgm:t>
        <a:bodyPr/>
        <a:lstStyle/>
        <a:p>
          <a:pPr algn="ctr"/>
          <a:r>
            <a:rPr lang="en-US" sz="1000" dirty="0">
              <a:solidFill>
                <a:schemeClr val="bg1"/>
              </a:solidFill>
            </a:rPr>
            <a:t>Efficiency of reuptake from presynaptic dendrite</a:t>
          </a:r>
        </a:p>
      </dgm:t>
    </dgm:pt>
    <dgm:pt modelId="{37A032D9-4905-436B-9FE0-0EBB26B76EC1}" type="parTrans" cxnId="{C54B44F4-261B-4EC4-9381-8BFD34DF4A07}">
      <dgm:prSet/>
      <dgm:spPr/>
      <dgm:t>
        <a:bodyPr/>
        <a:lstStyle/>
        <a:p>
          <a:pPr algn="ctr"/>
          <a:endParaRPr lang="en-US" sz="900">
            <a:solidFill>
              <a:schemeClr val="bg1"/>
            </a:solidFill>
          </a:endParaRPr>
        </a:p>
      </dgm:t>
    </dgm:pt>
    <dgm:pt modelId="{A046ACC5-85A8-4998-9636-2474C276EED9}" type="sibTrans" cxnId="{C54B44F4-261B-4EC4-9381-8BFD34DF4A07}">
      <dgm:prSet/>
      <dgm:spPr/>
      <dgm:t>
        <a:bodyPr/>
        <a:lstStyle/>
        <a:p>
          <a:pPr algn="ctr"/>
          <a:endParaRPr lang="en-US" sz="900">
            <a:solidFill>
              <a:schemeClr val="bg1"/>
            </a:solidFill>
          </a:endParaRPr>
        </a:p>
      </dgm:t>
    </dgm:pt>
    <dgm:pt modelId="{A0C6FD1E-E298-4B0A-942B-001CE3A509DA}">
      <dgm:prSet custT="1"/>
      <dgm:spPr/>
      <dgm:t>
        <a:bodyPr/>
        <a:lstStyle/>
        <a:p>
          <a:pPr algn="ctr"/>
          <a:r>
            <a:rPr lang="en-US" sz="1000" dirty="0">
              <a:solidFill>
                <a:schemeClr val="bg1"/>
              </a:solidFill>
            </a:rPr>
            <a:t>Neurotrasnmitter production </a:t>
          </a:r>
        </a:p>
        <a:p>
          <a:pPr algn="ctr"/>
          <a:r>
            <a:rPr lang="en-US" sz="1000" dirty="0">
              <a:solidFill>
                <a:schemeClr val="bg1"/>
              </a:solidFill>
            </a:rPr>
            <a:t>(having more or less)</a:t>
          </a:r>
        </a:p>
      </dgm:t>
    </dgm:pt>
    <dgm:pt modelId="{47B798CC-3B76-4060-B3D4-3CE717540F78}" type="parTrans" cxnId="{30920807-BD58-45C3-BB26-88F75C32E75A}">
      <dgm:prSet/>
      <dgm:spPr/>
      <dgm:t>
        <a:bodyPr/>
        <a:lstStyle/>
        <a:p>
          <a:pPr algn="ctr"/>
          <a:endParaRPr lang="en-US" sz="900">
            <a:solidFill>
              <a:schemeClr val="bg1"/>
            </a:solidFill>
          </a:endParaRPr>
        </a:p>
      </dgm:t>
    </dgm:pt>
    <dgm:pt modelId="{75B52694-8D73-454D-9F62-3129C6D22663}" type="sibTrans" cxnId="{30920807-BD58-45C3-BB26-88F75C32E75A}">
      <dgm:prSet/>
      <dgm:spPr/>
      <dgm:t>
        <a:bodyPr/>
        <a:lstStyle/>
        <a:p>
          <a:pPr algn="ctr"/>
          <a:endParaRPr lang="en-US" sz="900">
            <a:solidFill>
              <a:schemeClr val="bg1"/>
            </a:solidFill>
          </a:endParaRPr>
        </a:p>
      </dgm:t>
    </dgm:pt>
    <dgm:pt modelId="{600B4AFC-D84E-4300-AC76-F846F7819E9F}">
      <dgm:prSet custT="1"/>
      <dgm:spPr/>
      <dgm:t>
        <a:bodyPr/>
        <a:lstStyle/>
        <a:p>
          <a:pPr algn="ctr"/>
          <a:r>
            <a:rPr lang="en-US" sz="1000" dirty="0">
              <a:solidFill>
                <a:schemeClr val="bg1"/>
              </a:solidFill>
            </a:rPr>
            <a:t>Size of synaptic cleft </a:t>
          </a:r>
        </a:p>
        <a:p>
          <a:pPr algn="ctr"/>
          <a:r>
            <a:rPr lang="en-US" sz="1000" dirty="0">
              <a:solidFill>
                <a:schemeClr val="bg1"/>
              </a:solidFill>
            </a:rPr>
            <a:t>(space between neurons)</a:t>
          </a:r>
        </a:p>
      </dgm:t>
    </dgm:pt>
    <dgm:pt modelId="{1A4C84CF-35AD-43D9-9BFF-6D16F888951F}" type="parTrans" cxnId="{4FBF8ED7-B3B2-4695-BD45-CDA488C89796}">
      <dgm:prSet/>
      <dgm:spPr/>
      <dgm:t>
        <a:bodyPr/>
        <a:lstStyle/>
        <a:p>
          <a:pPr algn="ctr"/>
          <a:endParaRPr lang="en-US" sz="900">
            <a:solidFill>
              <a:schemeClr val="bg1"/>
            </a:solidFill>
          </a:endParaRPr>
        </a:p>
      </dgm:t>
    </dgm:pt>
    <dgm:pt modelId="{80B72687-A315-4BDF-BB51-D700A9DE7916}" type="sibTrans" cxnId="{4FBF8ED7-B3B2-4695-BD45-CDA488C89796}">
      <dgm:prSet/>
      <dgm:spPr/>
      <dgm:t>
        <a:bodyPr/>
        <a:lstStyle/>
        <a:p>
          <a:pPr algn="ctr"/>
          <a:endParaRPr lang="en-US" sz="900">
            <a:solidFill>
              <a:schemeClr val="bg1"/>
            </a:solidFill>
          </a:endParaRPr>
        </a:p>
      </dgm:t>
    </dgm:pt>
    <dgm:pt modelId="{A1D3AE0B-C738-4067-A9DA-2E2E1E3F4270}">
      <dgm:prSet custT="1"/>
      <dgm:spPr/>
      <dgm:t>
        <a:bodyPr/>
        <a:lstStyle/>
        <a:p>
          <a:pPr algn="ctr"/>
          <a:r>
            <a:rPr lang="en-US" sz="1000" dirty="0">
              <a:solidFill>
                <a:schemeClr val="bg1"/>
              </a:solidFill>
            </a:rPr>
            <a:t>Synaptic fluid viscosity</a:t>
          </a:r>
        </a:p>
      </dgm:t>
    </dgm:pt>
    <dgm:pt modelId="{B098822E-3CC6-42E7-B0DC-26B414C4C616}" type="parTrans" cxnId="{3CAA1134-BDFC-467F-A4C8-0FA4C5BF7A03}">
      <dgm:prSet/>
      <dgm:spPr/>
      <dgm:t>
        <a:bodyPr/>
        <a:lstStyle/>
        <a:p>
          <a:pPr algn="ctr"/>
          <a:endParaRPr lang="en-US" sz="900">
            <a:solidFill>
              <a:schemeClr val="bg1"/>
            </a:solidFill>
          </a:endParaRPr>
        </a:p>
      </dgm:t>
    </dgm:pt>
    <dgm:pt modelId="{CA87E3B1-B7D1-4E45-B8A2-F469A888226A}" type="sibTrans" cxnId="{3CAA1134-BDFC-467F-A4C8-0FA4C5BF7A03}">
      <dgm:prSet/>
      <dgm:spPr/>
      <dgm:t>
        <a:bodyPr/>
        <a:lstStyle/>
        <a:p>
          <a:pPr algn="ctr"/>
          <a:endParaRPr lang="en-US" sz="900">
            <a:solidFill>
              <a:schemeClr val="bg1"/>
            </a:solidFill>
          </a:endParaRPr>
        </a:p>
      </dgm:t>
    </dgm:pt>
    <dgm:pt modelId="{28B65000-77F6-9146-BC89-21A538784AC1}">
      <dgm:prSet custT="1"/>
      <dgm:spPr/>
      <dgm:t>
        <a:bodyPr/>
        <a:lstStyle/>
        <a:p>
          <a:pPr algn="ctr"/>
          <a:r>
            <a:rPr lang="en-US" sz="1000" dirty="0">
              <a:solidFill>
                <a:schemeClr val="bg1"/>
              </a:solidFill>
            </a:rPr>
            <a:t>Size or number of vesicles</a:t>
          </a:r>
        </a:p>
      </dgm:t>
    </dgm:pt>
    <dgm:pt modelId="{9A6E9223-8C83-A043-AA65-2B7FEC52D946}" type="parTrans" cxnId="{30BFBFD9-79D7-A647-9BFC-A515121AC283}">
      <dgm:prSet/>
      <dgm:spPr/>
      <dgm:t>
        <a:bodyPr/>
        <a:lstStyle/>
        <a:p>
          <a:endParaRPr lang="en-US"/>
        </a:p>
      </dgm:t>
    </dgm:pt>
    <dgm:pt modelId="{546ED070-829D-1F4A-99E9-08ECABCE92C1}" type="sibTrans" cxnId="{30BFBFD9-79D7-A647-9BFC-A515121AC283}">
      <dgm:prSet/>
      <dgm:spPr/>
      <dgm:t>
        <a:bodyPr/>
        <a:lstStyle/>
        <a:p>
          <a:endParaRPr lang="en-US"/>
        </a:p>
      </dgm:t>
    </dgm:pt>
    <dgm:pt modelId="{B25FD356-342C-B942-9D4B-047C1FCFCDFD}">
      <dgm:prSet custT="1"/>
      <dgm:spPr/>
      <dgm:t>
        <a:bodyPr/>
        <a:lstStyle/>
        <a:p>
          <a:pPr algn="ctr"/>
          <a:r>
            <a:rPr lang="en-US" sz="1000" dirty="0">
              <a:solidFill>
                <a:schemeClr val="bg1"/>
              </a:solidFill>
            </a:rPr>
            <a:t>Number of close postsynaptic nearons that may accidentially pick up floating neurotransmitters</a:t>
          </a:r>
        </a:p>
      </dgm:t>
    </dgm:pt>
    <dgm:pt modelId="{90DD3E6A-0CB3-4348-B89E-39129A68C854}" type="parTrans" cxnId="{C605DDF7-9BB7-B449-8141-F87FB2ADA63B}">
      <dgm:prSet/>
      <dgm:spPr/>
      <dgm:t>
        <a:bodyPr/>
        <a:lstStyle/>
        <a:p>
          <a:endParaRPr lang="en-US"/>
        </a:p>
      </dgm:t>
    </dgm:pt>
    <dgm:pt modelId="{879286C2-0483-B04A-82B3-4EA9AA99102E}" type="sibTrans" cxnId="{C605DDF7-9BB7-B449-8141-F87FB2ADA63B}">
      <dgm:prSet/>
      <dgm:spPr/>
      <dgm:t>
        <a:bodyPr/>
        <a:lstStyle/>
        <a:p>
          <a:endParaRPr lang="en-US"/>
        </a:p>
      </dgm:t>
    </dgm:pt>
    <dgm:pt modelId="{90E063C4-3D3E-9C46-B9C5-A94D257C2DA3}">
      <dgm:prSet custT="1"/>
      <dgm:spPr/>
      <dgm:t>
        <a:bodyPr/>
        <a:lstStyle/>
        <a:p>
          <a:pPr algn="ctr"/>
          <a:r>
            <a:rPr lang="en-US" sz="1000" dirty="0">
              <a:solidFill>
                <a:schemeClr val="bg1"/>
              </a:solidFill>
            </a:rPr>
            <a:t>...</a:t>
          </a:r>
        </a:p>
      </dgm:t>
    </dgm:pt>
    <dgm:pt modelId="{57652A59-8F2F-ED4B-B083-2F6A7A402320}" type="parTrans" cxnId="{CD3A8707-5F12-B74A-BEC9-5BC62A41C0EE}">
      <dgm:prSet/>
      <dgm:spPr/>
      <dgm:t>
        <a:bodyPr/>
        <a:lstStyle/>
        <a:p>
          <a:endParaRPr lang="en-US"/>
        </a:p>
      </dgm:t>
    </dgm:pt>
    <dgm:pt modelId="{1A47510D-E1BB-834D-839A-309E840BBC69}" type="sibTrans" cxnId="{CD3A8707-5F12-B74A-BEC9-5BC62A41C0EE}">
      <dgm:prSet/>
      <dgm:spPr/>
      <dgm:t>
        <a:bodyPr/>
        <a:lstStyle/>
        <a:p>
          <a:endParaRPr lang="en-US"/>
        </a:p>
      </dgm:t>
    </dgm:pt>
    <dgm:pt modelId="{D22FFD4B-86E4-1D4A-B206-E0323B28F12B}" type="pres">
      <dgm:prSet presAssocID="{3AC34DC0-7CE1-4D1C-B7E3-95B8E8FB9D8C}" presName="diagram" presStyleCnt="0">
        <dgm:presLayoutVars>
          <dgm:dir/>
          <dgm:resizeHandles val="exact"/>
        </dgm:presLayoutVars>
      </dgm:prSet>
      <dgm:spPr/>
    </dgm:pt>
    <dgm:pt modelId="{0121C44C-64D6-D643-ABBD-185046221221}" type="pres">
      <dgm:prSet presAssocID="{24EE867F-5B6E-4786-AEAC-7EAE26FA003A}" presName="node" presStyleLbl="node1" presStyleIdx="0" presStyleCnt="12">
        <dgm:presLayoutVars>
          <dgm:bulletEnabled val="1"/>
        </dgm:presLayoutVars>
      </dgm:prSet>
      <dgm:spPr/>
    </dgm:pt>
    <dgm:pt modelId="{391155F6-170B-D540-9D6C-99366CD55689}" type="pres">
      <dgm:prSet presAssocID="{EF54475A-D4ED-48E8-A040-F4CDB9F180ED}" presName="sibTrans" presStyleCnt="0"/>
      <dgm:spPr/>
    </dgm:pt>
    <dgm:pt modelId="{5C198D15-0DD7-1546-9359-A46CCCE82AA6}" type="pres">
      <dgm:prSet presAssocID="{B9995F0A-DFDB-4749-8887-2D9CCFB65F52}" presName="node" presStyleLbl="node1" presStyleIdx="1" presStyleCnt="12">
        <dgm:presLayoutVars>
          <dgm:bulletEnabled val="1"/>
        </dgm:presLayoutVars>
      </dgm:prSet>
      <dgm:spPr/>
    </dgm:pt>
    <dgm:pt modelId="{E6F6D447-49FD-BE49-A9D5-7832A760395E}" type="pres">
      <dgm:prSet presAssocID="{739D0620-063B-4AD8-9113-B81F5D252FAF}" presName="sibTrans" presStyleCnt="0"/>
      <dgm:spPr/>
    </dgm:pt>
    <dgm:pt modelId="{C39126F3-4D20-5C4E-85AF-B2C4FBCBB35F}" type="pres">
      <dgm:prSet presAssocID="{0D777B76-A7C5-4BB2-945E-B66FFE2311D9}" presName="node" presStyleLbl="node1" presStyleIdx="2" presStyleCnt="12">
        <dgm:presLayoutVars>
          <dgm:bulletEnabled val="1"/>
        </dgm:presLayoutVars>
      </dgm:prSet>
      <dgm:spPr/>
    </dgm:pt>
    <dgm:pt modelId="{A67A499A-8F85-B246-A6F5-82F3187DD30C}" type="pres">
      <dgm:prSet presAssocID="{EE827E43-82B1-4F02-8770-9D62C036728A}" presName="sibTrans" presStyleCnt="0"/>
      <dgm:spPr/>
    </dgm:pt>
    <dgm:pt modelId="{787585D6-3D3A-2944-A323-19C61139EC4A}" type="pres">
      <dgm:prSet presAssocID="{156B9120-9471-4DBC-B18F-6D290C7A0BA3}" presName="node" presStyleLbl="node1" presStyleIdx="3" presStyleCnt="12">
        <dgm:presLayoutVars>
          <dgm:bulletEnabled val="1"/>
        </dgm:presLayoutVars>
      </dgm:prSet>
      <dgm:spPr/>
    </dgm:pt>
    <dgm:pt modelId="{22E49A59-FBF4-DD47-8B85-050B0A0483D7}" type="pres">
      <dgm:prSet presAssocID="{D3CFF2A6-D587-43A3-BD39-3EC197A89A97}" presName="sibTrans" presStyleCnt="0"/>
      <dgm:spPr/>
    </dgm:pt>
    <dgm:pt modelId="{760D4716-7AAB-9947-8CAE-AAB73E496BAB}" type="pres">
      <dgm:prSet presAssocID="{B431CD44-E33F-45A8-9829-D5A5BA88481C}" presName="node" presStyleLbl="node1" presStyleIdx="4" presStyleCnt="12">
        <dgm:presLayoutVars>
          <dgm:bulletEnabled val="1"/>
        </dgm:presLayoutVars>
      </dgm:prSet>
      <dgm:spPr/>
    </dgm:pt>
    <dgm:pt modelId="{1AECEE6D-C7D9-044E-B82E-CEA5412EAA07}" type="pres">
      <dgm:prSet presAssocID="{D72F92F5-25BD-46A9-8979-562FAB3C0073}" presName="sibTrans" presStyleCnt="0"/>
      <dgm:spPr/>
    </dgm:pt>
    <dgm:pt modelId="{51320910-C603-D242-81BF-B6475E19EBA7}" type="pres">
      <dgm:prSet presAssocID="{0D033EFC-63B4-483E-BF1E-AFB1B3F782B8}" presName="node" presStyleLbl="node1" presStyleIdx="5" presStyleCnt="12">
        <dgm:presLayoutVars>
          <dgm:bulletEnabled val="1"/>
        </dgm:presLayoutVars>
      </dgm:prSet>
      <dgm:spPr/>
    </dgm:pt>
    <dgm:pt modelId="{992B6B19-2E7C-D94A-A1E0-CD592B6C5D24}" type="pres">
      <dgm:prSet presAssocID="{A046ACC5-85A8-4998-9636-2474C276EED9}" presName="sibTrans" presStyleCnt="0"/>
      <dgm:spPr/>
    </dgm:pt>
    <dgm:pt modelId="{73ECA273-C4D4-A742-8657-BD491E4DDC4E}" type="pres">
      <dgm:prSet presAssocID="{A0C6FD1E-E298-4B0A-942B-001CE3A509DA}" presName="node" presStyleLbl="node1" presStyleIdx="6" presStyleCnt="12">
        <dgm:presLayoutVars>
          <dgm:bulletEnabled val="1"/>
        </dgm:presLayoutVars>
      </dgm:prSet>
      <dgm:spPr/>
    </dgm:pt>
    <dgm:pt modelId="{FC54A9DB-1E16-544C-A742-C66EC332AECC}" type="pres">
      <dgm:prSet presAssocID="{75B52694-8D73-454D-9F62-3129C6D22663}" presName="sibTrans" presStyleCnt="0"/>
      <dgm:spPr/>
    </dgm:pt>
    <dgm:pt modelId="{BBAF296D-F404-254B-BC11-D4FB389E5EB7}" type="pres">
      <dgm:prSet presAssocID="{600B4AFC-D84E-4300-AC76-F846F7819E9F}" presName="node" presStyleLbl="node1" presStyleIdx="7" presStyleCnt="12">
        <dgm:presLayoutVars>
          <dgm:bulletEnabled val="1"/>
        </dgm:presLayoutVars>
      </dgm:prSet>
      <dgm:spPr/>
    </dgm:pt>
    <dgm:pt modelId="{02478A3B-9D7E-7643-9CDC-A133AAB202A9}" type="pres">
      <dgm:prSet presAssocID="{80B72687-A315-4BDF-BB51-D700A9DE7916}" presName="sibTrans" presStyleCnt="0"/>
      <dgm:spPr/>
    </dgm:pt>
    <dgm:pt modelId="{9659BED3-3345-DA47-BDBF-710458213A5F}" type="pres">
      <dgm:prSet presAssocID="{A1D3AE0B-C738-4067-A9DA-2E2E1E3F4270}" presName="node" presStyleLbl="node1" presStyleIdx="8" presStyleCnt="12">
        <dgm:presLayoutVars>
          <dgm:bulletEnabled val="1"/>
        </dgm:presLayoutVars>
      </dgm:prSet>
      <dgm:spPr/>
    </dgm:pt>
    <dgm:pt modelId="{C4AF2476-BCD3-834D-A0C1-D4321CCFE8CD}" type="pres">
      <dgm:prSet presAssocID="{CA87E3B1-B7D1-4E45-B8A2-F469A888226A}" presName="sibTrans" presStyleCnt="0"/>
      <dgm:spPr/>
    </dgm:pt>
    <dgm:pt modelId="{51CCF7C8-545D-E04A-BF11-1F38EA4202DD}" type="pres">
      <dgm:prSet presAssocID="{B25FD356-342C-B942-9D4B-047C1FCFCDFD}" presName="node" presStyleLbl="node1" presStyleIdx="9" presStyleCnt="12">
        <dgm:presLayoutVars>
          <dgm:bulletEnabled val="1"/>
        </dgm:presLayoutVars>
      </dgm:prSet>
      <dgm:spPr/>
    </dgm:pt>
    <dgm:pt modelId="{F75E347E-CAF0-3D40-946F-7DCE7044E0B1}" type="pres">
      <dgm:prSet presAssocID="{879286C2-0483-B04A-82B3-4EA9AA99102E}" presName="sibTrans" presStyleCnt="0"/>
      <dgm:spPr/>
    </dgm:pt>
    <dgm:pt modelId="{82C7774C-3115-0140-B15A-F660C1249A22}" type="pres">
      <dgm:prSet presAssocID="{28B65000-77F6-9146-BC89-21A538784AC1}" presName="node" presStyleLbl="node1" presStyleIdx="10" presStyleCnt="12">
        <dgm:presLayoutVars>
          <dgm:bulletEnabled val="1"/>
        </dgm:presLayoutVars>
      </dgm:prSet>
      <dgm:spPr/>
    </dgm:pt>
    <dgm:pt modelId="{835442AA-6DA4-2F4D-AB3F-F04730353D90}" type="pres">
      <dgm:prSet presAssocID="{546ED070-829D-1F4A-99E9-08ECABCE92C1}" presName="sibTrans" presStyleCnt="0"/>
      <dgm:spPr/>
    </dgm:pt>
    <dgm:pt modelId="{51A2EAA8-B17D-DC4F-8B39-2557F25C8BB5}" type="pres">
      <dgm:prSet presAssocID="{90E063C4-3D3E-9C46-B9C5-A94D257C2DA3}" presName="node" presStyleLbl="node1" presStyleIdx="11" presStyleCnt="12">
        <dgm:presLayoutVars>
          <dgm:bulletEnabled val="1"/>
        </dgm:presLayoutVars>
      </dgm:prSet>
      <dgm:spPr/>
    </dgm:pt>
  </dgm:ptLst>
  <dgm:cxnLst>
    <dgm:cxn modelId="{E5B31B05-568C-5E4C-96CA-F452E12363BA}" type="presOf" srcId="{A1D3AE0B-C738-4067-A9DA-2E2E1E3F4270}" destId="{9659BED3-3345-DA47-BDBF-710458213A5F}" srcOrd="0" destOrd="0" presId="urn:microsoft.com/office/officeart/2005/8/layout/default"/>
    <dgm:cxn modelId="{30920807-BD58-45C3-BB26-88F75C32E75A}" srcId="{3AC34DC0-7CE1-4D1C-B7E3-95B8E8FB9D8C}" destId="{A0C6FD1E-E298-4B0A-942B-001CE3A509DA}" srcOrd="6" destOrd="0" parTransId="{47B798CC-3B76-4060-B3D4-3CE717540F78}" sibTransId="{75B52694-8D73-454D-9F62-3129C6D22663}"/>
    <dgm:cxn modelId="{CD3A8707-5F12-B74A-BEC9-5BC62A41C0EE}" srcId="{3AC34DC0-7CE1-4D1C-B7E3-95B8E8FB9D8C}" destId="{90E063C4-3D3E-9C46-B9C5-A94D257C2DA3}" srcOrd="11" destOrd="0" parTransId="{57652A59-8F2F-ED4B-B083-2F6A7A402320}" sibTransId="{1A47510D-E1BB-834D-839A-309E840BBC69}"/>
    <dgm:cxn modelId="{EE741F13-CF71-164A-831B-2EC410E13556}" type="presOf" srcId="{24EE867F-5B6E-4786-AEAC-7EAE26FA003A}" destId="{0121C44C-64D6-D643-ABBD-185046221221}" srcOrd="0" destOrd="0" presId="urn:microsoft.com/office/officeart/2005/8/layout/default"/>
    <dgm:cxn modelId="{2FAAC62B-EC1D-B348-9A45-B04C3A024C95}" type="presOf" srcId="{0D777B76-A7C5-4BB2-945E-B66FFE2311D9}" destId="{C39126F3-4D20-5C4E-85AF-B2C4FBCBB35F}" srcOrd="0" destOrd="0" presId="urn:microsoft.com/office/officeart/2005/8/layout/default"/>
    <dgm:cxn modelId="{369E852C-7D91-4B98-839A-2EFA918D4B7B}" srcId="{3AC34DC0-7CE1-4D1C-B7E3-95B8E8FB9D8C}" destId="{24EE867F-5B6E-4786-AEAC-7EAE26FA003A}" srcOrd="0" destOrd="0" parTransId="{789B00B6-36AB-403F-ABFC-10DB7CF9AE48}" sibTransId="{EF54475A-D4ED-48E8-A040-F4CDB9F180ED}"/>
    <dgm:cxn modelId="{3CAA1134-BDFC-467F-A4C8-0FA4C5BF7A03}" srcId="{3AC34DC0-7CE1-4D1C-B7E3-95B8E8FB9D8C}" destId="{A1D3AE0B-C738-4067-A9DA-2E2E1E3F4270}" srcOrd="8" destOrd="0" parTransId="{B098822E-3CC6-42E7-B0DC-26B414C4C616}" sibTransId="{CA87E3B1-B7D1-4E45-B8A2-F469A888226A}"/>
    <dgm:cxn modelId="{C1E24B69-6EFA-B346-AF40-9C3374C1C7AF}" type="presOf" srcId="{0D033EFC-63B4-483E-BF1E-AFB1B3F782B8}" destId="{51320910-C603-D242-81BF-B6475E19EBA7}" srcOrd="0" destOrd="0" presId="urn:microsoft.com/office/officeart/2005/8/layout/default"/>
    <dgm:cxn modelId="{4B89586C-A106-1E4C-826F-45F3E062F12B}" type="presOf" srcId="{600B4AFC-D84E-4300-AC76-F846F7819E9F}" destId="{BBAF296D-F404-254B-BC11-D4FB389E5EB7}" srcOrd="0" destOrd="0" presId="urn:microsoft.com/office/officeart/2005/8/layout/default"/>
    <dgm:cxn modelId="{6A95DC81-9DC2-C940-8FE9-C7EDEB6C8D77}" type="presOf" srcId="{28B65000-77F6-9146-BC89-21A538784AC1}" destId="{82C7774C-3115-0140-B15A-F660C1249A22}" srcOrd="0" destOrd="0" presId="urn:microsoft.com/office/officeart/2005/8/layout/default"/>
    <dgm:cxn modelId="{D6590886-7B81-E345-90A9-208F83439756}" type="presOf" srcId="{90E063C4-3D3E-9C46-B9C5-A94D257C2DA3}" destId="{51A2EAA8-B17D-DC4F-8B39-2557F25C8BB5}" srcOrd="0" destOrd="0" presId="urn:microsoft.com/office/officeart/2005/8/layout/default"/>
    <dgm:cxn modelId="{91E56B92-2355-644E-9294-A99F5F8E47EE}" type="presOf" srcId="{3AC34DC0-7CE1-4D1C-B7E3-95B8E8FB9D8C}" destId="{D22FFD4B-86E4-1D4A-B206-E0323B28F12B}" srcOrd="0" destOrd="0" presId="urn:microsoft.com/office/officeart/2005/8/layout/default"/>
    <dgm:cxn modelId="{5AAB7B94-4CB8-4C8F-B33C-E0167A533237}" srcId="{3AC34DC0-7CE1-4D1C-B7E3-95B8E8FB9D8C}" destId="{0D777B76-A7C5-4BB2-945E-B66FFE2311D9}" srcOrd="2" destOrd="0" parTransId="{15EAB037-5258-4E10-8B6C-CC538588375C}" sibTransId="{EE827E43-82B1-4F02-8770-9D62C036728A}"/>
    <dgm:cxn modelId="{A7F3E4A6-746A-6B42-B5F6-EA5E716C9347}" type="presOf" srcId="{B9995F0A-DFDB-4749-8887-2D9CCFB65F52}" destId="{5C198D15-0DD7-1546-9359-A46CCCE82AA6}" srcOrd="0" destOrd="0" presId="urn:microsoft.com/office/officeart/2005/8/layout/default"/>
    <dgm:cxn modelId="{5838D8AD-20CE-E445-A309-E5BD6A54DA96}" type="presOf" srcId="{B431CD44-E33F-45A8-9829-D5A5BA88481C}" destId="{760D4716-7AAB-9947-8CAE-AAB73E496BAB}" srcOrd="0" destOrd="0" presId="urn:microsoft.com/office/officeart/2005/8/layout/default"/>
    <dgm:cxn modelId="{63B976C8-4E65-49F4-AB89-2FDA6C85EAB3}" srcId="{3AC34DC0-7CE1-4D1C-B7E3-95B8E8FB9D8C}" destId="{B9995F0A-DFDB-4749-8887-2D9CCFB65F52}" srcOrd="1" destOrd="0" parTransId="{CF006542-4B1E-4A57-83D1-0CE13CC67067}" sibTransId="{739D0620-063B-4AD8-9113-B81F5D252FAF}"/>
    <dgm:cxn modelId="{985505D4-983A-453E-8E3D-3B6CAC376C65}" srcId="{3AC34DC0-7CE1-4D1C-B7E3-95B8E8FB9D8C}" destId="{156B9120-9471-4DBC-B18F-6D290C7A0BA3}" srcOrd="3" destOrd="0" parTransId="{D62E9321-47FF-4EA9-A916-9B8103F28B49}" sibTransId="{D3CFF2A6-D587-43A3-BD39-3EC197A89A97}"/>
    <dgm:cxn modelId="{4FBF8ED7-B3B2-4695-BD45-CDA488C89796}" srcId="{3AC34DC0-7CE1-4D1C-B7E3-95B8E8FB9D8C}" destId="{600B4AFC-D84E-4300-AC76-F846F7819E9F}" srcOrd="7" destOrd="0" parTransId="{1A4C84CF-35AD-43D9-9BFF-6D16F888951F}" sibTransId="{80B72687-A315-4BDF-BB51-D700A9DE7916}"/>
    <dgm:cxn modelId="{30BFBFD9-79D7-A647-9BFC-A515121AC283}" srcId="{3AC34DC0-7CE1-4D1C-B7E3-95B8E8FB9D8C}" destId="{28B65000-77F6-9146-BC89-21A538784AC1}" srcOrd="10" destOrd="0" parTransId="{9A6E9223-8C83-A043-AA65-2B7FEC52D946}" sibTransId="{546ED070-829D-1F4A-99E9-08ECABCE92C1}"/>
    <dgm:cxn modelId="{62A599E0-EE53-804E-AF1C-1CD269877D3A}" type="presOf" srcId="{A0C6FD1E-E298-4B0A-942B-001CE3A509DA}" destId="{73ECA273-C4D4-A742-8657-BD491E4DDC4E}" srcOrd="0" destOrd="0" presId="urn:microsoft.com/office/officeart/2005/8/layout/default"/>
    <dgm:cxn modelId="{6D4C51E2-1C8C-964E-A514-35ACD5D127B5}" type="presOf" srcId="{B25FD356-342C-B942-9D4B-047C1FCFCDFD}" destId="{51CCF7C8-545D-E04A-BF11-1F38EA4202DD}" srcOrd="0" destOrd="0" presId="urn:microsoft.com/office/officeart/2005/8/layout/default"/>
    <dgm:cxn modelId="{8F32C7ED-4770-4430-9E01-1CF959DF41FF}" srcId="{3AC34DC0-7CE1-4D1C-B7E3-95B8E8FB9D8C}" destId="{B431CD44-E33F-45A8-9829-D5A5BA88481C}" srcOrd="4" destOrd="0" parTransId="{61055A1C-A843-46D0-8B57-538D24734BAF}" sibTransId="{D72F92F5-25BD-46A9-8979-562FAB3C0073}"/>
    <dgm:cxn modelId="{575704EE-1B2B-D946-B152-E475E1A54C89}" type="presOf" srcId="{156B9120-9471-4DBC-B18F-6D290C7A0BA3}" destId="{787585D6-3D3A-2944-A323-19C61139EC4A}" srcOrd="0" destOrd="0" presId="urn:microsoft.com/office/officeart/2005/8/layout/default"/>
    <dgm:cxn modelId="{C54B44F4-261B-4EC4-9381-8BFD34DF4A07}" srcId="{3AC34DC0-7CE1-4D1C-B7E3-95B8E8FB9D8C}" destId="{0D033EFC-63B4-483E-BF1E-AFB1B3F782B8}" srcOrd="5" destOrd="0" parTransId="{37A032D9-4905-436B-9FE0-0EBB26B76EC1}" sibTransId="{A046ACC5-85A8-4998-9636-2474C276EED9}"/>
    <dgm:cxn modelId="{C605DDF7-9BB7-B449-8141-F87FB2ADA63B}" srcId="{3AC34DC0-7CE1-4D1C-B7E3-95B8E8FB9D8C}" destId="{B25FD356-342C-B942-9D4B-047C1FCFCDFD}" srcOrd="9" destOrd="0" parTransId="{90DD3E6A-0CB3-4348-B89E-39129A68C854}" sibTransId="{879286C2-0483-B04A-82B3-4EA9AA99102E}"/>
    <dgm:cxn modelId="{DFDCCD13-466E-AB4F-94D7-5DC4C4D841B2}" type="presParOf" srcId="{D22FFD4B-86E4-1D4A-B206-E0323B28F12B}" destId="{0121C44C-64D6-D643-ABBD-185046221221}" srcOrd="0" destOrd="0" presId="urn:microsoft.com/office/officeart/2005/8/layout/default"/>
    <dgm:cxn modelId="{54A52479-E4D8-A94A-8958-42AA933E4DFD}" type="presParOf" srcId="{D22FFD4B-86E4-1D4A-B206-E0323B28F12B}" destId="{391155F6-170B-D540-9D6C-99366CD55689}" srcOrd="1" destOrd="0" presId="urn:microsoft.com/office/officeart/2005/8/layout/default"/>
    <dgm:cxn modelId="{E34C685E-C590-B741-93F8-1A6026C87E34}" type="presParOf" srcId="{D22FFD4B-86E4-1D4A-B206-E0323B28F12B}" destId="{5C198D15-0DD7-1546-9359-A46CCCE82AA6}" srcOrd="2" destOrd="0" presId="urn:microsoft.com/office/officeart/2005/8/layout/default"/>
    <dgm:cxn modelId="{6E586BD6-C6A8-C343-AA7A-C04D106CFFA7}" type="presParOf" srcId="{D22FFD4B-86E4-1D4A-B206-E0323B28F12B}" destId="{E6F6D447-49FD-BE49-A9D5-7832A760395E}" srcOrd="3" destOrd="0" presId="urn:microsoft.com/office/officeart/2005/8/layout/default"/>
    <dgm:cxn modelId="{889AFAF5-313F-7744-8BDC-125829512AEE}" type="presParOf" srcId="{D22FFD4B-86E4-1D4A-B206-E0323B28F12B}" destId="{C39126F3-4D20-5C4E-85AF-B2C4FBCBB35F}" srcOrd="4" destOrd="0" presId="urn:microsoft.com/office/officeart/2005/8/layout/default"/>
    <dgm:cxn modelId="{1F56E643-F44C-5345-8EE1-B01C2225F6A9}" type="presParOf" srcId="{D22FFD4B-86E4-1D4A-B206-E0323B28F12B}" destId="{A67A499A-8F85-B246-A6F5-82F3187DD30C}" srcOrd="5" destOrd="0" presId="urn:microsoft.com/office/officeart/2005/8/layout/default"/>
    <dgm:cxn modelId="{C1E6662A-8EC1-A54A-9D1C-B74B9B0DA3CF}" type="presParOf" srcId="{D22FFD4B-86E4-1D4A-B206-E0323B28F12B}" destId="{787585D6-3D3A-2944-A323-19C61139EC4A}" srcOrd="6" destOrd="0" presId="urn:microsoft.com/office/officeart/2005/8/layout/default"/>
    <dgm:cxn modelId="{A9FCD5C4-F54A-7C4E-8551-4A9FE1FE82F3}" type="presParOf" srcId="{D22FFD4B-86E4-1D4A-B206-E0323B28F12B}" destId="{22E49A59-FBF4-DD47-8B85-050B0A0483D7}" srcOrd="7" destOrd="0" presId="urn:microsoft.com/office/officeart/2005/8/layout/default"/>
    <dgm:cxn modelId="{69392DF1-9812-244F-8A8D-01024C5A7F8F}" type="presParOf" srcId="{D22FFD4B-86E4-1D4A-B206-E0323B28F12B}" destId="{760D4716-7AAB-9947-8CAE-AAB73E496BAB}" srcOrd="8" destOrd="0" presId="urn:microsoft.com/office/officeart/2005/8/layout/default"/>
    <dgm:cxn modelId="{DF1B4536-637E-D340-8886-0F9901234F34}" type="presParOf" srcId="{D22FFD4B-86E4-1D4A-B206-E0323B28F12B}" destId="{1AECEE6D-C7D9-044E-B82E-CEA5412EAA07}" srcOrd="9" destOrd="0" presId="urn:microsoft.com/office/officeart/2005/8/layout/default"/>
    <dgm:cxn modelId="{8EEDD6B6-6C86-FB47-8EFF-ED9050E23FE0}" type="presParOf" srcId="{D22FFD4B-86E4-1D4A-B206-E0323B28F12B}" destId="{51320910-C603-D242-81BF-B6475E19EBA7}" srcOrd="10" destOrd="0" presId="urn:microsoft.com/office/officeart/2005/8/layout/default"/>
    <dgm:cxn modelId="{9F297E4E-0D1D-B34E-94FE-55601623D129}" type="presParOf" srcId="{D22FFD4B-86E4-1D4A-B206-E0323B28F12B}" destId="{992B6B19-2E7C-D94A-A1E0-CD592B6C5D24}" srcOrd="11" destOrd="0" presId="urn:microsoft.com/office/officeart/2005/8/layout/default"/>
    <dgm:cxn modelId="{5436877B-D4A9-BC47-A03E-32C0E3CE389D}" type="presParOf" srcId="{D22FFD4B-86E4-1D4A-B206-E0323B28F12B}" destId="{73ECA273-C4D4-A742-8657-BD491E4DDC4E}" srcOrd="12" destOrd="0" presId="urn:microsoft.com/office/officeart/2005/8/layout/default"/>
    <dgm:cxn modelId="{43B7D68F-5D52-304B-A7AC-81D766716F20}" type="presParOf" srcId="{D22FFD4B-86E4-1D4A-B206-E0323B28F12B}" destId="{FC54A9DB-1E16-544C-A742-C66EC332AECC}" srcOrd="13" destOrd="0" presId="urn:microsoft.com/office/officeart/2005/8/layout/default"/>
    <dgm:cxn modelId="{FA5C0794-0968-AD48-9B90-962A65D4C8DB}" type="presParOf" srcId="{D22FFD4B-86E4-1D4A-B206-E0323B28F12B}" destId="{BBAF296D-F404-254B-BC11-D4FB389E5EB7}" srcOrd="14" destOrd="0" presId="urn:microsoft.com/office/officeart/2005/8/layout/default"/>
    <dgm:cxn modelId="{C2497E3F-85B5-3341-8B56-1618FEE8A615}" type="presParOf" srcId="{D22FFD4B-86E4-1D4A-B206-E0323B28F12B}" destId="{02478A3B-9D7E-7643-9CDC-A133AAB202A9}" srcOrd="15" destOrd="0" presId="urn:microsoft.com/office/officeart/2005/8/layout/default"/>
    <dgm:cxn modelId="{5D71A8DA-F9A3-A84B-A52D-C45AC26E29F7}" type="presParOf" srcId="{D22FFD4B-86E4-1D4A-B206-E0323B28F12B}" destId="{9659BED3-3345-DA47-BDBF-710458213A5F}" srcOrd="16" destOrd="0" presId="urn:microsoft.com/office/officeart/2005/8/layout/default"/>
    <dgm:cxn modelId="{2A79E133-B2FB-614C-8464-B75D71F78686}" type="presParOf" srcId="{D22FFD4B-86E4-1D4A-B206-E0323B28F12B}" destId="{C4AF2476-BCD3-834D-A0C1-D4321CCFE8CD}" srcOrd="17" destOrd="0" presId="urn:microsoft.com/office/officeart/2005/8/layout/default"/>
    <dgm:cxn modelId="{3A61CA14-D7BA-A142-AD6A-1E8202D7A03B}" type="presParOf" srcId="{D22FFD4B-86E4-1D4A-B206-E0323B28F12B}" destId="{51CCF7C8-545D-E04A-BF11-1F38EA4202DD}" srcOrd="18" destOrd="0" presId="urn:microsoft.com/office/officeart/2005/8/layout/default"/>
    <dgm:cxn modelId="{F594B9E2-1BC4-8F47-A7A3-1648E038EF21}" type="presParOf" srcId="{D22FFD4B-86E4-1D4A-B206-E0323B28F12B}" destId="{F75E347E-CAF0-3D40-946F-7DCE7044E0B1}" srcOrd="19" destOrd="0" presId="urn:microsoft.com/office/officeart/2005/8/layout/default"/>
    <dgm:cxn modelId="{9D378E29-8751-F04F-BCA1-061F06716032}" type="presParOf" srcId="{D22FFD4B-86E4-1D4A-B206-E0323B28F12B}" destId="{82C7774C-3115-0140-B15A-F660C1249A22}" srcOrd="20" destOrd="0" presId="urn:microsoft.com/office/officeart/2005/8/layout/default"/>
    <dgm:cxn modelId="{1C360CF7-BE7E-6444-BC38-76BA0F97F253}" type="presParOf" srcId="{D22FFD4B-86E4-1D4A-B206-E0323B28F12B}" destId="{835442AA-6DA4-2F4D-AB3F-F04730353D90}" srcOrd="21" destOrd="0" presId="urn:microsoft.com/office/officeart/2005/8/layout/default"/>
    <dgm:cxn modelId="{67C663F9-BC7F-A145-BBDD-C4560F6DF237}" type="presParOf" srcId="{D22FFD4B-86E4-1D4A-B206-E0323B28F12B}" destId="{51A2EAA8-B17D-DC4F-8B39-2557F25C8BB5}" srcOrd="22" destOrd="0" presId="urn:microsoft.com/office/officeart/2005/8/layout/defaul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21C44C-64D6-D643-ABBD-185046221221}">
      <dsp:nvSpPr>
        <dsp:cNvPr id="0" name=""/>
        <dsp:cNvSpPr/>
      </dsp:nvSpPr>
      <dsp:spPr>
        <a:xfrm>
          <a:off x="230688" y="1365"/>
          <a:ext cx="1282171" cy="7693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bg1"/>
              </a:solidFill>
            </a:rPr>
            <a:t>The speed of action potenial (</a:t>
          </a:r>
          <a:r>
            <a:rPr lang="en-US" sz="1000" kern="1200" dirty="0" err="1">
              <a:solidFill>
                <a:schemeClr val="bg1"/>
              </a:solidFill>
            </a:rPr>
            <a:t>mylenation</a:t>
          </a:r>
          <a:r>
            <a:rPr lang="en-US" sz="1000" kern="1200" dirty="0">
              <a:solidFill>
                <a:schemeClr val="bg1"/>
              </a:solidFill>
            </a:rPr>
            <a:t>)</a:t>
          </a:r>
        </a:p>
      </dsp:txBody>
      <dsp:txXfrm>
        <a:off x="230688" y="1365"/>
        <a:ext cx="1282171" cy="769302"/>
      </dsp:txXfrm>
    </dsp:sp>
    <dsp:sp modelId="{5C198D15-0DD7-1546-9359-A46CCCE82AA6}">
      <dsp:nvSpPr>
        <dsp:cNvPr id="0" name=""/>
        <dsp:cNvSpPr/>
      </dsp:nvSpPr>
      <dsp:spPr>
        <a:xfrm>
          <a:off x="1641077" y="1365"/>
          <a:ext cx="1282171" cy="7693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bg1"/>
              </a:solidFill>
            </a:rPr>
            <a:t>Amount of neurotransmitters released</a:t>
          </a:r>
        </a:p>
      </dsp:txBody>
      <dsp:txXfrm>
        <a:off x="1641077" y="1365"/>
        <a:ext cx="1282171" cy="769302"/>
      </dsp:txXfrm>
    </dsp:sp>
    <dsp:sp modelId="{C39126F3-4D20-5C4E-85AF-B2C4FBCBB35F}">
      <dsp:nvSpPr>
        <dsp:cNvPr id="0" name=""/>
        <dsp:cNvSpPr/>
      </dsp:nvSpPr>
      <dsp:spPr>
        <a:xfrm>
          <a:off x="3051466" y="1365"/>
          <a:ext cx="1282171" cy="7693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bg1"/>
              </a:solidFill>
            </a:rPr>
            <a:t>Number of receptors available to take up neurotransmitters</a:t>
          </a:r>
        </a:p>
      </dsp:txBody>
      <dsp:txXfrm>
        <a:off x="3051466" y="1365"/>
        <a:ext cx="1282171" cy="769302"/>
      </dsp:txXfrm>
    </dsp:sp>
    <dsp:sp modelId="{787585D6-3D3A-2944-A323-19C61139EC4A}">
      <dsp:nvSpPr>
        <dsp:cNvPr id="0" name=""/>
        <dsp:cNvSpPr/>
      </dsp:nvSpPr>
      <dsp:spPr>
        <a:xfrm>
          <a:off x="4461854" y="1365"/>
          <a:ext cx="1282171" cy="7693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solidFill>
                <a:schemeClr val="bg1"/>
              </a:solidFill>
            </a:rPr>
            <a:t>Efficiency of postsynaptic receptor uptake</a:t>
          </a:r>
        </a:p>
      </dsp:txBody>
      <dsp:txXfrm>
        <a:off x="4461854" y="1365"/>
        <a:ext cx="1282171" cy="769302"/>
      </dsp:txXfrm>
    </dsp:sp>
    <dsp:sp modelId="{760D4716-7AAB-9947-8CAE-AAB73E496BAB}">
      <dsp:nvSpPr>
        <dsp:cNvPr id="0" name=""/>
        <dsp:cNvSpPr/>
      </dsp:nvSpPr>
      <dsp:spPr>
        <a:xfrm>
          <a:off x="230688" y="898885"/>
          <a:ext cx="1282171" cy="7693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bg1"/>
              </a:solidFill>
            </a:rPr>
            <a:t>Enzymes available to get rid of excess neurotransmitters</a:t>
          </a:r>
        </a:p>
      </dsp:txBody>
      <dsp:txXfrm>
        <a:off x="230688" y="898885"/>
        <a:ext cx="1282171" cy="769302"/>
      </dsp:txXfrm>
    </dsp:sp>
    <dsp:sp modelId="{51320910-C603-D242-81BF-B6475E19EBA7}">
      <dsp:nvSpPr>
        <dsp:cNvPr id="0" name=""/>
        <dsp:cNvSpPr/>
      </dsp:nvSpPr>
      <dsp:spPr>
        <a:xfrm>
          <a:off x="1641077" y="898885"/>
          <a:ext cx="1282171" cy="7693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bg1"/>
              </a:solidFill>
            </a:rPr>
            <a:t>Efficiency of reuptake from presynaptic dendrite</a:t>
          </a:r>
        </a:p>
      </dsp:txBody>
      <dsp:txXfrm>
        <a:off x="1641077" y="898885"/>
        <a:ext cx="1282171" cy="769302"/>
      </dsp:txXfrm>
    </dsp:sp>
    <dsp:sp modelId="{73ECA273-C4D4-A742-8657-BD491E4DDC4E}">
      <dsp:nvSpPr>
        <dsp:cNvPr id="0" name=""/>
        <dsp:cNvSpPr/>
      </dsp:nvSpPr>
      <dsp:spPr>
        <a:xfrm>
          <a:off x="3051466" y="898885"/>
          <a:ext cx="1282171" cy="7693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bg1"/>
              </a:solidFill>
            </a:rPr>
            <a:t>Neurotrasnmitter production </a:t>
          </a:r>
        </a:p>
        <a:p>
          <a:pPr marL="0" lvl="0" indent="0" algn="ctr" defTabSz="444500">
            <a:lnSpc>
              <a:spcPct val="90000"/>
            </a:lnSpc>
            <a:spcBef>
              <a:spcPct val="0"/>
            </a:spcBef>
            <a:spcAft>
              <a:spcPct val="35000"/>
            </a:spcAft>
            <a:buNone/>
          </a:pPr>
          <a:r>
            <a:rPr lang="en-US" sz="1000" kern="1200" dirty="0">
              <a:solidFill>
                <a:schemeClr val="bg1"/>
              </a:solidFill>
            </a:rPr>
            <a:t>(having more or less)</a:t>
          </a:r>
        </a:p>
      </dsp:txBody>
      <dsp:txXfrm>
        <a:off x="3051466" y="898885"/>
        <a:ext cx="1282171" cy="769302"/>
      </dsp:txXfrm>
    </dsp:sp>
    <dsp:sp modelId="{BBAF296D-F404-254B-BC11-D4FB389E5EB7}">
      <dsp:nvSpPr>
        <dsp:cNvPr id="0" name=""/>
        <dsp:cNvSpPr/>
      </dsp:nvSpPr>
      <dsp:spPr>
        <a:xfrm>
          <a:off x="4461854" y="898885"/>
          <a:ext cx="1282171" cy="7693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bg1"/>
              </a:solidFill>
            </a:rPr>
            <a:t>Size of synaptic cleft </a:t>
          </a:r>
        </a:p>
        <a:p>
          <a:pPr marL="0" lvl="0" indent="0" algn="ctr" defTabSz="444500">
            <a:lnSpc>
              <a:spcPct val="90000"/>
            </a:lnSpc>
            <a:spcBef>
              <a:spcPct val="0"/>
            </a:spcBef>
            <a:spcAft>
              <a:spcPct val="35000"/>
            </a:spcAft>
            <a:buNone/>
          </a:pPr>
          <a:r>
            <a:rPr lang="en-US" sz="1000" kern="1200" dirty="0">
              <a:solidFill>
                <a:schemeClr val="bg1"/>
              </a:solidFill>
            </a:rPr>
            <a:t>(space between neurons)</a:t>
          </a:r>
        </a:p>
      </dsp:txBody>
      <dsp:txXfrm>
        <a:off x="4461854" y="898885"/>
        <a:ext cx="1282171" cy="769302"/>
      </dsp:txXfrm>
    </dsp:sp>
    <dsp:sp modelId="{9659BED3-3345-DA47-BDBF-710458213A5F}">
      <dsp:nvSpPr>
        <dsp:cNvPr id="0" name=""/>
        <dsp:cNvSpPr/>
      </dsp:nvSpPr>
      <dsp:spPr>
        <a:xfrm>
          <a:off x="230688" y="1796405"/>
          <a:ext cx="1282171" cy="7693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bg1"/>
              </a:solidFill>
            </a:rPr>
            <a:t>Synaptic fluid viscosity</a:t>
          </a:r>
        </a:p>
      </dsp:txBody>
      <dsp:txXfrm>
        <a:off x="230688" y="1796405"/>
        <a:ext cx="1282171" cy="769302"/>
      </dsp:txXfrm>
    </dsp:sp>
    <dsp:sp modelId="{51CCF7C8-545D-E04A-BF11-1F38EA4202DD}">
      <dsp:nvSpPr>
        <dsp:cNvPr id="0" name=""/>
        <dsp:cNvSpPr/>
      </dsp:nvSpPr>
      <dsp:spPr>
        <a:xfrm>
          <a:off x="1641077" y="1796405"/>
          <a:ext cx="1282171" cy="7693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bg1"/>
              </a:solidFill>
            </a:rPr>
            <a:t>Number of close postsynaptic nearons that may accidentially pick up floating neurotransmitters</a:t>
          </a:r>
        </a:p>
      </dsp:txBody>
      <dsp:txXfrm>
        <a:off x="1641077" y="1796405"/>
        <a:ext cx="1282171" cy="769302"/>
      </dsp:txXfrm>
    </dsp:sp>
    <dsp:sp modelId="{82C7774C-3115-0140-B15A-F660C1249A22}">
      <dsp:nvSpPr>
        <dsp:cNvPr id="0" name=""/>
        <dsp:cNvSpPr/>
      </dsp:nvSpPr>
      <dsp:spPr>
        <a:xfrm>
          <a:off x="3051466" y="1796405"/>
          <a:ext cx="1282171" cy="7693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bg1"/>
              </a:solidFill>
            </a:rPr>
            <a:t>Size or number of vesicles</a:t>
          </a:r>
        </a:p>
      </dsp:txBody>
      <dsp:txXfrm>
        <a:off x="3051466" y="1796405"/>
        <a:ext cx="1282171" cy="769302"/>
      </dsp:txXfrm>
    </dsp:sp>
    <dsp:sp modelId="{51A2EAA8-B17D-DC4F-8B39-2557F25C8BB5}">
      <dsp:nvSpPr>
        <dsp:cNvPr id="0" name=""/>
        <dsp:cNvSpPr/>
      </dsp:nvSpPr>
      <dsp:spPr>
        <a:xfrm>
          <a:off x="4461854" y="1796405"/>
          <a:ext cx="1282171" cy="76930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dirty="0">
              <a:solidFill>
                <a:schemeClr val="bg1"/>
              </a:solidFill>
            </a:rPr>
            <a:t>...</a:t>
          </a:r>
        </a:p>
      </dsp:txBody>
      <dsp:txXfrm>
        <a:off x="4461854" y="1796405"/>
        <a:ext cx="1282171" cy="769302"/>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8C6-1955-B94D-8B7D-8646B957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13</Pages>
  <Words>6137</Words>
  <Characters>34983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Durkee, Patrick</dc:creator>
  <cp:keywords/>
  <dc:description/>
  <cp:lastModifiedBy>Durkee, Patrick</cp:lastModifiedBy>
  <cp:revision>497</cp:revision>
  <dcterms:created xsi:type="dcterms:W3CDTF">2024-03-05T22:31:00Z</dcterms:created>
  <dcterms:modified xsi:type="dcterms:W3CDTF">2024-03-05T23:57:00Z</dcterms:modified>
</cp:coreProperties>
</file>