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Operator Precedence Table</w:t>
      </w:r>
    </w:p>
    <w:tbl>
      <w:tblPr>
        <w:tblW w:w="7797" w:type="dxa"/>
        <w:jc w:val="left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23" w:type="dxa"/>
          <w:bottom w:w="28" w:type="dxa"/>
          <w:right w:w="28" w:type="dxa"/>
        </w:tblCellMar>
        <w:tblLook w:noVBand="1" w:val="04a0" w:noHBand="0" w:lastColumn="0" w:firstColumn="1" w:lastRow="0" w:firstRow="1"/>
      </w:tblPr>
      <w:tblGrid>
        <w:gridCol w:w="2760"/>
        <w:gridCol w:w="3090"/>
        <w:gridCol w:w="1947"/>
      </w:tblGrid>
      <w:tr>
        <w:trPr>
          <w:tblHeader w:val="true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Operators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Function Names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Associativity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++</w:t>
            </w:r>
            <w:r>
              <w:rPr/>
              <w:t xml:space="preserve">, </w:t>
            </w:r>
            <w:r>
              <w:rPr>
                <w:rStyle w:val="SourceText"/>
              </w:rPr>
              <w:t>--</w:t>
            </w:r>
            <w:r>
              <w:rPr/>
              <w:t xml:space="preserve">, </w:t>
            </w:r>
            <w:r>
              <w:rPr>
                <w:rStyle w:val="SourceText"/>
              </w:rPr>
              <w:t>.</w:t>
            </w:r>
            <w:r>
              <w:rPr/>
              <w:t xml:space="preserve">, </w:t>
            </w:r>
            <w:r>
              <w:rPr>
                <w:rStyle w:val="SourceText"/>
              </w:rPr>
              <w:t>?.</w:t>
            </w:r>
            <w:r>
              <w:rPr/>
              <w:t xml:space="preserve">, </w:t>
            </w:r>
            <w:r>
              <w:rPr>
                <w:rStyle w:val="SourceText"/>
              </w:rPr>
              <w:t>?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inc()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dec()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</w:t>
            </w:r>
            <w:r>
              <w:rPr/>
              <w:t xml:space="preserve">, </w:t>
            </w:r>
            <w:r>
              <w:rPr>
                <w:rStyle w:val="SourceText"/>
              </w:rPr>
              <w:t>+</w:t>
            </w:r>
            <w:r>
              <w:rPr/>
              <w:t xml:space="preserve">, </w:t>
            </w:r>
            <w:r>
              <w:rPr>
                <w:rStyle w:val="SourceText"/>
              </w:rPr>
              <w:t>++</w:t>
            </w:r>
            <w:r>
              <w:rPr/>
              <w:t xml:space="preserve">, </w:t>
            </w:r>
            <w:r>
              <w:rPr>
                <w:rStyle w:val="SourceText"/>
              </w:rPr>
              <w:t>--</w:t>
            </w:r>
            <w:r>
              <w:rPr/>
              <w:t xml:space="preserve">, </w:t>
            </w:r>
            <w:r>
              <w:rPr>
                <w:rStyle w:val="SourceText"/>
              </w:rPr>
              <w:t>!</w:t>
            </w:r>
            <w:r>
              <w:rPr/>
              <w:t xml:space="preserve">, </w:t>
            </w:r>
            <w:r>
              <w:fldChar w:fldCharType="begin"/>
            </w:r>
            <w:r>
              <w:rPr>
                <w:rStyle w:val="SourceText"/>
              </w:rPr>
              <w:instrText> HYPERLINK "https://kotlinlang.org/docs/reference/grammar.html" \l "IDENTIFIER"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labelDefin</w:t>
            </w:r>
            <w:r>
              <w:rPr>
                <w:rStyle w:val="SourceText"/>
              </w:rPr>
              <w:fldChar w:fldCharType="end"/>
            </w:r>
            <w:r>
              <w:rPr>
                <w:rStyle w:val="SourceText"/>
              </w:rPr>
              <w:t>ition@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unaryMinus()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unaryPlus()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inc()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dec()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not()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Right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:</w:t>
            </w:r>
            <w:r>
              <w:rPr/>
              <w:t xml:space="preserve">, </w:t>
            </w:r>
            <w:r>
              <w:rPr>
                <w:rStyle w:val="SourceText"/>
              </w:rPr>
              <w:t>as</w:t>
            </w:r>
            <w:r>
              <w:rPr/>
              <w:t xml:space="preserve">, </w:t>
            </w:r>
            <w:r>
              <w:rPr>
                <w:rStyle w:val="SourceText"/>
              </w:rPr>
              <w:t>as?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Right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*</w:t>
            </w:r>
            <w:r>
              <w:rPr/>
              <w:t xml:space="preserve">, </w:t>
            </w:r>
            <w:r>
              <w:rPr>
                <w:rStyle w:val="SourceText"/>
              </w:rPr>
              <w:t>/</w:t>
            </w:r>
            <w:r>
              <w:rPr/>
              <w:t xml:space="preserve">, </w:t>
            </w:r>
            <w:r>
              <w:rPr>
                <w:rStyle w:val="SourceText"/>
              </w:rPr>
              <w:t>%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times()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div()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rem()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+</w:t>
            </w:r>
            <w:r>
              <w:rPr/>
              <w:t xml:space="preserve">, </w:t>
            </w:r>
            <w:r>
              <w:rPr>
                <w:rStyle w:val="SourceText"/>
              </w:rPr>
              <w:t>-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plus()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minus()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..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rangeTo()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fldChar w:fldCharType="begin"/>
            </w:r>
            <w:r>
              <w:rPr>
                <w:rStyle w:val="SourceText"/>
              </w:rPr>
              <w:instrText> HYPERLINK "https://kotlinlang.org/docs/reference/grammar.html" \l "SimpleName"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infix</w:t>
            </w:r>
            <w:r>
              <w:rPr>
                <w:rStyle w:val="SourceText"/>
              </w:rPr>
              <w:fldChar w:fldCharType="end"/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?: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Right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</w:t>
            </w:r>
            <w:r>
              <w:rPr/>
              <w:t xml:space="preserve">, </w:t>
            </w:r>
            <w:r>
              <w:rPr>
                <w:rStyle w:val="SourceText"/>
              </w:rPr>
              <w:t>!in</w:t>
            </w:r>
            <w:r>
              <w:rPr/>
              <w:t xml:space="preserve">, </w:t>
            </w:r>
            <w:r>
              <w:rPr>
                <w:rStyle w:val="SourceText"/>
              </w:rPr>
              <w:t>is</w:t>
            </w:r>
            <w:r>
              <w:rPr/>
              <w:t xml:space="preserve">, </w:t>
            </w:r>
            <w:r>
              <w:rPr>
                <w:rStyle w:val="SourceText"/>
              </w:rPr>
              <w:t>!is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contains()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! contains()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&lt;</w:t>
            </w:r>
            <w:r>
              <w:rPr/>
              <w:t xml:space="preserve">, </w:t>
            </w:r>
            <w:r>
              <w:rPr>
                <w:rStyle w:val="SourceText"/>
              </w:rPr>
              <w:t>&gt;</w:t>
            </w:r>
            <w:r>
              <w:rPr/>
              <w:t xml:space="preserve">, </w:t>
            </w:r>
            <w:r>
              <w:rPr>
                <w:rStyle w:val="SourceText"/>
              </w:rPr>
              <w:t>&lt;=</w:t>
            </w:r>
            <w:r>
              <w:rPr/>
              <w:t xml:space="preserve">, </w:t>
            </w:r>
            <w:r>
              <w:rPr>
                <w:rStyle w:val="SourceText"/>
              </w:rPr>
              <w:t>&gt;=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a.compareTo(b) &lt; 0</w:t>
            </w:r>
          </w:p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==</w:t>
            </w:r>
            <w:r>
              <w:rPr/>
              <w:t xml:space="preserve">, </w:t>
            </w:r>
            <w:r>
              <w:rPr>
                <w:rStyle w:val="SourceText"/>
              </w:rPr>
              <w:t>\!==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equals()</w:t>
            </w:r>
          </w:p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&amp;&amp;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and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||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or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Left Associative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=</w:t>
            </w:r>
            <w:r>
              <w:rPr/>
              <w:t xml:space="preserve">, </w:t>
            </w:r>
            <w:r>
              <w:rPr>
                <w:rStyle w:val="SourceText"/>
              </w:rPr>
              <w:t>+=</w:t>
            </w:r>
            <w:r>
              <w:rPr/>
              <w:t xml:space="preserve">, </w:t>
            </w:r>
            <w:r>
              <w:rPr>
                <w:rStyle w:val="SourceText"/>
              </w:rPr>
              <w:t>-=</w:t>
            </w:r>
            <w:r>
              <w:rPr/>
              <w:t xml:space="preserve">, </w:t>
            </w:r>
            <w:r>
              <w:rPr>
                <w:rStyle w:val="SourceText"/>
              </w:rPr>
              <w:t>*=</w:t>
            </w:r>
            <w:r>
              <w:rPr/>
              <w:t xml:space="preserve">, </w:t>
            </w:r>
            <w:r>
              <w:rPr>
                <w:rStyle w:val="SourceText"/>
              </w:rPr>
              <w:t>/=</w:t>
            </w:r>
            <w:r>
              <w:rPr/>
              <w:t xml:space="preserve">, </w:t>
            </w:r>
            <w:r>
              <w:rPr>
                <w:rStyle w:val="SourceText"/>
              </w:rPr>
              <w:t>%=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>
                <w:rStyle w:val="SourceText"/>
              </w:rPr>
            </w:pPr>
            <w:r>
              <w:rPr/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Right Ass</w:t>
            </w:r>
            <w:bookmarkStart w:id="0" w:name="_GoBack"/>
            <w:bookmarkEnd w:id="0"/>
            <w:r>
              <w:rPr/>
              <w:t>ociative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>
    <w:name w:val="ListLabel 3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1</Pages>
  <Words>99</Words>
  <Characters>523</Characters>
  <CharactersWithSpaces>569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2017-06-27T17:07:00Z</dcterms:created>
  <dc:creator/>
  <dc:description/>
  <dc:language>en-US</dc:language>
  <cp:lastModifiedBy/>
  <dcterms:modified xsi:type="dcterms:W3CDTF">2019-05-23T00:02:27Z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