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A02DDE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A02DDE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3F4471DF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 xml:space="preserve">, Economics of </w:t>
      </w:r>
      <w:r w:rsidR="0083340D">
        <w:rPr>
          <w:rFonts w:ascii="Baskerville" w:hAnsi="Baskerville"/>
        </w:rPr>
        <w:t>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7444B028" w14:textId="3AE7944A" w:rsidR="00852AD9" w:rsidRDefault="00852AD9" w:rsidP="00852AD9">
      <w:pPr>
        <w:spacing w:after="0"/>
        <w:contextualSpacing/>
        <w:rPr>
          <w:rFonts w:ascii="Baskerville" w:hAnsi="Baskerville"/>
          <w:i/>
        </w:rPr>
      </w:pPr>
      <w:proofErr w:type="spellStart"/>
      <w:r>
        <w:rPr>
          <w:rFonts w:ascii="Baskerville" w:hAnsi="Baskerville"/>
          <w:b/>
        </w:rPr>
        <w:t>FutureHouse</w:t>
      </w:r>
      <w:proofErr w:type="spellEnd"/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     </w:t>
      </w:r>
      <w:r>
        <w:rPr>
          <w:rFonts w:ascii="Baskerville" w:hAnsi="Baskerville"/>
          <w:i/>
        </w:rPr>
        <w:t xml:space="preserve">July </w:t>
      </w:r>
      <w:r>
        <w:rPr>
          <w:rFonts w:ascii="Baskerville" w:hAnsi="Baskerville"/>
          <w:i/>
        </w:rPr>
        <w:t>202</w:t>
      </w:r>
      <w:r>
        <w:rPr>
          <w:rFonts w:ascii="Baskerville" w:hAnsi="Baskerville"/>
          <w:i/>
        </w:rPr>
        <w:t>5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0A26D87C" w14:textId="0FD46E6A" w:rsidR="00852AD9" w:rsidRPr="007E12D5" w:rsidRDefault="00852AD9" w:rsidP="00852AD9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Senior Fellow</w:t>
      </w:r>
    </w:p>
    <w:p w14:paraId="6D750842" w14:textId="27A616DB" w:rsidR="00852AD9" w:rsidRDefault="00852AD9" w:rsidP="00852AD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proofErr w:type="spellStart"/>
      <w:r w:rsidRPr="00852AD9">
        <w:rPr>
          <w:rFonts w:ascii="Baskerville" w:hAnsi="Baskerville"/>
          <w:iCs/>
        </w:rPr>
        <w:t>FutureHouse</w:t>
      </w:r>
      <w:proofErr w:type="spellEnd"/>
      <w:r w:rsidRPr="00852AD9">
        <w:rPr>
          <w:rFonts w:ascii="Baskerville" w:hAnsi="Baskerville"/>
          <w:iCs/>
        </w:rPr>
        <w:t xml:space="preserve"> is a 501(c)(3) non-profit independent research lab based in San Francisco, CA.</w:t>
      </w:r>
    </w:p>
    <w:p w14:paraId="58322ABB" w14:textId="350D7D7E" w:rsidR="00852AD9" w:rsidRDefault="00852AD9" w:rsidP="00852AD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Leading my own independent research program focused on accelerating fundamental biology research using agentic AI</w:t>
      </w:r>
    </w:p>
    <w:p w14:paraId="20B572AE" w14:textId="4ABE2FE7" w:rsidR="00852AD9" w:rsidRPr="00574019" w:rsidRDefault="00852AD9" w:rsidP="00852AD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Focused on automating computational workflows in the metagenomic discovery field.</w:t>
      </w:r>
    </w:p>
    <w:p w14:paraId="37B9F6FA" w14:textId="77777777" w:rsidR="00852AD9" w:rsidRDefault="00852AD9" w:rsidP="007E12D5">
      <w:pPr>
        <w:spacing w:after="0"/>
        <w:contextualSpacing/>
        <w:rPr>
          <w:rFonts w:ascii="Baskerville" w:hAnsi="Baskerville"/>
          <w:b/>
        </w:rPr>
      </w:pPr>
    </w:p>
    <w:p w14:paraId="580EA9F8" w14:textId="5D667AF9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proofErr w:type="gramStart"/>
      <w:r>
        <w:rPr>
          <w:rFonts w:ascii="Baskerville" w:hAnsi="Baskerville"/>
          <w:b/>
        </w:rPr>
        <w:tab/>
        <w:t xml:space="preserve"> </w:t>
      </w:r>
      <w:r w:rsidR="00852AD9">
        <w:rPr>
          <w:rFonts w:ascii="Baskerville" w:hAnsi="Baskerville"/>
          <w:b/>
        </w:rPr>
        <w:t xml:space="preserve"> </w:t>
      </w:r>
      <w:r>
        <w:rPr>
          <w:rFonts w:ascii="Baskerville" w:hAnsi="Baskerville"/>
          <w:i/>
        </w:rPr>
        <w:t>Jan</w:t>
      </w:r>
      <w:proofErr w:type="gramEnd"/>
      <w:r>
        <w:rPr>
          <w:rFonts w:ascii="Baskerville" w:hAnsi="Baskerville"/>
          <w:i/>
        </w:rPr>
        <w:t xml:space="preserve">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52AD9">
        <w:rPr>
          <w:rFonts w:ascii="Baskerville" w:hAnsi="Baskerville"/>
          <w:i/>
        </w:rPr>
        <w:t>July 2025</w:t>
      </w:r>
    </w:p>
    <w:p w14:paraId="7AF2993D" w14:textId="2CC90F7B" w:rsidR="007E12D5" w:rsidRPr="007E12D5" w:rsidRDefault="00574019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Principal Research Scientist (Prev. </w:t>
      </w:r>
      <w:r w:rsidR="007E12D5" w:rsidRPr="007E12D5">
        <w:rPr>
          <w:rFonts w:ascii="Baskerville" w:hAnsi="Baskerville"/>
          <w:i/>
        </w:rPr>
        <w:t>Senior Scientist</w:t>
      </w:r>
      <w:r>
        <w:rPr>
          <w:rFonts w:ascii="Baskerville" w:hAnsi="Baskerville"/>
          <w:i/>
        </w:rPr>
        <w:t>)</w:t>
      </w:r>
    </w:p>
    <w:p w14:paraId="25D6C8E2" w14:textId="4A797E42" w:rsidR="00574019" w:rsidRDefault="00574019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Manag</w:t>
      </w:r>
      <w:r w:rsidR="00852AD9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a team including PhD scientists and junior research associates.</w:t>
      </w:r>
    </w:p>
    <w:p w14:paraId="41AD872D" w14:textId="3BE8DA86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</w:t>
      </w:r>
      <w:r w:rsidR="00852AD9">
        <w:rPr>
          <w:rFonts w:ascii="Baskerville" w:hAnsi="Baskerville"/>
          <w:iCs/>
        </w:rPr>
        <w:t>ked</w:t>
      </w:r>
      <w:r>
        <w:rPr>
          <w:rFonts w:ascii="Baskerville" w:hAnsi="Baskerville"/>
          <w:iCs/>
        </w:rPr>
        <w:t xml:space="preserve">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systems</w:t>
      </w:r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>and was co-inventor on several related patents</w:t>
      </w:r>
    </w:p>
    <w:p w14:paraId="6CCB9FB9" w14:textId="59C5BB8A" w:rsidR="00B75A37" w:rsidRDefault="00B75A37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Worked on building and evaluating Evo</w:t>
      </w:r>
      <w:r w:rsidR="00574019">
        <w:rPr>
          <w:rFonts w:ascii="Baskerville" w:hAnsi="Baskerville"/>
          <w:iCs/>
        </w:rPr>
        <w:t xml:space="preserve"> and Evo 2</w:t>
      </w:r>
      <w:r>
        <w:rPr>
          <w:rFonts w:ascii="Baskerville" w:hAnsi="Baskerville"/>
          <w:iCs/>
        </w:rPr>
        <w:t>, cutting-edge large DNA language model</w:t>
      </w:r>
      <w:r w:rsidR="00574019">
        <w:rPr>
          <w:rFonts w:ascii="Baskerville" w:hAnsi="Baskerville"/>
          <w:iCs/>
        </w:rPr>
        <w:t>s</w:t>
      </w:r>
    </w:p>
    <w:p w14:paraId="456D3E72" w14:textId="7BD2C33F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Directly </w:t>
      </w:r>
      <w:r w:rsidR="00852AD9">
        <w:rPr>
          <w:rFonts w:ascii="Baskerville" w:hAnsi="Baskerville"/>
          <w:iCs/>
        </w:rPr>
        <w:t>mentored</w:t>
      </w:r>
      <w:r>
        <w:rPr>
          <w:rFonts w:ascii="Baskerville" w:hAnsi="Baskerville"/>
          <w:iCs/>
        </w:rPr>
        <w:t xml:space="preserve">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799FFFA9" w14:textId="3D9A0378" w:rsidR="00574019" w:rsidRPr="00574019" w:rsidRDefault="00574019" w:rsidP="005740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852AD9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in the lab of Dr. Patrick Hsu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team</w:t>
      </w:r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>computational biology research plan for the company</w:t>
      </w:r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Performed work that produced new intellectual property for the company</w:t>
      </w:r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biologists</w:t>
      </w:r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enzymes</w:t>
      </w:r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high-throughput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datasets</w:t>
      </w:r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>as a computational biologist</w:t>
      </w:r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>Bryce Daines,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lastRenderedPageBreak/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50A80702" w14:textId="6629ED99" w:rsidR="008E2D9C" w:rsidRPr="00387EC2" w:rsidRDefault="00666F29" w:rsidP="00387EC2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Researched under the guidance of Dr. David Busath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lastRenderedPageBreak/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281979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0A721FD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16D899BD" w14:textId="10A0F8B6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453E06E0" w14:textId="77777777" w:rsidR="00567B34" w:rsidRPr="00DB0024" w:rsidRDefault="00567B34" w:rsidP="00567B3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567B34">
        <w:rPr>
          <w:rFonts w:ascii="Baskerville" w:eastAsia="Baskerville" w:hAnsi="Baskerville" w:cs="Baskerville"/>
        </w:rPr>
        <w:t>*</w:t>
      </w:r>
      <w:proofErr w:type="spellStart"/>
      <w:r w:rsidRPr="00567B34">
        <w:rPr>
          <w:rFonts w:ascii="Baskerville" w:eastAsia="Baskerville" w:hAnsi="Baskerville" w:cs="Baskerville"/>
        </w:rPr>
        <w:t>Brixi</w:t>
      </w:r>
      <w:proofErr w:type="spellEnd"/>
      <w:r w:rsidRPr="00567B34">
        <w:rPr>
          <w:rFonts w:ascii="Baskerville" w:eastAsia="Baskerville" w:hAnsi="Baskerville" w:cs="Baskerville"/>
        </w:rPr>
        <w:t xml:space="preserve">, G., </w:t>
      </w:r>
      <w:r w:rsidRPr="00567B34">
        <w:rPr>
          <w:rFonts w:ascii="Baskerville" w:eastAsia="Baskerville" w:hAnsi="Baskerville" w:cs="Baskerville"/>
          <w:u w:val="single"/>
        </w:rPr>
        <w:t>*Durrant, M.</w:t>
      </w:r>
      <w:r w:rsidRPr="00567B34">
        <w:rPr>
          <w:rFonts w:ascii="Baskerville" w:eastAsia="Baskerville" w:hAnsi="Baskerville" w:cs="Baskerville"/>
        </w:rPr>
        <w:t xml:space="preserve">, *Ku, J., *Poli, M., Gonzalez,  G., King, S., Li, D., Merchant, A., </w:t>
      </w:r>
      <w:proofErr w:type="spellStart"/>
      <w:r w:rsidRPr="00567B34">
        <w:rPr>
          <w:rFonts w:ascii="Baskerville" w:eastAsia="Baskerville" w:hAnsi="Baskerville" w:cs="Baskerville"/>
        </w:rPr>
        <w:t>Naghipourfar</w:t>
      </w:r>
      <w:proofErr w:type="spellEnd"/>
      <w:r w:rsidRPr="00567B34">
        <w:rPr>
          <w:rFonts w:ascii="Baskerville" w:eastAsia="Baskerville" w:hAnsi="Baskerville" w:cs="Baskerville"/>
        </w:rPr>
        <w:t xml:space="preserve">, M., Nguyen, E., Ricci-Tam, C., Romero, D., Sun, G., </w:t>
      </w:r>
      <w:proofErr w:type="spellStart"/>
      <w:r w:rsidRPr="00567B34">
        <w:rPr>
          <w:rFonts w:ascii="Baskerville" w:eastAsia="Baskerville" w:hAnsi="Baskerville" w:cs="Baskerville"/>
        </w:rPr>
        <w:t>Taghibakshi</w:t>
      </w:r>
      <w:proofErr w:type="spellEnd"/>
      <w:r w:rsidRPr="00567B34">
        <w:rPr>
          <w:rFonts w:ascii="Baskerville" w:eastAsia="Baskerville" w:hAnsi="Baskerville" w:cs="Baskerville"/>
        </w:rPr>
        <w:t xml:space="preserve">, A., Vorontsov, A., Yang, B., Deng, M., Gorton, L., Nguyen, N., Wang, N., Adams, E., Baccus, S., Dillmann, S., Ermon, S., Guo, D., Ilango, R., Janik, K., Lu, A., Mehta, R., </w:t>
      </w:r>
      <w:proofErr w:type="spellStart"/>
      <w:r w:rsidRPr="00567B34">
        <w:rPr>
          <w:rFonts w:ascii="Baskerville" w:eastAsia="Baskerville" w:hAnsi="Baskerville" w:cs="Baskerville"/>
        </w:rPr>
        <w:t>Mofrad</w:t>
      </w:r>
      <w:proofErr w:type="spellEnd"/>
      <w:r w:rsidRPr="00567B34">
        <w:rPr>
          <w:rFonts w:ascii="Baskerville" w:eastAsia="Baskerville" w:hAnsi="Baskerville" w:cs="Baskerville"/>
        </w:rPr>
        <w:t xml:space="preserve">, M., Ng, M., Pannu, J., Re, C., </w:t>
      </w:r>
      <w:proofErr w:type="spellStart"/>
      <w:r w:rsidRPr="00567B34">
        <w:rPr>
          <w:rFonts w:ascii="Baskerville" w:eastAsia="Baskerville" w:hAnsi="Baskerville" w:cs="Baskerville"/>
        </w:rPr>
        <w:t>Schmok</w:t>
      </w:r>
      <w:proofErr w:type="spellEnd"/>
      <w:r w:rsidRPr="00567B34">
        <w:rPr>
          <w:rFonts w:ascii="Baskerville" w:eastAsia="Baskerville" w:hAnsi="Baskerville" w:cs="Baskerville"/>
        </w:rPr>
        <w:t>, J., John, J., Sullivan, J., Zhu, K., Zynda, G., Balsam, D., Collison, P., Costa, A., Hernandez-</w:t>
      </w:r>
      <w:proofErr w:type="spellStart"/>
      <w:r w:rsidRPr="00567B34">
        <w:rPr>
          <w:rFonts w:ascii="Baskerville" w:eastAsia="Baskerville" w:hAnsi="Baskerville" w:cs="Baskerville"/>
        </w:rPr>
        <w:t>Boussard</w:t>
      </w:r>
      <w:proofErr w:type="spellEnd"/>
      <w:r w:rsidRPr="00567B34">
        <w:rPr>
          <w:rFonts w:ascii="Baskerville" w:eastAsia="Baskerville" w:hAnsi="Baskerville" w:cs="Baskerville"/>
        </w:rPr>
        <w:t>, T., Ho, E., Liu, M., McGrath, T., Powell, K., Burke, D., Goodarzi, H., Hsu, P., Hie, B. (2025)</w:t>
      </w:r>
      <w:r>
        <w:rPr>
          <w:rFonts w:ascii="Baskerville" w:eastAsia="Baskerville" w:hAnsi="Baskerville" w:cs="Baskerville"/>
        </w:rPr>
        <w:t xml:space="preserve">, </w:t>
      </w:r>
      <w:r w:rsidRPr="00567B34">
        <w:rPr>
          <w:rFonts w:ascii="Baskerville" w:eastAsia="Baskerville" w:hAnsi="Baskerville" w:cs="Baskerville"/>
        </w:rPr>
        <w:t>Genome modeling and design across all domains of life with Evo 2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  <w:i/>
          <w:iCs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567B34">
        <w:rPr>
          <w:rFonts w:ascii="Baskerville" w:eastAsia="Baskerville" w:hAnsi="Baskerville" w:cs="Baskerville"/>
        </w:rPr>
        <w:t>https://www.biorxiv.org/content/10.1101/2025.02.18.638918v1</w:t>
      </w:r>
      <w:r>
        <w:rPr>
          <w:rFonts w:ascii="Baskerville" w:eastAsia="Baskerville" w:hAnsi="Baskerville" w:cs="Baskerville"/>
        </w:rPr>
        <w:t xml:space="preserve">.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22B1D217" w14:textId="779A941E" w:rsidR="004842DD" w:rsidRPr="00567B34" w:rsidRDefault="004842DD" w:rsidP="00567B3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567B34">
        <w:rPr>
          <w:rFonts w:ascii="Baskerville" w:eastAsia="Baskerville" w:hAnsi="Baskerville" w:cs="Baskerville"/>
        </w:rPr>
        <w:t xml:space="preserve">*Nguyen, E., *Poli, M., </w:t>
      </w:r>
      <w:r w:rsidRPr="00567B34">
        <w:rPr>
          <w:rFonts w:ascii="Baskerville" w:eastAsia="Baskerville" w:hAnsi="Baskerville" w:cs="Baskerville"/>
          <w:u w:val="single"/>
        </w:rPr>
        <w:t>*Durrant, M.</w:t>
      </w:r>
      <w:r w:rsidRPr="00567B34">
        <w:rPr>
          <w:rFonts w:ascii="Baskerville" w:eastAsia="Baskerville" w:hAnsi="Baskerville" w:cs="Baskerville"/>
        </w:rPr>
        <w:t>, *Kang, B., *</w:t>
      </w:r>
      <w:proofErr w:type="spellStart"/>
      <w:r w:rsidRPr="00567B34">
        <w:rPr>
          <w:rFonts w:ascii="Baskerville" w:eastAsia="Baskerville" w:hAnsi="Baskerville" w:cs="Baskerville"/>
        </w:rPr>
        <w:t>Katrekar</w:t>
      </w:r>
      <w:proofErr w:type="spellEnd"/>
      <w:r w:rsidRPr="00567B34">
        <w:rPr>
          <w:rFonts w:ascii="Baskerville" w:eastAsia="Baskerville" w:hAnsi="Baskerville" w:cs="Baskerville"/>
        </w:rPr>
        <w:t xml:space="preserve">, D., *Li, D., Bartie, L., Thomas, A., King, S., </w:t>
      </w:r>
      <w:proofErr w:type="spellStart"/>
      <w:r w:rsidRPr="00567B34">
        <w:rPr>
          <w:rFonts w:ascii="Baskerville" w:eastAsia="Baskerville" w:hAnsi="Baskerville" w:cs="Baskerville"/>
        </w:rPr>
        <w:t>Brixi</w:t>
      </w:r>
      <w:proofErr w:type="spellEnd"/>
      <w:r w:rsidRPr="00567B34">
        <w:rPr>
          <w:rFonts w:ascii="Baskerville" w:eastAsia="Baskerville" w:hAnsi="Baskerville" w:cs="Baskerville"/>
        </w:rPr>
        <w:t>, G., Sullivan, J., Ng, M., Lewis, A.,  Patel, A., Lou, A., Ermon, A., Baccus, S., Hernandez-</w:t>
      </w:r>
      <w:proofErr w:type="spellStart"/>
      <w:r w:rsidRPr="00567B34">
        <w:rPr>
          <w:rFonts w:ascii="Baskerville" w:eastAsia="Baskerville" w:hAnsi="Baskerville" w:cs="Baskerville"/>
        </w:rPr>
        <w:t>Boussard</w:t>
      </w:r>
      <w:proofErr w:type="spellEnd"/>
      <w:r w:rsidRPr="00567B34">
        <w:rPr>
          <w:rFonts w:ascii="Baskerville" w:eastAsia="Baskerville" w:hAnsi="Baskerville" w:cs="Baskerville"/>
        </w:rPr>
        <w:t xml:space="preserve">, T., </w:t>
      </w:r>
      <w:proofErr w:type="spellStart"/>
      <w:r w:rsidRPr="00567B34">
        <w:rPr>
          <w:rFonts w:ascii="Baskerville" w:eastAsia="Baskerville" w:hAnsi="Baskerville" w:cs="Baskerville"/>
        </w:rPr>
        <w:t>Ré</w:t>
      </w:r>
      <w:proofErr w:type="spellEnd"/>
      <w:r w:rsidRPr="00567B34"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r w:rsidRPr="00567B34">
        <w:rPr>
          <w:rFonts w:ascii="Baskerville" w:eastAsia="Baskerville" w:hAnsi="Baskerville" w:cs="Baskerville"/>
          <w:i/>
          <w:iCs/>
        </w:rPr>
        <w:t xml:space="preserve">Science, </w:t>
      </w:r>
      <w:r w:rsidRPr="00567B34">
        <w:rPr>
          <w:rFonts w:ascii="Baskerville" w:eastAsia="Baskerville" w:hAnsi="Baskerville" w:cs="Baskerville"/>
        </w:rPr>
        <w:t>DOI: https://doi.org/10.1126/science.ado9336. *Authors contributed equally</w:t>
      </w:r>
    </w:p>
    <w:p w14:paraId="09DE88E2" w14:textId="1D6BEBE3" w:rsidR="00C57132" w:rsidRPr="00C57132" w:rsidRDefault="00C57132" w:rsidP="00C57132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Jangid,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McSpedon, J., Pawluk,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programmable recombination of target and donor DNA. </w:t>
      </w:r>
      <w:r>
        <w:rPr>
          <w:rFonts w:ascii="Baskerville" w:eastAsia="Baskerville" w:hAnsi="Baskerville" w:cs="Baskerville"/>
          <w:i/>
          <w:iCs/>
        </w:rPr>
        <w:t>Nature</w:t>
      </w:r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C57132">
        <w:rPr>
          <w:rFonts w:ascii="Baskerville" w:eastAsia="Baskerville" w:hAnsi="Baskerville" w:cs="Baskerville"/>
        </w:rPr>
        <w:t>https://doi.org/10.1038/s41586-024-07552-4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4655C0C7" w14:textId="4AF0C0F2" w:rsidR="00DB0024" w:rsidRPr="00DB0024" w:rsidRDefault="002B107E" w:rsidP="00DB002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2B107E">
        <w:rPr>
          <w:rFonts w:ascii="Baskerville" w:eastAsia="Baskerville" w:hAnsi="Baskerville" w:cs="Baskerville"/>
        </w:rPr>
        <w:t>Hiraizumi</w:t>
      </w:r>
      <w:proofErr w:type="spellEnd"/>
      <w:r w:rsidRPr="002B107E">
        <w:rPr>
          <w:rFonts w:ascii="Baskerville" w:eastAsia="Baskerville" w:hAnsi="Baskerville" w:cs="Baskerville"/>
        </w:rPr>
        <w:t xml:space="preserve">, M., Perry, N., </w:t>
      </w:r>
      <w:r w:rsidRPr="002B107E">
        <w:rPr>
          <w:rFonts w:ascii="Baskerville" w:eastAsia="Baskerville" w:hAnsi="Baskerville" w:cs="Baskerville"/>
          <w:u w:val="single"/>
        </w:rPr>
        <w:t>Durrant, M.</w:t>
      </w:r>
      <w:r w:rsidRPr="002B107E">
        <w:rPr>
          <w:rFonts w:ascii="Baskerville" w:eastAsia="Baskerville" w:hAnsi="Baskerville" w:cs="Baskerville"/>
        </w:rPr>
        <w:t xml:space="preserve">, Soma, T., </w:t>
      </w:r>
      <w:proofErr w:type="spellStart"/>
      <w:r w:rsidRPr="002B107E">
        <w:rPr>
          <w:rFonts w:ascii="Baskerville" w:eastAsia="Baskerville" w:hAnsi="Baskerville" w:cs="Baskerville"/>
        </w:rPr>
        <w:t>Nagahata</w:t>
      </w:r>
      <w:proofErr w:type="spellEnd"/>
      <w:r w:rsidRPr="002B107E">
        <w:rPr>
          <w:rFonts w:ascii="Baskerville" w:eastAsia="Baskerville" w:hAnsi="Baskerville" w:cs="Baskerville"/>
        </w:rPr>
        <w:t xml:space="preserve">, N., Okazaki, S., </w:t>
      </w:r>
      <w:proofErr w:type="spellStart"/>
      <w:r w:rsidRPr="002B107E">
        <w:rPr>
          <w:rFonts w:ascii="Baskerville" w:eastAsia="Baskerville" w:hAnsi="Baskerville" w:cs="Baskerville"/>
        </w:rPr>
        <w:t>Athukoralage</w:t>
      </w:r>
      <w:proofErr w:type="spellEnd"/>
      <w:r w:rsidRPr="002B107E">
        <w:rPr>
          <w:rFonts w:ascii="Baskerville" w:eastAsia="Baskerville" w:hAnsi="Baskerville" w:cs="Baskerville"/>
        </w:rPr>
        <w:t xml:space="preserve">, J., Isayama, Y., Pai, J., </w:t>
      </w:r>
      <w:proofErr w:type="spellStart"/>
      <w:r w:rsidRPr="002B107E">
        <w:rPr>
          <w:rFonts w:ascii="Baskerville" w:eastAsia="Baskerville" w:hAnsi="Baskerville" w:cs="Baskerville"/>
        </w:rPr>
        <w:t>Pawlkuk</w:t>
      </w:r>
      <w:proofErr w:type="spellEnd"/>
      <w:r w:rsidRPr="002B107E">
        <w:rPr>
          <w:rFonts w:ascii="Baskerville" w:eastAsia="Baskerville" w:hAnsi="Baskerville" w:cs="Baskerville"/>
        </w:rPr>
        <w:t xml:space="preserve">, A., </w:t>
      </w:r>
      <w:proofErr w:type="spellStart"/>
      <w:r w:rsidRPr="002B107E">
        <w:rPr>
          <w:rFonts w:ascii="Baskerville" w:eastAsia="Baskerville" w:hAnsi="Baskerville" w:cs="Baskerville"/>
        </w:rPr>
        <w:t>Konermann</w:t>
      </w:r>
      <w:proofErr w:type="spellEnd"/>
      <w:r w:rsidRPr="002B107E">
        <w:rPr>
          <w:rFonts w:ascii="Baskerville" w:eastAsia="Baskerville" w:hAnsi="Baskerville" w:cs="Baskerville"/>
        </w:rPr>
        <w:t xml:space="preserve">, S., Yamashita, K., Hsu, P., </w:t>
      </w:r>
      <w:proofErr w:type="spellStart"/>
      <w:r w:rsidRPr="002B107E">
        <w:rPr>
          <w:rFonts w:ascii="Baskerville" w:eastAsia="Baskerville" w:hAnsi="Baskerville" w:cs="Baskerville"/>
        </w:rPr>
        <w:t>Nishimasu</w:t>
      </w:r>
      <w:proofErr w:type="spellEnd"/>
      <w:r w:rsidRPr="002B107E">
        <w:rPr>
          <w:rFonts w:ascii="Baskerville" w:eastAsia="Baskerville" w:hAnsi="Baskerville" w:cs="Baskerville"/>
        </w:rPr>
        <w:t xml:space="preserve">, H. </w:t>
      </w:r>
      <w:r w:rsidR="00DB0024" w:rsidRPr="00D30D63">
        <w:rPr>
          <w:rFonts w:ascii="Baskerville" w:eastAsia="Baskerville" w:hAnsi="Baskerville" w:cs="Baskerville"/>
        </w:rPr>
        <w:t xml:space="preserve">(2024), </w:t>
      </w:r>
      <w:r w:rsidRPr="002B107E">
        <w:rPr>
          <w:rFonts w:ascii="Baskerville" w:eastAsia="Baskerville" w:hAnsi="Baskerville" w:cs="Baskerville"/>
        </w:rPr>
        <w:t>Structural mechanism of bridge RNA-guided recombination</w:t>
      </w:r>
      <w:r w:rsidR="00DB0024" w:rsidRPr="00D30D63">
        <w:rPr>
          <w:rFonts w:ascii="Baskerville" w:eastAsia="Baskerville" w:hAnsi="Baskerville" w:cs="Baskerville"/>
        </w:rPr>
        <w:t xml:space="preserve">. </w:t>
      </w:r>
      <w:r w:rsidR="00DB0024">
        <w:rPr>
          <w:rFonts w:ascii="Baskerville" w:eastAsia="Baskerville" w:hAnsi="Baskerville" w:cs="Baskerville"/>
          <w:i/>
          <w:iCs/>
        </w:rPr>
        <w:t>Nature</w:t>
      </w:r>
      <w:r w:rsidR="00C57132">
        <w:rPr>
          <w:rFonts w:ascii="Baskerville" w:eastAsia="Baskerville" w:hAnsi="Baskerville" w:cs="Baskerville"/>
        </w:rPr>
        <w:t xml:space="preserve">, DOI: </w:t>
      </w:r>
      <w:r w:rsidR="00C57132" w:rsidRPr="00C57132">
        <w:rPr>
          <w:rFonts w:ascii="Baskerville" w:eastAsia="Baskerville" w:hAnsi="Baskerville" w:cs="Baskerville"/>
        </w:rPr>
        <w:t>https://www.nature.com/articles/s41586-024-07570-2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Lotfy,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Faizi, K., Baungaard,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Kinnaman,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Pawluk,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*Fanton,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Lotfy,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Bintu,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A25B04">
        <w:rPr>
          <w:rFonts w:ascii="Baskerville" w:eastAsia="Baskerville" w:hAnsi="Baskerville" w:cs="Baskerville"/>
        </w:rPr>
        <w:t xml:space="preserve">Smail,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 xml:space="preserve">., Aguirre, M., Tanigawa, Y., Keever-Keigher, M., Rao, A., Justesen, J., Li, X., Gloudemans,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>, C., Reiner, A., Huang, J., O'Donnel,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6C1EC4">
        <w:rPr>
          <w:rFonts w:ascii="Baskerville" w:eastAsia="Baskerville" w:hAnsi="Baskerville" w:cs="Baskerville"/>
        </w:rPr>
        <w:t>Gloudemans,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Balliu,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Schnurr,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Ingelsson,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r w:rsidRPr="006C1EC4">
        <w:rPr>
          <w:rFonts w:ascii="Baskerville" w:eastAsia="Baskerville" w:hAnsi="Baskerville" w:cs="Baskerville"/>
        </w:rPr>
        <w:t xml:space="preserve">Quertermous,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Carcamo-Orive</w:t>
      </w:r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 xml:space="preserve">Integration of genetic </w:t>
      </w:r>
      <w:r w:rsidRPr="006C1EC4">
        <w:rPr>
          <w:rFonts w:ascii="Baskerville" w:eastAsia="Baskerville" w:hAnsi="Baskerville" w:cs="Baskerville"/>
        </w:rPr>
        <w:lastRenderedPageBreak/>
        <w:t>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2193F">
        <w:rPr>
          <w:rFonts w:ascii="Baskerville" w:eastAsia="Baskerville" w:hAnsi="Baskerville" w:cs="Baskerville"/>
        </w:rPr>
        <w:t>Balliu</w:t>
      </w:r>
      <w:r>
        <w:rPr>
          <w:rFonts w:ascii="Baskerville" w:eastAsia="Baskerville" w:hAnsi="Baskerville" w:cs="Baskerville"/>
        </w:rPr>
        <w:t xml:space="preserve">, B., </w:t>
      </w:r>
      <w:r w:rsidRPr="00B2193F">
        <w:rPr>
          <w:rFonts w:ascii="Baskerville" w:eastAsia="Baskerville" w:hAnsi="Baskerville" w:cs="Baskerville"/>
        </w:rPr>
        <w:t>Carcamo-Orive</w:t>
      </w:r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Gloudemans,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r w:rsidRPr="00B2193F">
        <w:rPr>
          <w:rFonts w:ascii="Baskerville" w:eastAsia="Baskerville" w:hAnsi="Baskerville" w:cs="Baskerville"/>
        </w:rPr>
        <w:t>Gazal</w:t>
      </w:r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r w:rsidRPr="00B2193F">
        <w:rPr>
          <w:rFonts w:ascii="Baskerville" w:eastAsia="Baskerville" w:hAnsi="Baskerville" w:cs="Baskerville"/>
        </w:rPr>
        <w:t>Quertermous</w:t>
      </w:r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*Fremin, B., Rao, A., Cribas,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Hornburg, D., Ahadi, S., Tsai, M., Metwally, A., Wei, E., Lee, B., Quijada, J., Chen, S., Christle, J., Ellenberger, M., Balliu,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Enslen,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>, M., Kobayashi, Y., Avina, M., Perelman, D., Miryam, S., Zhou, W., Ashley, E., Montgomery, S., Chaib,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</w:rPr>
        <w:t>Balliu,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r w:rsidRPr="00887E2C">
        <w:rPr>
          <w:rFonts w:ascii="Baskerville" w:eastAsia="Baskerville" w:hAnsi="Baskerville" w:cs="Baskerville"/>
        </w:rPr>
        <w:t xml:space="preserve">Gloudemans,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r w:rsidRPr="00887E2C">
        <w:rPr>
          <w:rFonts w:ascii="Baskerville" w:eastAsia="Baskerville" w:hAnsi="Baskerville" w:cs="Baskerville"/>
        </w:rPr>
        <w:t xml:space="preserve">Ingelsson,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Eggett, D., &amp; Busath,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7F09F568" w14:textId="3F020DAE" w:rsidR="00EE712C" w:rsidRPr="00EE712C" w:rsidRDefault="00EE712C" w:rsidP="00EE712C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</w:t>
      </w:r>
      <w:r>
        <w:rPr>
          <w:rFonts w:ascii="Baskerville" w:eastAsia="Baskerville" w:hAnsi="Baskerville" w:cs="Baskerville"/>
        </w:rPr>
        <w:t>5</w:t>
      </w:r>
      <w:r w:rsidRPr="00D30D63">
        <w:rPr>
          <w:rFonts w:ascii="Baskerville" w:eastAsia="Baskerville" w:hAnsi="Baskerville" w:cs="Baskerville"/>
        </w:rPr>
        <w:t xml:space="preserve">), </w:t>
      </w:r>
      <w:r w:rsidR="00D12CA4" w:rsidRPr="00D12CA4">
        <w:rPr>
          <w:rFonts w:ascii="Baskerville" w:eastAsia="Baskerville" w:hAnsi="Baskerville" w:cs="Baskerville"/>
        </w:rPr>
        <w:t>Systematic characterization and generative design of bridge recombinases across evolution</w:t>
      </w:r>
      <w:r>
        <w:rPr>
          <w:rFonts w:ascii="Baskerville" w:eastAsia="Baskerville" w:hAnsi="Baskerville" w:cs="Baskerville"/>
        </w:rPr>
        <w:t xml:space="preserve">. </w:t>
      </w:r>
      <w:r w:rsidR="00D12CA4" w:rsidRPr="00D12CA4">
        <w:rPr>
          <w:rFonts w:ascii="Baskerville" w:eastAsia="Baskerville" w:hAnsi="Baskerville" w:cs="Baskerville"/>
          <w:i/>
          <w:iCs/>
        </w:rPr>
        <w:t>Cold Spring Harbor Laboratory (CSHL)</w:t>
      </w:r>
      <w:r w:rsidR="00D12CA4">
        <w:rPr>
          <w:rFonts w:ascii="Baskerville" w:eastAsia="Baskerville" w:hAnsi="Baskerville" w:cs="Baskerville"/>
        </w:rPr>
        <w:t xml:space="preserve"> </w:t>
      </w:r>
      <w:r w:rsidR="00D12CA4" w:rsidRPr="00D12CA4">
        <w:rPr>
          <w:rFonts w:ascii="Baskerville" w:eastAsia="Baskerville" w:hAnsi="Baskerville" w:cs="Baskerville"/>
          <w:i/>
          <w:iCs/>
        </w:rPr>
        <w:t>Genome Engineering: CRISPR Frontiers</w:t>
      </w:r>
      <w:r>
        <w:rPr>
          <w:rFonts w:ascii="Baskerville" w:eastAsia="Baskerville" w:hAnsi="Baskerville" w:cs="Baskerville"/>
          <w:bCs/>
        </w:rPr>
        <w:t>.</w:t>
      </w:r>
    </w:p>
    <w:p w14:paraId="3BA61657" w14:textId="52E6E5C7" w:rsidR="00EE712C" w:rsidRPr="00EE712C" w:rsidRDefault="00EE712C" w:rsidP="00EE712C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</w:t>
      </w:r>
      <w:r>
        <w:rPr>
          <w:rFonts w:ascii="Baskerville" w:eastAsia="Baskerville" w:hAnsi="Baskerville" w:cs="Baskerville"/>
        </w:rPr>
        <w:t>5</w:t>
      </w:r>
      <w:r w:rsidRPr="00D30D63">
        <w:rPr>
          <w:rFonts w:ascii="Baskerville" w:eastAsia="Baskerville" w:hAnsi="Baskerville" w:cs="Baskerville"/>
        </w:rPr>
        <w:t xml:space="preserve">), </w:t>
      </w:r>
      <w:r w:rsidRPr="00EE712C">
        <w:rPr>
          <w:rFonts w:ascii="Baskerville" w:eastAsia="Baskerville" w:hAnsi="Baskerville" w:cs="Baskerville"/>
        </w:rPr>
        <w:t>Programmable</w:t>
      </w:r>
      <w:r>
        <w:rPr>
          <w:rFonts w:ascii="Baskerville" w:eastAsia="Baskerville" w:hAnsi="Baskerville" w:cs="Baskerville"/>
        </w:rPr>
        <w:t xml:space="preserve"> </w:t>
      </w:r>
      <w:r w:rsidRPr="00EE712C">
        <w:rPr>
          <w:rFonts w:ascii="Baskerville" w:eastAsia="Baskerville" w:hAnsi="Baskerville" w:cs="Baskerville"/>
        </w:rPr>
        <w:t>DNA Rearrangements</w:t>
      </w:r>
      <w:r>
        <w:rPr>
          <w:rFonts w:ascii="Baskerville" w:eastAsia="Baskerville" w:hAnsi="Baskerville" w:cs="Baskerville"/>
        </w:rPr>
        <w:t xml:space="preserve"> </w:t>
      </w:r>
      <w:r w:rsidRPr="00EE712C">
        <w:rPr>
          <w:rFonts w:ascii="Baskerville" w:eastAsia="Baskerville" w:hAnsi="Baskerville" w:cs="Baskerville"/>
        </w:rPr>
        <w:t>with</w:t>
      </w:r>
      <w:r>
        <w:rPr>
          <w:rFonts w:ascii="Baskerville" w:eastAsia="Baskerville" w:hAnsi="Baskerville" w:cs="Baskerville"/>
        </w:rPr>
        <w:t xml:space="preserve"> </w:t>
      </w:r>
      <w:r w:rsidRPr="00EE712C">
        <w:rPr>
          <w:rFonts w:ascii="Baskerville" w:eastAsia="Baskerville" w:hAnsi="Baskerville" w:cs="Baskerville"/>
        </w:rPr>
        <w:t>Bridge Recombinases</w:t>
      </w:r>
      <w:r>
        <w:rPr>
          <w:rFonts w:ascii="Baskerville" w:eastAsia="Baskerville" w:hAnsi="Baskerville" w:cs="Baskerville"/>
        </w:rPr>
        <w:t xml:space="preserve">. Invited Speaker. </w:t>
      </w:r>
      <w:r w:rsidRPr="00EE712C">
        <w:rPr>
          <w:rFonts w:ascii="Baskerville" w:eastAsia="Baskerville" w:hAnsi="Baskerville" w:cs="Baskerville"/>
          <w:i/>
          <w:iCs/>
        </w:rPr>
        <w:t>American Society of Gene &amp; Cell Therapy</w:t>
      </w:r>
      <w:r>
        <w:rPr>
          <w:rFonts w:ascii="Baskerville" w:eastAsia="Baskerville" w:hAnsi="Baskerville" w:cs="Baskerville"/>
          <w:i/>
          <w:iCs/>
        </w:rPr>
        <w:t xml:space="preserve"> 28</w:t>
      </w:r>
      <w:r w:rsidRPr="00EE712C">
        <w:rPr>
          <w:rFonts w:ascii="Baskerville" w:eastAsia="Baskerville" w:hAnsi="Baskerville" w:cs="Baskerville"/>
          <w:i/>
          <w:iCs/>
          <w:vertAlign w:val="superscript"/>
        </w:rPr>
        <w:t>th</w:t>
      </w:r>
      <w:r>
        <w:rPr>
          <w:rFonts w:ascii="Baskerville" w:eastAsia="Baskerville" w:hAnsi="Baskerville" w:cs="Baskerville"/>
          <w:i/>
          <w:iCs/>
        </w:rPr>
        <w:t xml:space="preserve"> Annual Meeting</w:t>
      </w:r>
      <w:r>
        <w:rPr>
          <w:rFonts w:ascii="Baskerville" w:eastAsia="Baskerville" w:hAnsi="Baskerville" w:cs="Baskerville"/>
          <w:bCs/>
        </w:rPr>
        <w:t>.</w:t>
      </w:r>
    </w:p>
    <w:p w14:paraId="62498E32" w14:textId="2F9D2BCD" w:rsidR="00BB355E" w:rsidRPr="00BB355E" w:rsidRDefault="00BB355E" w:rsidP="00BB355E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</w:t>
      </w:r>
      <w:r w:rsidRPr="00BB355E">
        <w:rPr>
          <w:rFonts w:ascii="Baskerville" w:eastAsia="Baskerville" w:hAnsi="Baskerville" w:cs="Baskerville"/>
        </w:rPr>
        <w:t>Mobile genetic elements, programmable recombination, and the future of genomic discovery</w:t>
      </w:r>
      <w:r w:rsidRPr="00D30D63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</w:t>
      </w:r>
      <w:r w:rsidR="00563E69" w:rsidRPr="00563E69">
        <w:rPr>
          <w:rFonts w:ascii="Baskerville" w:eastAsia="Baskerville" w:hAnsi="Baskerville" w:cs="Baskerville"/>
          <w:i/>
          <w:iCs/>
        </w:rPr>
        <w:t xml:space="preserve">University of Utah Department of </w:t>
      </w:r>
      <w:r w:rsidRPr="00563E69">
        <w:rPr>
          <w:rFonts w:ascii="Baskerville" w:eastAsia="Baskerville" w:hAnsi="Baskerville" w:cs="Baskerville"/>
          <w:i/>
          <w:iCs/>
        </w:rPr>
        <w:t>Biomedical Informatics Department Seminar Series</w:t>
      </w:r>
      <w:r>
        <w:rPr>
          <w:rFonts w:ascii="Baskerville" w:eastAsia="Baskerville" w:hAnsi="Baskerville" w:cs="Baskerville"/>
          <w:bCs/>
        </w:rPr>
        <w:t>.</w:t>
      </w:r>
    </w:p>
    <w:p w14:paraId="1A56696A" w14:textId="680D5382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lastRenderedPageBreak/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Jangid,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McSpedon, J., Pawluk,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*Fanton,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Fanton,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Lotfy,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>, M., Bintu,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r>
        <w:rPr>
          <w:rFonts w:ascii="Baskerville" w:eastAsia="Baskerville" w:hAnsi="Baskerville" w:cs="Baskerville"/>
          <w:bCs/>
        </w:rPr>
        <w:t>Bintu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r w:rsidRPr="00882C89">
        <w:rPr>
          <w:rFonts w:ascii="Baskerville" w:eastAsia="Baskerville" w:hAnsi="Baskerville" w:cs="Baskerville"/>
          <w:bCs/>
        </w:rPr>
        <w:t>Fremin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r w:rsidRPr="00882C89">
        <w:rPr>
          <w:rFonts w:ascii="Baskerville" w:eastAsia="Baskerville" w:hAnsi="Baskerville" w:cs="Baskerville"/>
          <w:bCs/>
        </w:rPr>
        <w:t>Fremin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Kundaje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23C15A94" w14:textId="53D1FDB5" w:rsidR="00F8413A" w:rsidRPr="00FF1A2B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>, Eggett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>, Busath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10EE5F0E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2B364522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Perry, N., Hsu, P. (2024), Programmable DNA Transposases for Nucleic Acid Manipulation (WO2024119163A1). Patent application.</w:t>
      </w:r>
    </w:p>
    <w:p w14:paraId="793A8DB1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</w:t>
      </w:r>
      <w:proofErr w:type="spellStart"/>
      <w:r w:rsidRPr="00031CFF">
        <w:rPr>
          <w:rFonts w:ascii="Baskerville" w:eastAsia="Baskerville" w:hAnsi="Baskerville" w:cs="Baskerville"/>
        </w:rPr>
        <w:t>Konermann</w:t>
      </w:r>
      <w:proofErr w:type="spellEnd"/>
      <w:r w:rsidRPr="00031CFF">
        <w:rPr>
          <w:rFonts w:ascii="Baskerville" w:eastAsia="Baskerville" w:hAnsi="Baskerville" w:cs="Baskerville"/>
        </w:rPr>
        <w:t>, S., Hsu, P. (2024), Systems, Methods, and Compositions for Identifying Nucleic Acid-Guided Systems (WO2024119154A1). Patent application.</w:t>
      </w:r>
    </w:p>
    <w:p w14:paraId="430262A3" w14:textId="77777777" w:rsidR="00031CFF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Hsu, P., Fanton, A., Moon, C.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Integration of large nucleic acids into genomes (WO2023177424A1). Patent application.</w:t>
      </w:r>
    </w:p>
    <w:p w14:paraId="30DE9A33" w14:textId="34D3F8F3" w:rsidR="00D30D63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Bhatt, A., </w:t>
      </w:r>
      <w:proofErr w:type="spellStart"/>
      <w:r w:rsidRPr="00031CFF">
        <w:rPr>
          <w:rFonts w:ascii="Baskerville" w:eastAsia="Baskerville" w:hAnsi="Baskerville" w:cs="Baskerville"/>
        </w:rPr>
        <w:t>Tycko</w:t>
      </w:r>
      <w:proofErr w:type="spellEnd"/>
      <w:r w:rsidRPr="00031CFF">
        <w:rPr>
          <w:rFonts w:ascii="Baskerville" w:eastAsia="Baskerville" w:hAnsi="Baskerville" w:cs="Baskerville"/>
        </w:rPr>
        <w:t xml:space="preserve">, J., Hsu, P., Fanton, A., </w:t>
      </w:r>
      <w:proofErr w:type="spellStart"/>
      <w:r w:rsidRPr="00031CFF">
        <w:rPr>
          <w:rFonts w:ascii="Baskerville" w:eastAsia="Baskerville" w:hAnsi="Baskerville" w:cs="Baskerville"/>
        </w:rPr>
        <w:t>Bassik</w:t>
      </w:r>
      <w:proofErr w:type="spellEnd"/>
      <w:r w:rsidRPr="00031CFF">
        <w:rPr>
          <w:rFonts w:ascii="Baskerville" w:eastAsia="Baskerville" w:hAnsi="Baskerville" w:cs="Baskerville"/>
        </w:rPr>
        <w:t>, M., Bintu, L.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Serine recombinases (WO2023081762A2). Patent application.</w:t>
      </w:r>
    </w:p>
    <w:p w14:paraId="60946C4F" w14:textId="77777777" w:rsidR="006F1FD2" w:rsidRPr="006F1FD2" w:rsidRDefault="006F1FD2" w:rsidP="006F1FD2">
      <w:pPr>
        <w:pStyle w:val="ListParagraph"/>
        <w:spacing w:after="40"/>
        <w:contextualSpacing w:val="0"/>
        <w:rPr>
          <w:rFonts w:ascii="Baskerville" w:eastAsia="Baskerville" w:hAnsi="Baskerville" w:cs="Baskerville"/>
          <w:sz w:val="10"/>
          <w:szCs w:val="10"/>
        </w:rPr>
      </w:pP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1C12295B" w14:textId="2756CA38" w:rsidR="00CE308D" w:rsidRPr="00E01515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01515">
        <w:rPr>
          <w:rFonts w:ascii="Baskerville" w:eastAsia="Futura" w:hAnsi="Baskerville" w:cs="Futura"/>
          <w:i/>
          <w:iCs/>
        </w:rPr>
        <w:t>BridgeRNADesigner</w:t>
      </w:r>
      <w:proofErr w:type="spellEnd"/>
      <w:r w:rsidRPr="00E01515">
        <w:rPr>
          <w:rFonts w:ascii="Baskerville" w:eastAsia="Futura" w:hAnsi="Baskerville" w:cs="Futura"/>
          <w:i/>
          <w:iCs/>
        </w:rPr>
        <w:t xml:space="preserve"> </w:t>
      </w:r>
      <w:r w:rsidR="00E01515">
        <w:rPr>
          <w:rFonts w:ascii="Baskerville" w:eastAsia="Futura" w:hAnsi="Baskerville" w:cs="Futura"/>
        </w:rPr>
        <w:t>-</w:t>
      </w:r>
      <w:r w:rsidRPr="00E01515">
        <w:rPr>
          <w:rFonts w:ascii="Baskerville" w:eastAsia="Futura" w:hAnsi="Baskerville" w:cs="Futura"/>
        </w:rPr>
        <w:t xml:space="preserve"> Python package for designing bridge RNA guides for genome engineering experiments.</w:t>
      </w:r>
    </w:p>
    <w:p w14:paraId="4A0AD174" w14:textId="75541D7D" w:rsidR="00CE308D" w:rsidRPr="00E01515" w:rsidRDefault="00E01515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E01515">
        <w:rPr>
          <w:rFonts w:ascii="Baskerville" w:eastAsia="Futura" w:hAnsi="Baskerville" w:cs="Futura"/>
          <w:i/>
          <w:iCs/>
        </w:rPr>
        <w:t>BridgeRNA2024</w:t>
      </w:r>
      <w:r>
        <w:rPr>
          <w:rFonts w:ascii="Baskerville" w:eastAsia="Futura" w:hAnsi="Baskerville" w:cs="Futura"/>
        </w:rPr>
        <w:t xml:space="preserve"> - Code to accompany </w:t>
      </w:r>
      <w:r w:rsidRPr="00C97478">
        <w:rPr>
          <w:rFonts w:ascii="Baskerville" w:eastAsia="Futura" w:hAnsi="Baskerville" w:cs="Futura"/>
        </w:rPr>
        <w:t xml:space="preserve">Durrant &amp; </w:t>
      </w:r>
      <w:r>
        <w:rPr>
          <w:rFonts w:ascii="Baskerville" w:eastAsia="Futura" w:hAnsi="Baskerville" w:cs="Futura"/>
        </w:rPr>
        <w:t xml:space="preserve">Perry </w:t>
      </w:r>
      <w:r w:rsidRPr="00C97478">
        <w:rPr>
          <w:rFonts w:ascii="Baskerville" w:eastAsia="Futura" w:hAnsi="Baskerville" w:cs="Futura"/>
        </w:rPr>
        <w:t>et al. (202</w:t>
      </w:r>
      <w:r>
        <w:rPr>
          <w:rFonts w:ascii="Baskerville" w:eastAsia="Futura" w:hAnsi="Baskerville" w:cs="Futura"/>
        </w:rPr>
        <w:t>3</w:t>
      </w:r>
      <w:r w:rsidRPr="00C97478">
        <w:rPr>
          <w:rFonts w:ascii="Baskerville" w:eastAsia="Futura" w:hAnsi="Baskerville" w:cs="Futura"/>
        </w:rPr>
        <w:t>).</w:t>
      </w:r>
    </w:p>
    <w:p w14:paraId="4C333413" w14:textId="687ACCAC" w:rsidR="00CE308D" w:rsidRPr="00CE308D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lastRenderedPageBreak/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Fanton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0D70004F" w14:textId="61A1F2E4" w:rsidR="00D5473B" w:rsidRPr="00D5473B" w:rsidRDefault="00D5473B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0FAEEAC2" w14:textId="77777777" w:rsidR="006F1FD2" w:rsidRPr="006F1FD2" w:rsidRDefault="00EC7B1E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Style w:val="Hyperlink"/>
          <w:rFonts w:ascii="Baskerville" w:eastAsia="Futura" w:hAnsi="Baskerville" w:cs="Futura"/>
          <w:color w:val="auto"/>
          <w:u w:val="none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</w:p>
    <w:p w14:paraId="65AD6BA4" w14:textId="28563EAB" w:rsidR="00EC7B1E" w:rsidRPr="006F1FD2" w:rsidRDefault="00C97478" w:rsidP="006F1FD2">
      <w:pPr>
        <w:pStyle w:val="ListParagraph"/>
        <w:spacing w:after="40"/>
        <w:contextualSpacing w:val="0"/>
        <w:rPr>
          <w:rFonts w:ascii="Baskerville" w:eastAsia="Futura" w:hAnsi="Baskerville" w:cs="Futura"/>
          <w:sz w:val="10"/>
          <w:szCs w:val="10"/>
        </w:rPr>
      </w:pPr>
      <w:r w:rsidRPr="006F1FD2">
        <w:rPr>
          <w:rFonts w:ascii="Baskerville" w:hAnsi="Baskerville"/>
          <w:sz w:val="10"/>
          <w:szCs w:val="10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048EC091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1C2A3D0A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r w:rsidR="00FD4C27">
        <w:rPr>
          <w:rFonts w:ascii="Baskerville" w:eastAsia="Baskerville" w:hAnsi="Baskerville" w:cs="Baskerville"/>
        </w:rPr>
        <w:t>workflow</w:t>
      </w:r>
      <w:r w:rsidR="00387EC2">
        <w:rPr>
          <w:rFonts w:ascii="Baskerville" w:eastAsia="Baskerville" w:hAnsi="Baskerville" w:cs="Baskerville"/>
        </w:rPr>
        <w:t xml:space="preserve"> automation tools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4747575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</w:t>
      </w:r>
      <w:r w:rsidR="00387EC2">
        <w:rPr>
          <w:rFonts w:ascii="Baskerville" w:eastAsia="Baskerville" w:hAnsi="Baskerville" w:cs="Baskerville"/>
        </w:rPr>
        <w:t xml:space="preserve">and Czech </w:t>
      </w:r>
      <w:r w:rsidR="00BD0F5F">
        <w:rPr>
          <w:rFonts w:ascii="Baskerville" w:eastAsia="Baskerville" w:hAnsi="Baskerville" w:cs="Baskerville"/>
        </w:rPr>
        <w:t>Language</w:t>
      </w:r>
      <w:r w:rsidR="00387EC2">
        <w:rPr>
          <w:rFonts w:ascii="Baskerville" w:eastAsia="Baskerville" w:hAnsi="Baskerville" w:cs="Baskerville"/>
        </w:rPr>
        <w:t>s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t>Eagle Scout</w:t>
      </w:r>
    </w:p>
    <w:sectPr w:rsidR="005A2A7B" w:rsidRPr="00627DAC" w:rsidSect="00B2622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72D61"/>
    <w:multiLevelType w:val="hybridMultilevel"/>
    <w:tmpl w:val="28DC0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1"/>
  </w:num>
  <w:num w:numId="4" w16cid:durableId="1998416020">
    <w:abstractNumId w:val="28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6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9"/>
  </w:num>
  <w:num w:numId="25" w16cid:durableId="1955669291">
    <w:abstractNumId w:val="11"/>
  </w:num>
  <w:num w:numId="26" w16cid:durableId="1698041043">
    <w:abstractNumId w:val="27"/>
  </w:num>
  <w:num w:numId="27" w16cid:durableId="1499466192">
    <w:abstractNumId w:val="25"/>
  </w:num>
  <w:num w:numId="28" w16cid:durableId="1127774059">
    <w:abstractNumId w:val="10"/>
  </w:num>
  <w:num w:numId="29" w16cid:durableId="1542405063">
    <w:abstractNumId w:val="32"/>
  </w:num>
  <w:num w:numId="30" w16cid:durableId="823812411">
    <w:abstractNumId w:val="0"/>
  </w:num>
  <w:num w:numId="31" w16cid:durableId="353196827">
    <w:abstractNumId w:val="33"/>
  </w:num>
  <w:num w:numId="32" w16cid:durableId="1068192595">
    <w:abstractNumId w:val="30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  <w:num w:numId="38" w16cid:durableId="14324300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1029"/>
    <w:rsid w:val="000020C4"/>
    <w:rsid w:val="000043C0"/>
    <w:rsid w:val="00005D49"/>
    <w:rsid w:val="00012802"/>
    <w:rsid w:val="000136FF"/>
    <w:rsid w:val="00013A45"/>
    <w:rsid w:val="00015BEC"/>
    <w:rsid w:val="00024C1C"/>
    <w:rsid w:val="00031CFF"/>
    <w:rsid w:val="000419AF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0F75CA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51F01"/>
    <w:rsid w:val="002643A2"/>
    <w:rsid w:val="00277224"/>
    <w:rsid w:val="00282DA3"/>
    <w:rsid w:val="00287B8D"/>
    <w:rsid w:val="00295D1A"/>
    <w:rsid w:val="002B107E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2F8E"/>
    <w:rsid w:val="00324749"/>
    <w:rsid w:val="00332280"/>
    <w:rsid w:val="0033736D"/>
    <w:rsid w:val="003435E5"/>
    <w:rsid w:val="00364BA4"/>
    <w:rsid w:val="00367348"/>
    <w:rsid w:val="00373515"/>
    <w:rsid w:val="00373B3C"/>
    <w:rsid w:val="00373E43"/>
    <w:rsid w:val="00387EC2"/>
    <w:rsid w:val="003A7221"/>
    <w:rsid w:val="003B03CD"/>
    <w:rsid w:val="003B2B1D"/>
    <w:rsid w:val="003B6E11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842DD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4A96"/>
    <w:rsid w:val="005553D4"/>
    <w:rsid w:val="00556D7D"/>
    <w:rsid w:val="005626BF"/>
    <w:rsid w:val="00563E69"/>
    <w:rsid w:val="00565C1C"/>
    <w:rsid w:val="00566F74"/>
    <w:rsid w:val="00567B34"/>
    <w:rsid w:val="00574019"/>
    <w:rsid w:val="00587870"/>
    <w:rsid w:val="00591612"/>
    <w:rsid w:val="005A2A7B"/>
    <w:rsid w:val="005A4BB8"/>
    <w:rsid w:val="005B3752"/>
    <w:rsid w:val="005C322E"/>
    <w:rsid w:val="005C4C36"/>
    <w:rsid w:val="005C7108"/>
    <w:rsid w:val="005D258E"/>
    <w:rsid w:val="005D434B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1FD2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94D84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340D"/>
    <w:rsid w:val="0083533A"/>
    <w:rsid w:val="00840B52"/>
    <w:rsid w:val="00842A41"/>
    <w:rsid w:val="00843D75"/>
    <w:rsid w:val="00852AD9"/>
    <w:rsid w:val="008547B2"/>
    <w:rsid w:val="00866CDF"/>
    <w:rsid w:val="00871AEE"/>
    <w:rsid w:val="008730D9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B48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1A29"/>
    <w:rsid w:val="009C2154"/>
    <w:rsid w:val="009C2C6F"/>
    <w:rsid w:val="009D2DEB"/>
    <w:rsid w:val="009D5235"/>
    <w:rsid w:val="009D7365"/>
    <w:rsid w:val="009F02C0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433"/>
    <w:rsid w:val="00AB7523"/>
    <w:rsid w:val="00AC39C5"/>
    <w:rsid w:val="00AD0661"/>
    <w:rsid w:val="00AD4F19"/>
    <w:rsid w:val="00AF439D"/>
    <w:rsid w:val="00AF5AB9"/>
    <w:rsid w:val="00B00E57"/>
    <w:rsid w:val="00B12AFE"/>
    <w:rsid w:val="00B1564E"/>
    <w:rsid w:val="00B2193F"/>
    <w:rsid w:val="00B233B6"/>
    <w:rsid w:val="00B26222"/>
    <w:rsid w:val="00B262D1"/>
    <w:rsid w:val="00B271E3"/>
    <w:rsid w:val="00B32657"/>
    <w:rsid w:val="00B4168F"/>
    <w:rsid w:val="00B513FD"/>
    <w:rsid w:val="00B6442F"/>
    <w:rsid w:val="00B6554C"/>
    <w:rsid w:val="00B67F2C"/>
    <w:rsid w:val="00B75A37"/>
    <w:rsid w:val="00B82977"/>
    <w:rsid w:val="00B9628F"/>
    <w:rsid w:val="00BA14EE"/>
    <w:rsid w:val="00BB355E"/>
    <w:rsid w:val="00BB4CCB"/>
    <w:rsid w:val="00BB7AAC"/>
    <w:rsid w:val="00BD0F5F"/>
    <w:rsid w:val="00BD15F3"/>
    <w:rsid w:val="00BD2668"/>
    <w:rsid w:val="00C03D8D"/>
    <w:rsid w:val="00C154B6"/>
    <w:rsid w:val="00C2153D"/>
    <w:rsid w:val="00C35211"/>
    <w:rsid w:val="00C446BA"/>
    <w:rsid w:val="00C452AA"/>
    <w:rsid w:val="00C46436"/>
    <w:rsid w:val="00C464D1"/>
    <w:rsid w:val="00C52CA6"/>
    <w:rsid w:val="00C57132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308D"/>
    <w:rsid w:val="00CE428B"/>
    <w:rsid w:val="00CE42EB"/>
    <w:rsid w:val="00CE7452"/>
    <w:rsid w:val="00CF32C7"/>
    <w:rsid w:val="00CF4240"/>
    <w:rsid w:val="00D0487F"/>
    <w:rsid w:val="00D0769B"/>
    <w:rsid w:val="00D12CA4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0024"/>
    <w:rsid w:val="00DB3138"/>
    <w:rsid w:val="00DB555C"/>
    <w:rsid w:val="00DB650B"/>
    <w:rsid w:val="00DB6748"/>
    <w:rsid w:val="00DC4574"/>
    <w:rsid w:val="00DC7781"/>
    <w:rsid w:val="00DC7D32"/>
    <w:rsid w:val="00DF7A90"/>
    <w:rsid w:val="00E01515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8CE"/>
    <w:rsid w:val="00EC3FB0"/>
    <w:rsid w:val="00EC639E"/>
    <w:rsid w:val="00EC7B1E"/>
    <w:rsid w:val="00ED093F"/>
    <w:rsid w:val="00ED7465"/>
    <w:rsid w:val="00ED7F57"/>
    <w:rsid w:val="00EE6919"/>
    <w:rsid w:val="00EE712C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675B"/>
    <w:rsid w:val="00F471F9"/>
    <w:rsid w:val="00F7678D"/>
    <w:rsid w:val="00F77F56"/>
    <w:rsid w:val="00F808F5"/>
    <w:rsid w:val="00F8413A"/>
    <w:rsid w:val="00F849D6"/>
    <w:rsid w:val="00F8543E"/>
    <w:rsid w:val="00F91705"/>
    <w:rsid w:val="00F917E1"/>
    <w:rsid w:val="00F92C66"/>
    <w:rsid w:val="00FA0337"/>
    <w:rsid w:val="00FB031A"/>
    <w:rsid w:val="00FD4C27"/>
    <w:rsid w:val="00FF1A2B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52A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10</cp:revision>
  <cp:lastPrinted>2024-09-10T18:52:00Z</cp:lastPrinted>
  <dcterms:created xsi:type="dcterms:W3CDTF">2024-09-10T18:52:00Z</dcterms:created>
  <dcterms:modified xsi:type="dcterms:W3CDTF">2025-08-11T19:38:00Z</dcterms:modified>
</cp:coreProperties>
</file>