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cs="Calibri" w:eastAsia="Calibri" w:hAnsi="Calibri"/>
          <w:b/>
          <w:bCs/>
          <w:sz w:val="32"/>
          <w:szCs w:val="32"/>
        </w:rPr>
        <w:t xml:space="preserve">BRAND SCALING</w:t>
      </w:r>
    </w:p>
    <w:p>
      <w:pPr>
        <w:jc w:val="center"/>
      </w:pPr>
      <w:r>
        <w:rPr>
          <w:rFonts w:ascii="Calibri" w:cs="Calibri" w:eastAsia="Calibri" w:hAnsi="Calibri"/>
          <w:color w:val="555555"/>
          <w:sz w:val="22"/>
          <w:szCs w:val="22"/>
        </w:rPr>
        <w:t xml:space="preserve">Web Design &amp; Digital Marketing Services</w:t>
      </w:r>
    </w:p>
    <w:p>
      <w:r>
        <w:t xml:space="preserve"/>
      </w:r>
    </w:p>
    <w:p>
      <w:pPr>
        <w:jc w:val="center"/>
      </w:pPr>
      <w:r>
        <w:rPr>
          <w:rFonts w:ascii="Calibri" w:cs="Calibri" w:eastAsia="Calibri" w:hAnsi="Calibri"/>
          <w:b/>
          <w:bCs/>
          <w:sz w:val="26"/>
          <w:szCs w:val="26"/>
        </w:rPr>
        <w:t xml:space="preserve">CLIENT SERVICE AGREEMENT</w:t>
      </w:r>
    </w:p>
    <w:p>
      <w:r>
        <w:t xml:space="preserve"/>
      </w:r>
    </w:p>
    <w:p>
      <w:r>
        <w:rPr>
          <w:rFonts w:ascii="Calibri" w:cs="Calibri" w:eastAsia="Calibri" w:hAnsi="Calibri"/>
          <w:b/>
          <w:bCs/>
          <w:sz w:val="24"/>
          <w:szCs w:val="24"/>
        </w:rPr>
        <w:t xml:space="preserve">1. PARTIES</w:t>
      </w:r>
    </w:p>
    <w:p>
      <w:r>
        <w:rPr>
          <w:rFonts w:ascii="Calibri" w:cs="Calibri" w:eastAsia="Calibri" w:hAnsi="Calibri"/>
          <w:sz w:val="22"/>
          <w:szCs w:val="22"/>
        </w:rPr>
        <w:t xml:space="preserve">This Agreement is entered into on _____________________ (the "Effective Date") between:</w:t>
      </w:r>
    </w:p>
    <w:p>
      <w:r>
        <w:t xml:space="preserve"/>
      </w:r>
    </w:p>
    <w:p>
      <w:r>
        <w:rPr>
          <w:rFonts w:ascii="Calibri" w:cs="Calibri" w:eastAsia="Calibri" w:hAnsi="Calibri"/>
          <w:sz w:val="22"/>
          <w:szCs w:val="22"/>
        </w:rPr>
        <w:t xml:space="preserve">Service Provider: Brand Scaling  |  Jeremy Durso  |  dursojeremy48@gmail.com</w:t>
      </w:r>
    </w:p>
    <w:p>
      <w:r>
        <w:t xml:space="preserve"/>
      </w:r>
    </w:p>
    <w:p>
      <w:r>
        <w:rPr>
          <w:rFonts w:ascii="Calibri" w:cs="Calibri" w:eastAsia="Calibri" w:hAnsi="Calibri"/>
          <w:sz w:val="22"/>
          <w:szCs w:val="22"/>
        </w:rPr>
        <w:t xml:space="preserve">Client Name: _________________________________________________</w:t>
      </w:r>
    </w:p>
    <w:p>
      <w:r>
        <w:rPr>
          <w:rFonts w:ascii="Calibri" w:cs="Calibri" w:eastAsia="Calibri" w:hAnsi="Calibri"/>
          <w:sz w:val="22"/>
          <w:szCs w:val="22"/>
        </w:rPr>
        <w:t xml:space="preserve">Business Name: _________________________________________________</w:t>
      </w:r>
    </w:p>
    <w:p>
      <w:r>
        <w:rPr>
          <w:rFonts w:ascii="Calibri" w:cs="Calibri" w:eastAsia="Calibri" w:hAnsi="Calibri"/>
          <w:sz w:val="22"/>
          <w:szCs w:val="22"/>
        </w:rPr>
        <w:t xml:space="preserve">Email: _________________________________________________</w:t>
      </w:r>
    </w:p>
    <w:p>
      <w:r>
        <w:rPr>
          <w:rFonts w:ascii="Calibri" w:cs="Calibri" w:eastAsia="Calibri" w:hAnsi="Calibri"/>
          <w:sz w:val="22"/>
          <w:szCs w:val="22"/>
        </w:rPr>
        <w:t xml:space="preserve">Phone: _________________________________________________</w:t>
      </w:r>
    </w:p>
    <w:p>
      <w:r>
        <w:t xml:space="preserve"/>
      </w:r>
    </w:p>
    <w:p>
      <w:r>
        <w:rPr>
          <w:rFonts w:ascii="Calibri" w:cs="Calibri" w:eastAsia="Calibri" w:hAnsi="Calibri"/>
          <w:b/>
          <w:bCs/>
          <w:sz w:val="24"/>
          <w:szCs w:val="24"/>
        </w:rPr>
        <w:t xml:space="preserve">2. SERVICES</w:t>
      </w:r>
    </w:p>
    <w:p>
      <w:r>
        <w:rPr>
          <w:rFonts w:ascii="Calibri" w:cs="Calibri" w:eastAsia="Calibri" w:hAnsi="Calibri"/>
          <w:sz w:val="22"/>
          <w:szCs w:val="22"/>
        </w:rPr>
        <w:t xml:space="preserve">Brand Scaling agrees to provide the following services as checked below:</w:t>
      </w:r>
    </w:p>
    <w:p>
      <w:r>
        <w:t xml:space="preserve"/>
      </w:r>
    </w:p>
    <w:p>
      <w:r>
        <w:rPr>
          <w:rFonts w:ascii="Calibri" w:cs="Calibri" w:eastAsia="Calibri" w:hAnsi="Calibri"/>
          <w:sz w:val="22"/>
          <w:szCs w:val="22"/>
        </w:rPr>
        <w:t xml:space="preserve">[]  Website Design &amp; Development</w:t>
      </w:r>
    </w:p>
    <w:p>
      <w:r>
        <w:rPr>
          <w:rFonts w:ascii="Calibri" w:cs="Calibri" w:eastAsia="Calibri" w:hAnsi="Calibri"/>
          <w:sz w:val="22"/>
          <w:szCs w:val="22"/>
        </w:rPr>
        <w:t xml:space="preserve">[]  Google Business Profile Setup &amp; Optimization</w:t>
      </w:r>
    </w:p>
    <w:p>
      <w:r>
        <w:rPr>
          <w:rFonts w:ascii="Calibri" w:cs="Calibri" w:eastAsia="Calibri" w:hAnsi="Calibri"/>
          <w:sz w:val="22"/>
          <w:szCs w:val="22"/>
        </w:rPr>
        <w:t xml:space="preserve">[]  Social Media Marketing</w:t>
      </w:r>
    </w:p>
    <w:p>
      <w:r>
        <w:rPr>
          <w:rFonts w:ascii="Calibri" w:cs="Calibri" w:eastAsia="Calibri" w:hAnsi="Calibri"/>
          <w:sz w:val="22"/>
          <w:szCs w:val="22"/>
        </w:rPr>
        <w:t xml:space="preserve">[]  Search Engine Optimization (SEO)</w:t>
      </w:r>
    </w:p>
    <w:p>
      <w:r>
        <w:rPr>
          <w:rFonts w:ascii="Calibri" w:cs="Calibri" w:eastAsia="Calibri" w:hAnsi="Calibri"/>
          <w:sz w:val="22"/>
          <w:szCs w:val="22"/>
        </w:rPr>
        <w:t xml:space="preserve">[]  Commission / Revenue Share (see Section 3B)</w:t>
      </w:r>
    </w:p>
    <w:p>
      <w:r>
        <w:rPr>
          <w:rFonts w:ascii="Calibri" w:cs="Calibri" w:eastAsia="Calibri" w:hAnsi="Calibri"/>
          <w:sz w:val="22"/>
          <w:szCs w:val="22"/>
        </w:rPr>
        <w:t xml:space="preserve">[]  Other: ___________________________________________________</w:t>
      </w:r>
    </w:p>
    <w:p>
      <w:r>
        <w:t xml:space="preserve"/>
      </w:r>
    </w:p>
    <w:p>
      <w:r>
        <w:rPr>
          <w:rFonts w:ascii="Calibri" w:cs="Calibri" w:eastAsia="Calibri" w:hAnsi="Calibri"/>
          <w:b/>
          <w:bCs/>
          <w:sz w:val="22"/>
          <w:szCs w:val="22"/>
        </w:rPr>
        <w:t xml:space="preserve">Project Details / Scope of Work:</w:t>
      </w:r>
    </w:p>
    <w:p>
      <w:r>
        <w:rPr>
          <w:rFonts w:ascii="Calibri" w:cs="Calibri" w:eastAsia="Calibri" w:hAnsi="Calibri"/>
          <w:sz w:val="22"/>
          <w:szCs w:val="22"/>
        </w:rPr>
        <w:t xml:space="preserve">_______________________________________________________________</w:t>
      </w:r>
    </w:p>
    <w:p>
      <w:r>
        <w:rPr>
          <w:rFonts w:ascii="Calibri" w:cs="Calibri" w:eastAsia="Calibri" w:hAnsi="Calibri"/>
          <w:sz w:val="22"/>
          <w:szCs w:val="22"/>
        </w:rPr>
        <w:t xml:space="preserve">_______________________________________________________________</w:t>
      </w:r>
    </w:p>
    <w:p>
      <w:r>
        <w:rPr>
          <w:rFonts w:ascii="Calibri" w:cs="Calibri" w:eastAsia="Calibri" w:hAnsi="Calibri"/>
          <w:sz w:val="22"/>
          <w:szCs w:val="22"/>
        </w:rPr>
        <w:t xml:space="preserve">_______________________________________________________________</w:t>
      </w:r>
    </w:p>
    <w:p>
      <w:r>
        <w:t xml:space="preserve"/>
      </w:r>
    </w:p>
    <w:p>
      <w:r>
        <w:rPr>
          <w:rFonts w:ascii="Calibri" w:cs="Calibri" w:eastAsia="Calibri" w:hAnsi="Calibri"/>
          <w:i/>
          <w:iCs/>
          <w:sz w:val="22"/>
          <w:szCs w:val="22"/>
        </w:rPr>
        <w:t xml:space="preserve">Change Orders: Any changes to the agreed scope of work must be submitted in writing as a Change Order. If the changes require additional work, both parties must agree in writing to updated pricing before work begins.</w:t>
      </w:r>
    </w:p>
    <w:p>
      <w:r>
        <w:t xml:space="preserve"/>
      </w:r>
    </w:p>
    <w:p>
      <w:r>
        <w:rPr>
          <w:rFonts w:ascii="Calibri" w:cs="Calibri" w:eastAsia="Calibri" w:hAnsi="Calibri"/>
          <w:b/>
          <w:bCs/>
          <w:sz w:val="24"/>
          <w:szCs w:val="24"/>
        </w:rPr>
        <w:t xml:space="preserve">3. PAYMENT</w:t>
      </w:r>
    </w:p>
    <w:p>
      <w:r>
        <w:rPr>
          <w:rFonts w:ascii="Calibri" w:cs="Calibri" w:eastAsia="Calibri" w:hAnsi="Calibri"/>
          <w:sz w:val="22"/>
          <w:szCs w:val="22"/>
        </w:rPr>
        <w:t xml:space="preserve">One-Time Setup Fee: $___________</w:t>
      </w:r>
    </w:p>
    <w:p>
      <w:r>
        <w:rPr>
          <w:rFonts w:ascii="Calibri" w:cs="Calibri" w:eastAsia="Calibri" w:hAnsi="Calibri"/>
          <w:sz w:val="22"/>
          <w:szCs w:val="22"/>
        </w:rPr>
        <w:t xml:space="preserve">Monthly Retainer Fee: $___________  per month</w:t>
      </w:r>
    </w:p>
    <w:p>
      <w:r>
        <w:t xml:space="preserve"/>
      </w:r>
    </w:p>
    <w:p>
      <w:r>
        <w:rPr>
          <w:rFonts w:ascii="Calibri" w:cs="Calibri" w:eastAsia="Calibri" w:hAnsi="Calibri"/>
          <w:b/>
          <w:bCs/>
          <w:sz w:val="22"/>
          <w:szCs w:val="22"/>
        </w:rPr>
        <w:t xml:space="preserve">Payment Terms:</w:t>
      </w:r>
    </w:p>
    <w:p>
      <w:r>
        <w:rPr>
          <w:rFonts w:ascii="Calibri" w:cs="Calibri" w:eastAsia="Calibri" w:hAnsi="Calibri"/>
          <w:sz w:val="22"/>
          <w:szCs w:val="22"/>
        </w:rPr>
        <w:t xml:space="preserve">- A deposit of 50% of the setup fee is due before work begins.</w:t>
      </w:r>
    </w:p>
    <w:p>
      <w:r>
        <w:rPr>
          <w:rFonts w:ascii="Calibri" w:cs="Calibri" w:eastAsia="Calibri" w:hAnsi="Calibri"/>
          <w:sz w:val="22"/>
          <w:szCs w:val="22"/>
        </w:rPr>
        <w:t xml:space="preserve">- The remaining balance is due upon project completion/launch.</w:t>
      </w:r>
    </w:p>
    <w:p>
      <w:r>
        <w:rPr>
          <w:rFonts w:ascii="Calibri" w:cs="Calibri" w:eastAsia="Calibri" w:hAnsi="Calibri"/>
          <w:sz w:val="22"/>
          <w:szCs w:val="22"/>
        </w:rPr>
        <w:t xml:space="preserve">- Monthly retainer payments are due on the 1st of each month.</w:t>
      </w:r>
    </w:p>
    <w:p>
      <w:r>
        <w:rPr>
          <w:rFonts w:ascii="Calibri" w:cs="Calibri" w:eastAsia="Calibri" w:hAnsi="Calibri"/>
          <w:sz w:val="22"/>
          <w:szCs w:val="22"/>
        </w:rPr>
        <w:t xml:space="preserve">- Accepted payment methods: Venmo, Zelle, PayPal, Cash App, or bank transfer.</w:t>
      </w:r>
    </w:p>
    <w:p>
      <w:r>
        <w:rPr>
          <w:rFonts w:ascii="Calibri" w:cs="Calibri" w:eastAsia="Calibri" w:hAnsi="Calibri"/>
          <w:sz w:val="22"/>
          <w:szCs w:val="22"/>
        </w:rPr>
        <w:t xml:space="preserve">- Late payments (over 7 days) may result in a pause of services.</w:t>
      </w:r>
    </w:p>
    <w:p>
      <w:r>
        <w:t xml:space="preserve"/>
      </w:r>
    </w:p>
    <w:p>
      <w:r>
        <w:rPr>
          <w:rFonts w:ascii="Calibri" w:cs="Calibri" w:eastAsia="Calibri" w:hAnsi="Calibri"/>
          <w:b/>
          <w:bCs/>
          <w:sz w:val="24"/>
          <w:szCs w:val="24"/>
        </w:rPr>
        <w:t xml:space="preserve">3B. COMMISSION &amp; REVENUE SHARE (If Applicable)</w:t>
      </w:r>
    </w:p>
    <w:p>
      <w:r>
        <w:rPr>
          <w:rFonts w:ascii="Calibri" w:cs="Calibri" w:eastAsia="Calibri" w:hAnsi="Calibri"/>
          <w:sz w:val="22"/>
          <w:szCs w:val="22"/>
        </w:rPr>
        <w:t xml:space="preserve">If this agreement includes a commission or revenue-share arrangement, the following terms apply:</w:t>
      </w:r>
    </w:p>
    <w:p>
      <w:r>
        <w:t xml:space="preserve"/>
      </w:r>
    </w:p>
    <w:p>
      <w:r>
        <w:rPr>
          <w:rFonts w:ascii="Calibri" w:cs="Calibri" w:eastAsia="Calibri" w:hAnsi="Calibri"/>
          <w:b/>
          <w:bCs/>
          <w:sz w:val="22"/>
          <w:szCs w:val="22"/>
        </w:rPr>
        <w:t xml:space="preserve">Commission Type (select one):</w:t>
      </w:r>
    </w:p>
    <w:p>
      <w:r>
        <w:rPr>
          <w:rFonts w:ascii="Calibri" w:cs="Calibri" w:eastAsia="Calibri" w:hAnsi="Calibri"/>
          <w:sz w:val="22"/>
          <w:szCs w:val="22"/>
        </w:rPr>
        <w:t xml:space="preserve">[]  E-Commerce Revenue Share - 5% of monthly gross store revenue, capped at $500/month</w:t>
      </w:r>
    </w:p>
    <w:p>
      <w:r>
        <w:rPr>
          <w:rFonts w:ascii="Calibri" w:cs="Calibri" w:eastAsia="Calibri" w:hAnsi="Calibri"/>
          <w:sz w:val="22"/>
          <w:szCs w:val="22"/>
        </w:rPr>
        <w:t xml:space="preserve">[]  Lead Generation - $_____ per qualified lead delivered</w:t>
      </w:r>
    </w:p>
    <w:p>
      <w:r>
        <w:rPr>
          <w:rFonts w:ascii="Calibri" w:cs="Calibri" w:eastAsia="Calibri" w:hAnsi="Calibri"/>
          <w:sz w:val="22"/>
          <w:szCs w:val="22"/>
        </w:rPr>
        <w:t xml:space="preserve">[]  Paid Ad Management - 15% of monthly ad spend (minimum $500/month ad budget required)</w:t>
      </w:r>
    </w:p>
    <w:p>
      <w:r>
        <w:rPr>
          <w:rFonts w:ascii="Calibri" w:cs="Calibri" w:eastAsia="Calibri" w:hAnsi="Calibri"/>
          <w:sz w:val="22"/>
          <w:szCs w:val="22"/>
        </w:rPr>
        <w:t xml:space="preserve">[]  Other: ___________________________________________________</w:t>
      </w:r>
    </w:p>
    <w:p>
      <w:r>
        <w:t xml:space="preserve"/>
      </w:r>
    </w:p>
    <w:p>
      <w:r>
        <w:rPr>
          <w:rFonts w:ascii="Calibri" w:cs="Calibri" w:eastAsia="Calibri" w:hAnsi="Calibri"/>
          <w:b/>
          <w:bCs/>
          <w:sz w:val="22"/>
          <w:szCs w:val="22"/>
        </w:rPr>
        <w:t xml:space="preserve">Commission Terms:</w:t>
      </w:r>
    </w:p>
    <w:p>
      <w:r>
        <w:rPr>
          <w:rFonts w:ascii="Calibri" w:cs="Calibri" w:eastAsia="Calibri" w:hAnsi="Calibri"/>
          <w:sz w:val="22"/>
          <w:szCs w:val="22"/>
        </w:rPr>
        <w:t xml:space="preserve">- Commission payments are due within 7 days of the end of each calendar month.</w:t>
      </w:r>
    </w:p>
    <w:p>
      <w:r>
        <w:rPr>
          <w:rFonts w:ascii="Calibri" w:cs="Calibri" w:eastAsia="Calibri" w:hAnsi="Calibri"/>
          <w:sz w:val="22"/>
          <w:szCs w:val="22"/>
        </w:rPr>
        <w:t xml:space="preserve">- Client agrees to provide Brand Scaling read-only access to their sales, analytics, or ad spend dashboard for verification purposes.</w:t>
      </w:r>
    </w:p>
    <w:p>
      <w:r>
        <w:rPr>
          <w:rFonts w:ascii="Calibri" w:cs="Calibri" w:eastAsia="Calibri" w:hAnsi="Calibri"/>
          <w:sz w:val="22"/>
          <w:szCs w:val="22"/>
        </w:rPr>
        <w:t xml:space="preserve">- Misrepresentation of revenue or lead data is a material breach of this agreement.</w:t>
      </w:r>
    </w:p>
    <w:p>
      <w:r>
        <w:rPr>
          <w:rFonts w:ascii="Calibri" w:cs="Calibri" w:eastAsia="Calibri" w:hAnsi="Calibri"/>
          <w:sz w:val="22"/>
          <w:szCs w:val="22"/>
        </w:rPr>
        <w:t xml:space="preserve">- Commission arrangements may be terminated with 30 days written notice by either party.</w:t>
      </w:r>
    </w:p>
    <w:p>
      <w:r>
        <w:rPr>
          <w:rFonts w:ascii="Calibri" w:cs="Calibri" w:eastAsia="Calibri" w:hAnsi="Calibri"/>
          <w:i/>
          <w:iCs/>
          <w:sz w:val="22"/>
          <w:szCs w:val="22"/>
        </w:rPr>
        <w:t xml:space="preserve">- If no commission type is selected above, this section does not apply.</w:t>
      </w:r>
    </w:p>
    <w:p>
      <w:r>
        <w:t xml:space="preserve"/>
      </w:r>
    </w:p>
    <w:p>
      <w:r>
        <w:rPr>
          <w:rFonts w:ascii="Calibri" w:cs="Calibri" w:eastAsia="Calibri" w:hAnsi="Calibri"/>
          <w:b/>
          <w:bCs/>
          <w:sz w:val="24"/>
          <w:szCs w:val="24"/>
        </w:rPr>
        <w:t xml:space="preserve">4. REVISIONS</w:t>
      </w:r>
    </w:p>
    <w:p>
      <w:r>
        <w:rPr>
          <w:rFonts w:ascii="Calibri" w:cs="Calibri" w:eastAsia="Calibri" w:hAnsi="Calibri"/>
          <w:sz w:val="22"/>
          <w:szCs w:val="22"/>
        </w:rPr>
        <w:t xml:space="preserve">This agreement includes up to _____ rounds of revisions. Additional revisions beyond this limit will be billed at $_____ per hour or a flat fee agreed upon in writing.</w:t>
      </w:r>
    </w:p>
    <w:p>
      <w:r>
        <w:t xml:space="preserve"/>
      </w:r>
    </w:p>
    <w:p>
      <w:r>
        <w:rPr>
          <w:rFonts w:ascii="Calibri" w:cs="Calibri" w:eastAsia="Calibri" w:hAnsi="Calibri"/>
          <w:b/>
          <w:bCs/>
          <w:sz w:val="24"/>
          <w:szCs w:val="24"/>
        </w:rPr>
        <w:t xml:space="preserve">5. TIMELINE</w:t>
      </w:r>
    </w:p>
    <w:p>
      <w:r>
        <w:rPr>
          <w:rFonts w:ascii="Calibri" w:cs="Calibri" w:eastAsia="Calibri" w:hAnsi="Calibri"/>
          <w:sz w:val="22"/>
          <w:szCs w:val="22"/>
        </w:rPr>
        <w:t xml:space="preserve">Estimated Start Date: _____________________</w:t>
      </w:r>
    </w:p>
    <w:p>
      <w:r>
        <w:rPr>
          <w:rFonts w:ascii="Calibri" w:cs="Calibri" w:eastAsia="Calibri" w:hAnsi="Calibri"/>
          <w:sz w:val="22"/>
          <w:szCs w:val="22"/>
        </w:rPr>
        <w:t xml:space="preserve">Estimated Completion Date: _____________________</w:t>
      </w:r>
    </w:p>
    <w:p>
      <w:r>
        <w:t xml:space="preserve"/>
      </w:r>
    </w:p>
    <w:p>
      <w:r>
        <w:rPr>
          <w:rFonts w:ascii="Calibri" w:cs="Calibri" w:eastAsia="Calibri" w:hAnsi="Calibri"/>
          <w:i/>
          <w:iCs/>
          <w:sz w:val="22"/>
          <w:szCs w:val="22"/>
        </w:rPr>
        <w:t xml:space="preserve">Timelines are estimates and may shift based on how quickly the client provides content, feedback, and approvals. Delays caused by the client do not obligate Brand Scaling to rush delivery.</w:t>
      </w:r>
    </w:p>
    <w:p>
      <w:r>
        <w:t xml:space="preserve"/>
      </w:r>
    </w:p>
    <w:p>
      <w:r>
        <w:rPr>
          <w:rFonts w:ascii="Calibri" w:cs="Calibri" w:eastAsia="Calibri" w:hAnsi="Calibri"/>
          <w:b/>
          <w:bCs/>
          <w:sz w:val="24"/>
          <w:szCs w:val="24"/>
        </w:rPr>
        <w:t xml:space="preserve">6. CLIENT RESPONSIBILITIES</w:t>
      </w:r>
    </w:p>
    <w:p>
      <w:r>
        <w:rPr>
          <w:rFonts w:ascii="Calibri" w:cs="Calibri" w:eastAsia="Calibri" w:hAnsi="Calibri"/>
          <w:sz w:val="22"/>
          <w:szCs w:val="22"/>
        </w:rPr>
        <w:t xml:space="preserve">The client agrees to:</w:t>
      </w:r>
    </w:p>
    <w:p>
      <w:r>
        <w:rPr>
          <w:rFonts w:ascii="Calibri" w:cs="Calibri" w:eastAsia="Calibri" w:hAnsi="Calibri"/>
          <w:sz w:val="22"/>
          <w:szCs w:val="22"/>
        </w:rPr>
        <w:t xml:space="preserve">- Provide all necessary content (text, images, logos, login credentials) in a timely manner.</w:t>
      </w:r>
    </w:p>
    <w:p>
      <w:r>
        <w:rPr>
          <w:rFonts w:ascii="Calibri" w:cs="Calibri" w:eastAsia="Calibri" w:hAnsi="Calibri"/>
          <w:sz w:val="22"/>
          <w:szCs w:val="22"/>
        </w:rPr>
        <w:t xml:space="preserve">- Respond to questions and review requests within 5 business days.</w:t>
      </w:r>
    </w:p>
    <w:p>
      <w:r>
        <w:rPr>
          <w:rFonts w:ascii="Calibri" w:cs="Calibri" w:eastAsia="Calibri" w:hAnsi="Calibri"/>
          <w:sz w:val="22"/>
          <w:szCs w:val="22"/>
        </w:rPr>
        <w:t xml:space="preserve">- Ensure all content provided is owned by the client or legally licensed for use. Client is solely responsible for any third-party claims arising from content they provide.</w:t>
      </w:r>
    </w:p>
    <w:p>
      <w:r>
        <w:t xml:space="preserve"/>
      </w:r>
    </w:p>
    <w:p>
      <w:r>
        <w:rPr>
          <w:rFonts w:ascii="Calibri" w:cs="Calibri" w:eastAsia="Calibri" w:hAnsi="Calibri"/>
          <w:b/>
          <w:bCs/>
          <w:sz w:val="24"/>
          <w:szCs w:val="24"/>
        </w:rPr>
        <w:t xml:space="preserve">7. REPRESENTATIONS &amp; WARRANTIES</w:t>
      </w:r>
    </w:p>
    <w:p>
      <w:r>
        <w:rPr>
          <w:rFonts w:ascii="Calibri" w:cs="Calibri" w:eastAsia="Calibri" w:hAnsi="Calibri"/>
          <w:sz w:val="22"/>
          <w:szCs w:val="22"/>
        </w:rPr>
        <w:t xml:space="preserve">Brand Scaling represents and warrants that it has the right to enter into this agreement and that all work delivered will not knowingly infringe on any third-party intellectual property rights.</w:t>
      </w:r>
    </w:p>
    <w:p>
      <w:r>
        <w:t xml:space="preserve"/>
      </w:r>
    </w:p>
    <w:p>
      <w:r>
        <w:rPr>
          <w:rFonts w:ascii="Calibri" w:cs="Calibri" w:eastAsia="Calibri" w:hAnsi="Calibri"/>
          <w:sz w:val="22"/>
          <w:szCs w:val="22"/>
        </w:rPr>
        <w:t xml:space="preserve">Client represents and warrants that it has the legal right to use any and all content, images, logos, trademarks, and materials it provides to Brand Scaling. In the event Client does not have these rights, Client agrees to indemnify and hold Brand Scaling harmless from any resulting claims or damages.</w:t>
      </w:r>
    </w:p>
    <w:p>
      <w:r>
        <w:t xml:space="preserve"/>
      </w:r>
    </w:p>
    <w:p>
      <w:r>
        <w:rPr>
          <w:rFonts w:ascii="Calibri" w:cs="Calibri" w:eastAsia="Calibri" w:hAnsi="Calibri"/>
          <w:i/>
          <w:iCs/>
          <w:sz w:val="22"/>
          <w:szCs w:val="22"/>
        </w:rPr>
        <w:t xml:space="preserve">Brand Scaling does not guarantee specific business results, increased sales, or revenue from any services rendered. Results depend on many factors outside of Brand Scaling's control.</w:t>
      </w:r>
    </w:p>
    <w:p>
      <w:r>
        <w:t xml:space="preserve"/>
      </w:r>
    </w:p>
    <w:p>
      <w:r>
        <w:rPr>
          <w:rFonts w:ascii="Calibri" w:cs="Calibri" w:eastAsia="Calibri" w:hAnsi="Calibri"/>
          <w:b/>
          <w:bCs/>
          <w:sz w:val="24"/>
          <w:szCs w:val="24"/>
        </w:rPr>
        <w:t xml:space="preserve">8. OWNERSHIP &amp; INTELLECTUAL PROPERTY</w:t>
      </w:r>
    </w:p>
    <w:p>
      <w:r>
        <w:rPr>
          <w:rFonts w:ascii="Calibri" w:cs="Calibri" w:eastAsia="Calibri" w:hAnsi="Calibri"/>
          <w:sz w:val="22"/>
          <w:szCs w:val="22"/>
        </w:rPr>
        <w:t xml:space="preserve">Upon receipt of full payment, the client owns all final deliverables (website, graphics, content) created specifically for them. Brand Scaling retains the right to display completed work in its portfolio unless the client requests otherwise in writing.</w:t>
      </w:r>
    </w:p>
    <w:p>
      <w:r>
        <w:t xml:space="preserve"/>
      </w:r>
    </w:p>
    <w:p>
      <w:r>
        <w:rPr>
          <w:rFonts w:ascii="Calibri" w:cs="Calibri" w:eastAsia="Calibri" w:hAnsi="Calibri"/>
          <w:sz w:val="22"/>
          <w:szCs w:val="22"/>
        </w:rPr>
        <w:t xml:space="preserve">Brand Scaling retains ownership of any reusable templates, frameworks, or tools it creates or uses in delivering services. The client receives a license to use the final delivered product, not the underlying components.</w:t>
      </w:r>
    </w:p>
    <w:p>
      <w:r>
        <w:t xml:space="preserve"/>
      </w:r>
    </w:p>
    <w:p>
      <w:r>
        <w:rPr>
          <w:rFonts w:ascii="Calibri" w:cs="Calibri" w:eastAsia="Calibri" w:hAnsi="Calibri"/>
          <w:b/>
          <w:bCs/>
          <w:sz w:val="24"/>
          <w:szCs w:val="24"/>
        </w:rPr>
        <w:t xml:space="preserve">9. CANCELLATION</w:t>
      </w:r>
    </w:p>
    <w:p>
      <w:r>
        <w:rPr>
          <w:rFonts w:ascii="Calibri" w:cs="Calibri" w:eastAsia="Calibri" w:hAnsi="Calibri"/>
          <w:sz w:val="22"/>
          <w:szCs w:val="22"/>
        </w:rPr>
        <w:t xml:space="preserve">Either party may cancel this agreement with 14 days written notice. Deposits are non-refundable. Work completed up to the cancellation date will be invoiced and must be paid before files are transferred.</w:t>
      </w:r>
    </w:p>
    <w:p>
      <w:r>
        <w:t xml:space="preserve"/>
      </w:r>
    </w:p>
    <w:p>
      <w:r>
        <w:rPr>
          <w:rFonts w:ascii="Calibri" w:cs="Calibri" w:eastAsia="Calibri" w:hAnsi="Calibri"/>
          <w:sz w:val="22"/>
          <w:szCs w:val="22"/>
        </w:rPr>
        <w:t xml:space="preserve">Monthly retainer services may be cancelled by either party with 30 days written notice.</w:t>
      </w:r>
    </w:p>
    <w:p>
      <w:r>
        <w:t xml:space="preserve"/>
      </w:r>
    </w:p>
    <w:p>
      <w:r>
        <w:rPr>
          <w:rFonts w:ascii="Calibri" w:cs="Calibri" w:eastAsia="Calibri" w:hAnsi="Calibri"/>
          <w:b/>
          <w:bCs/>
          <w:sz w:val="24"/>
          <w:szCs w:val="24"/>
        </w:rPr>
        <w:t xml:space="preserve">10. LIMITATION OF LIABILITY</w:t>
      </w:r>
    </w:p>
    <w:p>
      <w:r>
        <w:rPr>
          <w:rFonts w:ascii="Calibri" w:cs="Calibri" w:eastAsia="Calibri" w:hAnsi="Calibri"/>
          <w:sz w:val="22"/>
          <w:szCs w:val="22"/>
        </w:rPr>
        <w:t xml:space="preserve">Brand Scaling is not liable for any loss of revenue, data, anticipated profits, or business resulting from services provided. Under no circumstances shall either party be liable to the other for indirect, incidental, or consequential damages arising from this agreement.</w:t>
      </w:r>
    </w:p>
    <w:p>
      <w:r>
        <w:t xml:space="preserve"/>
      </w:r>
    </w:p>
    <w:p>
      <w:r>
        <w:rPr>
          <w:rFonts w:ascii="Calibri" w:cs="Calibri" w:eastAsia="Calibri" w:hAnsi="Calibri"/>
          <w:b/>
          <w:bCs/>
          <w:sz w:val="24"/>
          <w:szCs w:val="24"/>
        </w:rPr>
        <w:t xml:space="preserve">11. DISPUTE RESOLUTION</w:t>
      </w:r>
    </w:p>
    <w:p>
      <w:r>
        <w:rPr>
          <w:rFonts w:ascii="Calibri" w:cs="Calibri" w:eastAsia="Calibri" w:hAnsi="Calibri"/>
          <w:sz w:val="22"/>
          <w:szCs w:val="22"/>
        </w:rPr>
        <w:t xml:space="preserve">Step 1 - Negotiation: In the event of a dispute, both parties agree to first attempt to resolve the issue through good faith negotiation within 10 business days of written notice.</w:t>
      </w:r>
    </w:p>
    <w:p>
      <w:r>
        <w:t xml:space="preserve"/>
      </w:r>
    </w:p>
    <w:p>
      <w:r>
        <w:rPr>
          <w:rFonts w:ascii="Calibri" w:cs="Calibri" w:eastAsia="Calibri" w:hAnsi="Calibri"/>
          <w:sz w:val="22"/>
          <w:szCs w:val="22"/>
        </w:rPr>
        <w:t xml:space="preserve">Step 2 - Mediation/Arbitration: If negotiation fails, either party may initiate mediation or binding arbitration in a mutually agreed upon forum.</w:t>
      </w:r>
    </w:p>
    <w:p>
      <w:r>
        <w:t xml:space="preserve"/>
      </w:r>
    </w:p>
    <w:p>
      <w:r>
        <w:rPr>
          <w:rFonts w:ascii="Calibri" w:cs="Calibri" w:eastAsia="Calibri" w:hAnsi="Calibri"/>
          <w:sz w:val="22"/>
          <w:szCs w:val="22"/>
        </w:rPr>
        <w:t xml:space="preserve">Step 3 - Litigation: If litigation becomes necessary, this agreement shall be interpreted under the laws of the state in which Brand Scaling operates. The prevailing party shall be entitled to recover reasonable attorney's fees and legal costs.</w:t>
      </w:r>
    </w:p>
    <w:p>
      <w:r>
        <w:t xml:space="preserve"/>
      </w:r>
    </w:p>
    <w:p>
      <w:r>
        <w:rPr>
          <w:rFonts w:ascii="Calibri" w:cs="Calibri" w:eastAsia="Calibri" w:hAnsi="Calibri"/>
          <w:b/>
          <w:bCs/>
          <w:sz w:val="24"/>
          <w:szCs w:val="24"/>
        </w:rPr>
        <w:t xml:space="preserve">12. CONFIDENTIALITY</w:t>
      </w:r>
    </w:p>
    <w:p>
      <w:r>
        <w:rPr>
          <w:rFonts w:ascii="Calibri" w:cs="Calibri" w:eastAsia="Calibri" w:hAnsi="Calibri"/>
          <w:sz w:val="22"/>
          <w:szCs w:val="22"/>
        </w:rPr>
        <w:t xml:space="preserve">Both parties agree to keep confidential any sensitive business information shared during the course of this agreement. Brand Scaling will not sell or share client proprietary information with any third party.</w:t>
      </w:r>
    </w:p>
    <w:p>
      <w:r>
        <w:t xml:space="preserve"/>
      </w:r>
    </w:p>
    <w:p>
      <w:r>
        <w:rPr>
          <w:rFonts w:ascii="Calibri" w:cs="Calibri" w:eastAsia="Calibri" w:hAnsi="Calibri"/>
          <w:b/>
          <w:bCs/>
          <w:sz w:val="24"/>
          <w:szCs w:val="24"/>
        </w:rPr>
        <w:t xml:space="preserve">13. SEVERABILITY</w:t>
      </w:r>
    </w:p>
    <w:p>
      <w:r>
        <w:rPr>
          <w:rFonts w:ascii="Calibri" w:cs="Calibri" w:eastAsia="Calibri" w:hAnsi="Calibri"/>
          <w:sz w:val="22"/>
          <w:szCs w:val="22"/>
        </w:rPr>
        <w:t xml:space="preserve">If any section of this agreement is found to be invalid, illegal, or unenforceable by a court of law, the remaining sections will continue in full force and effect.</w:t>
      </w:r>
    </w:p>
    <w:p>
      <w:r>
        <w:t xml:space="preserve"/>
      </w:r>
    </w:p>
    <w:p>
      <w:r>
        <w:rPr>
          <w:rFonts w:ascii="Calibri" w:cs="Calibri" w:eastAsia="Calibri" w:hAnsi="Calibri"/>
          <w:b/>
          <w:bCs/>
          <w:sz w:val="24"/>
          <w:szCs w:val="24"/>
        </w:rPr>
        <w:t xml:space="preserve">14. ENTIRE AGREEMENT</w:t>
      </w:r>
    </w:p>
    <w:p>
      <w:r>
        <w:rPr>
          <w:rFonts w:ascii="Calibri" w:cs="Calibri" w:eastAsia="Calibri" w:hAnsi="Calibri"/>
          <w:sz w:val="22"/>
          <w:szCs w:val="22"/>
        </w:rPr>
        <w:t xml:space="preserve">This agreement represents the entire understanding between both parties and supersedes any prior verbal or written communications. Any changes to this agreement must be made in writing and signed by both parties.</w:t>
      </w:r>
    </w:p>
    <w:p>
      <w:r>
        <w:t xml:space="preserve"/>
      </w:r>
    </w:p>
    <w:p>
      <w:r>
        <w:rPr>
          <w:rFonts w:ascii="Calibri" w:cs="Calibri" w:eastAsia="Calibri" w:hAnsi="Calibri"/>
          <w:b/>
          <w:bCs/>
          <w:sz w:val="24"/>
          <w:szCs w:val="24"/>
        </w:rPr>
        <w:t xml:space="preserve">15. NOTICES</w:t>
      </w:r>
    </w:p>
    <w:p>
      <w:r>
        <w:rPr>
          <w:rFonts w:ascii="Calibri" w:cs="Calibri" w:eastAsia="Calibri" w:hAnsi="Calibri"/>
          <w:sz w:val="22"/>
          <w:szCs w:val="22"/>
        </w:rPr>
        <w:t xml:space="preserve">All formal notices under this agreement must be sent by email with confirmation of receipt, or by certified mail with return receipt requested.</w:t>
      </w:r>
    </w:p>
    <w:p>
      <w:r>
        <w:t xml:space="preserve"/>
      </w:r>
    </w:p>
    <w:p>
      <w:r>
        <w:rPr>
          <w:rFonts w:ascii="Calibri" w:cs="Calibri" w:eastAsia="Calibri" w:hAnsi="Calibri"/>
          <w:sz w:val="22"/>
          <w:szCs w:val="22"/>
        </w:rPr>
        <w:t xml:space="preserve">Brand Scaling: dursojeremy48@gmail.com</w:t>
      </w:r>
    </w:p>
    <w:p>
      <w:r>
        <w:rPr>
          <w:rFonts w:ascii="Calibri" w:cs="Calibri" w:eastAsia="Calibri" w:hAnsi="Calibri"/>
          <w:sz w:val="22"/>
          <w:szCs w:val="22"/>
        </w:rPr>
        <w:t xml:space="preserve">Client Email: _________________________________________________</w:t>
      </w:r>
    </w:p>
    <w:p>
      <w:r>
        <w:t xml:space="preserve"/>
      </w:r>
    </w:p>
    <w:p>
      <w:r>
        <w:rPr>
          <w:rFonts w:ascii="Calibri" w:cs="Calibri" w:eastAsia="Calibri" w:hAnsi="Calibri"/>
          <w:b/>
          <w:bCs/>
          <w:sz w:val="24"/>
          <w:szCs w:val="24"/>
        </w:rPr>
        <w:t xml:space="preserve">16. AGREEMENT &amp; SIGNATURES</w:t>
      </w:r>
    </w:p>
    <w:p>
      <w:r>
        <w:rPr>
          <w:rFonts w:ascii="Calibri" w:cs="Calibri" w:eastAsia="Calibri" w:hAnsi="Calibri"/>
          <w:sz w:val="22"/>
          <w:szCs w:val="22"/>
        </w:rPr>
        <w:t xml:space="preserve">By signing below, both parties confirm they have read, understood, and agree to all terms of this contract.</w:t>
      </w:r>
    </w:p>
    <w:p>
      <w:r>
        <w:t xml:space="preserve"/>
      </w:r>
    </w:p>
    <w:p>
      <w:r>
        <w:t xml:space="preserve"/>
      </w:r>
    </w:p>
    <w:p>
      <w:r>
        <w:rPr>
          <w:rFonts w:ascii="Calibri" w:cs="Calibri" w:eastAsia="Calibri" w:hAnsi="Calibri"/>
          <w:b/>
          <w:bCs/>
          <w:sz w:val="22"/>
          <w:szCs w:val="22"/>
        </w:rPr>
        <w:t xml:space="preserve">Service Provider - Brand Scaling</w:t>
      </w:r>
    </w:p>
    <w:p>
      <w:r>
        <w:rPr>
          <w:rFonts w:ascii="Calibri" w:cs="Calibri" w:eastAsia="Calibri" w:hAnsi="Calibri"/>
          <w:sz w:val="22"/>
          <w:szCs w:val="22"/>
        </w:rPr>
        <w:t xml:space="preserve">Signature: ___________________________________    Date: _______________</w:t>
      </w:r>
    </w:p>
    <w:p>
      <w:r>
        <w:rPr>
          <w:rFonts w:ascii="Calibri" w:cs="Calibri" w:eastAsia="Calibri" w:hAnsi="Calibri"/>
          <w:sz w:val="22"/>
          <w:szCs w:val="22"/>
        </w:rPr>
        <w:t xml:space="preserve">Name: Jeremy Durso</w:t>
      </w:r>
    </w:p>
    <w:p>
      <w:r>
        <w:t xml:space="preserve"/>
      </w:r>
    </w:p>
    <w:p>
      <w:r>
        <w:t xml:space="preserve"/>
      </w:r>
    </w:p>
    <w:p>
      <w:r>
        <w:rPr>
          <w:rFonts w:ascii="Calibri" w:cs="Calibri" w:eastAsia="Calibri" w:hAnsi="Calibri"/>
          <w:b/>
          <w:bCs/>
          <w:sz w:val="22"/>
          <w:szCs w:val="22"/>
        </w:rPr>
        <w:t xml:space="preserve">Client</w:t>
      </w:r>
    </w:p>
    <w:p>
      <w:r>
        <w:rPr>
          <w:rFonts w:ascii="Calibri" w:cs="Calibri" w:eastAsia="Calibri" w:hAnsi="Calibri"/>
          <w:sz w:val="22"/>
          <w:szCs w:val="22"/>
        </w:rPr>
        <w:t xml:space="preserve">Signature: ___________________________________    Date: _______________</w:t>
      </w:r>
    </w:p>
    <w:p>
      <w:r>
        <w:rPr>
          <w:rFonts w:ascii="Calibri" w:cs="Calibri" w:eastAsia="Calibri" w:hAnsi="Calibri"/>
          <w:sz w:val="22"/>
          <w:szCs w:val="22"/>
        </w:rPr>
        <w:t xml:space="preserve">Name: _________________________________________________</w:t>
      </w:r>
    </w:p>
    <w:p>
      <w:r>
        <w:rPr>
          <w:rFonts w:ascii="Calibri" w:cs="Calibri" w:eastAsia="Calibri" w:hAnsi="Calibri"/>
          <w:sz w:val="22"/>
          <w:szCs w:val="22"/>
        </w:rPr>
        <w:t xml:space="preserve">Title/Role: _________________________________________________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2026-07-14T17:54:55.119Z</dcterms:created>
  <dcterms:modified xsi:type="dcterms:W3CDTF">2026-07-14T17:54:55.155Z</dcterms:modified>
</cp:coreProperties>
</file>

<file path=docProps/custom.xml><?xml version="1.0" encoding="utf-8"?>
<Properties xmlns="http://schemas.openxmlformats.org/officeDocument/2006/custom-properties" xmlns:vt="http://schemas.openxmlformats.org/officeDocument/2006/docPropsVTypes"/>
</file>