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 Francis Institute of Technology, Mumbai-400 103</w:t>
      </w:r>
      <w:r w:rsidDel="00000000" w:rsidR="00000000" w:rsidRPr="00000000">
        <w:rPr>
          <w:rtl w:val="0"/>
        </w:rPr>
      </w:r>
    </w:p>
    <w:p w:rsidR="00000000" w:rsidDel="00000000" w:rsidP="00000000" w:rsidRDefault="00000000" w:rsidRPr="00000000" w14:paraId="0000000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A.Y. 2024-2025</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Class: TE-ITA/B, Semester: VI</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Subject: </w:t>
      </w:r>
      <w:r w:rsidDel="00000000" w:rsidR="00000000" w:rsidRPr="00000000">
        <w:rPr>
          <w:rFonts w:ascii="Times New Roman" w:cs="Times New Roman" w:eastAsia="Times New Roman" w:hAnsi="Times New Roman"/>
          <w:b w:val="1"/>
          <w:color w:val="000000"/>
          <w:sz w:val="28"/>
          <w:szCs w:val="28"/>
          <w:u w:val="single"/>
          <w:rtl w:val="0"/>
        </w:rPr>
        <w:t xml:space="preserve">Business Intelligence Lab</w:t>
      </w: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Experiment – 10: </w:t>
      </w:r>
      <w:r w:rsidDel="00000000" w:rsidR="00000000" w:rsidRPr="00000000">
        <w:rPr>
          <w:rFonts w:ascii="Times New Roman" w:cs="Times New Roman" w:eastAsia="Times New Roman" w:hAnsi="Times New Roman"/>
          <w:b w:val="1"/>
          <w:color w:val="000000"/>
          <w:sz w:val="24"/>
          <w:szCs w:val="24"/>
          <w:rtl w:val="0"/>
        </w:rPr>
        <w:t xml:space="preserve">Study and application of </w:t>
      </w:r>
      <w:r w:rsidDel="00000000" w:rsidR="00000000" w:rsidRPr="00000000">
        <w:rPr>
          <w:rFonts w:ascii="Times New Roman" w:cs="Times New Roman" w:eastAsia="Times New Roman" w:hAnsi="Times New Roman"/>
          <w:b w:val="1"/>
          <w:color w:val="000000"/>
          <w:rtl w:val="0"/>
        </w:rPr>
        <w:t xml:space="preserve">open source BI tool (Qlikview, Tableau, Pentaho, Rapid Miner)</w:t>
      </w:r>
      <w:r w:rsidDel="00000000" w:rsidR="00000000" w:rsidRPr="00000000">
        <w:rPr>
          <w:rtl w:val="0"/>
        </w:rPr>
      </w:r>
    </w:p>
    <w:p w:rsidR="00000000" w:rsidDel="00000000" w:rsidP="00000000" w:rsidRDefault="00000000" w:rsidRPr="00000000" w14:paraId="00000009">
      <w:pPr>
        <w:numPr>
          <w:ilvl w:val="0"/>
          <w:numId w:val="3"/>
        </w:numPr>
        <w:spacing w:after="0" w:line="240" w:lineRule="auto"/>
        <w:ind w:left="630" w:right="-360" w:hanging="63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Aim: </w:t>
      </w:r>
      <w:r w:rsidDel="00000000" w:rsidR="00000000" w:rsidRPr="00000000">
        <w:rPr>
          <w:rFonts w:ascii="Times New Roman" w:cs="Times New Roman" w:eastAsia="Times New Roman" w:hAnsi="Times New Roman"/>
          <w:color w:val="000000"/>
          <w:sz w:val="24"/>
          <w:szCs w:val="24"/>
          <w:rtl w:val="0"/>
        </w:rPr>
        <w:t xml:space="preserve">Study and application of open source BI tool (Qlikview, Tableau, Pentaho, Rapid Miner)</w:t>
      </w:r>
      <w:r w:rsidDel="00000000" w:rsidR="00000000" w:rsidRPr="00000000">
        <w:rPr>
          <w:rtl w:val="0"/>
        </w:rPr>
      </w:r>
    </w:p>
    <w:p w:rsidR="00000000" w:rsidDel="00000000" w:rsidP="00000000" w:rsidRDefault="00000000" w:rsidRPr="00000000" w14:paraId="0000000A">
      <w:pPr>
        <w:numPr>
          <w:ilvl w:val="0"/>
          <w:numId w:val="3"/>
        </w:numPr>
        <w:spacing w:after="0" w:line="240" w:lineRule="auto"/>
        <w:ind w:left="630" w:right="-360" w:hanging="63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Objectives: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 know different BI Tools</w:t>
      </w:r>
      <w:r w:rsidDel="00000000" w:rsidR="00000000" w:rsidRPr="00000000">
        <w:rPr>
          <w:rtl w:val="0"/>
        </w:rPr>
      </w:r>
    </w:p>
    <w:p w:rsidR="00000000" w:rsidDel="00000000" w:rsidP="00000000" w:rsidRDefault="00000000" w:rsidRPr="00000000" w14:paraId="0000000B">
      <w:pPr>
        <w:numPr>
          <w:ilvl w:val="0"/>
          <w:numId w:val="3"/>
        </w:numPr>
        <w:spacing w:after="0" w:line="240" w:lineRule="auto"/>
        <w:ind w:left="630" w:right="-360" w:hanging="63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Outcomes: </w:t>
      </w:r>
      <w:r w:rsidDel="00000000" w:rsidR="00000000" w:rsidRPr="00000000">
        <w:rPr>
          <w:rtl w:val="0"/>
        </w:rPr>
      </w:r>
    </w:p>
    <w:p w:rsidR="00000000" w:rsidDel="00000000" w:rsidP="00000000" w:rsidRDefault="00000000" w:rsidRPr="00000000" w14:paraId="0000000C">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CO6:</w:t>
      </w:r>
      <w:r w:rsidDel="00000000" w:rsidR="00000000" w:rsidRPr="00000000">
        <w:rPr>
          <w:rFonts w:ascii="Times New Roman" w:cs="Times New Roman" w:eastAsia="Times New Roman" w:hAnsi="Times New Roman"/>
          <w:color w:val="000000"/>
          <w:rtl w:val="0"/>
        </w:rPr>
        <w:t xml:space="preserve">Apply BI to solve practical problems : Analyze the problem domain, use the data collected in enterprise apply the appropriate data mining technique, interpret and visualize the results and provide decision support</w:t>
      </w:r>
      <w:r w:rsidDel="00000000" w:rsidR="00000000" w:rsidRPr="00000000">
        <w:rPr>
          <w:rtl w:val="0"/>
        </w:rPr>
      </w:r>
    </w:p>
    <w:p w:rsidR="00000000" w:rsidDel="00000000" w:rsidP="00000000" w:rsidRDefault="00000000" w:rsidRPr="00000000" w14:paraId="0000000D">
      <w:pPr>
        <w:numPr>
          <w:ilvl w:val="0"/>
          <w:numId w:val="10"/>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Prerequisite: </w:t>
      </w:r>
      <w:r w:rsidDel="00000000" w:rsidR="00000000" w:rsidRPr="00000000">
        <w:rPr>
          <w:rFonts w:ascii="Times New Roman" w:cs="Times New Roman" w:eastAsia="Times New Roman" w:hAnsi="Times New Roman"/>
          <w:color w:val="000000"/>
          <w:sz w:val="24"/>
          <w:szCs w:val="24"/>
          <w:rtl w:val="0"/>
        </w:rPr>
        <w:t xml:space="preserve">Introduction to all Open Source BI tools.</w:t>
      </w:r>
      <w:r w:rsidDel="00000000" w:rsidR="00000000" w:rsidRPr="00000000">
        <w:rPr>
          <w:rtl w:val="0"/>
        </w:rPr>
      </w:r>
    </w:p>
    <w:p w:rsidR="00000000" w:rsidDel="00000000" w:rsidP="00000000" w:rsidRDefault="00000000" w:rsidRPr="00000000" w14:paraId="0000000E">
      <w:pPr>
        <w:numPr>
          <w:ilvl w:val="0"/>
          <w:numId w:val="11"/>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Personal Computer, Windows XP /Windows 7/8 operating system, Internet Connection, Microsoft Word.</w:t>
      </w:r>
      <w:r w:rsidDel="00000000" w:rsidR="00000000" w:rsidRPr="00000000">
        <w:rPr>
          <w:rtl w:val="0"/>
        </w:rPr>
      </w:r>
    </w:p>
    <w:p w:rsidR="00000000" w:rsidDel="00000000" w:rsidP="00000000" w:rsidRDefault="00000000" w:rsidRPr="00000000" w14:paraId="0000000F">
      <w:pPr>
        <w:numPr>
          <w:ilvl w:val="0"/>
          <w:numId w:val="12"/>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10">
      <w:pPr>
        <w:spacing w:after="0" w:line="240" w:lineRule="auto"/>
        <w:ind w:left="72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numPr>
          <w:ilvl w:val="0"/>
          <w:numId w:val="2"/>
        </w:numPr>
        <w:tabs>
          <w:tab w:val="left" w:leader="none" w:pos="1170"/>
        </w:tabs>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BI</w:t>
      </w:r>
    </w:p>
    <w:p w:rsidR="00000000" w:rsidDel="00000000" w:rsidP="00000000" w:rsidRDefault="00000000" w:rsidRPr="00000000" w14:paraId="00000012">
      <w:pPr>
        <w:tabs>
          <w:tab w:val="left" w:leader="none" w:pos="1170"/>
        </w:tabs>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Business Intelligence (BI) refers to technologies, processes, and tools that help organizations analyze business data.</w:t>
      </w:r>
    </w:p>
    <w:p w:rsidR="00000000" w:rsidDel="00000000" w:rsidP="00000000" w:rsidRDefault="00000000" w:rsidRPr="00000000" w14:paraId="00000013">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enables data-driven decision-making by transforming raw data into meaningful insights.</w:t>
      </w:r>
    </w:p>
    <w:p w:rsidR="00000000" w:rsidDel="00000000" w:rsidP="00000000" w:rsidRDefault="00000000" w:rsidRPr="00000000" w14:paraId="00000014">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involves data collection, storage, processing, and visualization for better business understanding.</w:t>
      </w:r>
    </w:p>
    <w:p w:rsidR="00000000" w:rsidDel="00000000" w:rsidP="00000000" w:rsidRDefault="00000000" w:rsidRPr="00000000" w14:paraId="00000015">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 tools like dashboards, reports, data warehouses, and analytics software.</w:t>
      </w:r>
    </w:p>
    <w:p w:rsidR="00000000" w:rsidDel="00000000" w:rsidP="00000000" w:rsidRDefault="00000000" w:rsidRPr="00000000" w14:paraId="00000016">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helps in identifying trends, patterns, and correlations in business operations.</w:t>
      </w:r>
    </w:p>
    <w:p w:rsidR="00000000" w:rsidDel="00000000" w:rsidP="00000000" w:rsidRDefault="00000000" w:rsidRPr="00000000" w14:paraId="00000017">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combines historical and real-time data for comprehensive analysis.</w:t>
      </w:r>
    </w:p>
    <w:p w:rsidR="00000000" w:rsidDel="00000000" w:rsidP="00000000" w:rsidRDefault="00000000" w:rsidRPr="00000000" w14:paraId="00000018">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solutions use techniques like data mining, predictive analytics, and machine learning.</w:t>
      </w:r>
    </w:p>
    <w:p w:rsidR="00000000" w:rsidDel="00000000" w:rsidP="00000000" w:rsidRDefault="00000000" w:rsidRPr="00000000" w14:paraId="00000019">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Organizations use BI to optimize processes, increase efficiency, and reduce costs.</w:t>
      </w:r>
    </w:p>
    <w:p w:rsidR="00000000" w:rsidDel="00000000" w:rsidP="00000000" w:rsidRDefault="00000000" w:rsidRPr="00000000" w14:paraId="0000001A">
      <w:pPr>
        <w:numPr>
          <w:ilvl w:val="0"/>
          <w:numId w:val="13"/>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enhances strategic planning, sales forecasting, and customer relationship management.</w:t>
      </w:r>
    </w:p>
    <w:p w:rsidR="00000000" w:rsidDel="00000000" w:rsidP="00000000" w:rsidRDefault="00000000" w:rsidRPr="00000000" w14:paraId="0000001B">
      <w:pPr>
        <w:tabs>
          <w:tab w:val="left" w:leader="none" w:pos="1170"/>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tabs>
          <w:tab w:val="left" w:leader="none" w:pos="1170"/>
        </w:tabs>
        <w:spacing w:after="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Need of BI</w:t>
      </w:r>
    </w:p>
    <w:p w:rsidR="00000000" w:rsidDel="00000000" w:rsidP="00000000" w:rsidRDefault="00000000" w:rsidRPr="00000000" w14:paraId="0000001D">
      <w:pPr>
        <w:tabs>
          <w:tab w:val="left" w:leader="none" w:pos="1170"/>
        </w:tabs>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1E">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businesses make informed, data-driven decisions for growth.</w:t>
      </w:r>
    </w:p>
    <w:p w:rsidR="00000000" w:rsidDel="00000000" w:rsidP="00000000" w:rsidRDefault="00000000" w:rsidRPr="00000000" w14:paraId="0000001F">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inefficiencies and areas of improvement in operations.</w:t>
      </w:r>
    </w:p>
    <w:p w:rsidR="00000000" w:rsidDel="00000000" w:rsidP="00000000" w:rsidRDefault="00000000" w:rsidRPr="00000000" w14:paraId="00000020">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customer insights by analyzing buying behavior and preferences.</w:t>
      </w:r>
    </w:p>
    <w:p w:rsidR="00000000" w:rsidDel="00000000" w:rsidP="00000000" w:rsidRDefault="00000000" w:rsidRPr="00000000" w14:paraId="00000021">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real-time monitoring of key performance indicators (KPIs).</w:t>
      </w:r>
    </w:p>
    <w:p w:rsidR="00000000" w:rsidDel="00000000" w:rsidP="00000000" w:rsidRDefault="00000000" w:rsidRPr="00000000" w14:paraId="00000022">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Aids in risk management by detecting fraud and anomalies in data.</w:t>
      </w:r>
    </w:p>
    <w:p w:rsidR="00000000" w:rsidDel="00000000" w:rsidP="00000000" w:rsidRDefault="00000000" w:rsidRPr="00000000" w14:paraId="00000023">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Optimizes resource allocation and financial planning.</w:t>
      </w:r>
    </w:p>
    <w:p w:rsidR="00000000" w:rsidDel="00000000" w:rsidP="00000000" w:rsidRDefault="00000000" w:rsidRPr="00000000" w14:paraId="00000024">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market analysis and competitive benchmarking.</w:t>
      </w:r>
    </w:p>
    <w:p w:rsidR="00000000" w:rsidDel="00000000" w:rsidP="00000000" w:rsidRDefault="00000000" w:rsidRPr="00000000" w14:paraId="00000025">
      <w:pPr>
        <w:numPr>
          <w:ilvl w:val="0"/>
          <w:numId w:val="1"/>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Increases operational efficiency by automating reporting processes.</w:t>
        <w:br w:type="textWrapping"/>
      </w:r>
    </w:p>
    <w:p w:rsidR="00000000" w:rsidDel="00000000" w:rsidP="00000000" w:rsidRDefault="00000000" w:rsidRPr="00000000" w14:paraId="00000026">
      <w:pPr>
        <w:tabs>
          <w:tab w:val="left" w:leader="none" w:pos="1170"/>
        </w:tabs>
        <w:spacing w:after="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color w:val="000000"/>
          <w:sz w:val="24"/>
          <w:szCs w:val="24"/>
          <w:rtl w:val="0"/>
        </w:rPr>
        <w:t xml:space="preserve">Applications of BI</w:t>
      </w:r>
    </w:p>
    <w:p w:rsidR="00000000" w:rsidDel="00000000" w:rsidP="00000000" w:rsidRDefault="00000000" w:rsidRPr="00000000" w14:paraId="00000027">
      <w:pPr>
        <w:tabs>
          <w:tab w:val="left" w:leader="none" w:pos="1170"/>
        </w:tabs>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28">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&amp; Marketing: Tracks customer behavior, sales trends, and campaign effectiveness.</w:t>
      </w:r>
    </w:p>
    <w:p w:rsidR="00000000" w:rsidDel="00000000" w:rsidP="00000000" w:rsidRDefault="00000000" w:rsidRPr="00000000" w14:paraId="00000029">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&amp; Accounting: Analyzes financial performance, fraud detection, and budgeting.</w:t>
      </w:r>
    </w:p>
    <w:p w:rsidR="00000000" w:rsidDel="00000000" w:rsidP="00000000" w:rsidRDefault="00000000" w:rsidRPr="00000000" w14:paraId="0000002A">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Improves patient care, hospital management, and predictive diagnostics.</w:t>
      </w:r>
    </w:p>
    <w:p w:rsidR="00000000" w:rsidDel="00000000" w:rsidP="00000000" w:rsidRDefault="00000000" w:rsidRPr="00000000" w14:paraId="0000002B">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&amp; E-commerce: Enhances inventory management, demand forecasting, and personalized recommendations.</w:t>
      </w:r>
    </w:p>
    <w:p w:rsidR="00000000" w:rsidDel="00000000" w:rsidP="00000000" w:rsidRDefault="00000000" w:rsidRPr="00000000" w14:paraId="0000002C">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Chain &amp; Logistics: Optimizes transportation, warehouse management, and demand-supply balancing.</w:t>
      </w:r>
    </w:p>
    <w:p w:rsidR="00000000" w:rsidDel="00000000" w:rsidP="00000000" w:rsidRDefault="00000000" w:rsidRPr="00000000" w14:paraId="0000002D">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Enhances production planning, quality control, and equipment maintenance.</w:t>
      </w:r>
    </w:p>
    <w:p w:rsidR="00000000" w:rsidDel="00000000" w:rsidP="00000000" w:rsidRDefault="00000000" w:rsidRPr="00000000" w14:paraId="0000002E">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&amp; Public Sector: Aids in policy-making, fraud prevention, and public service efficiency.</w:t>
      </w:r>
    </w:p>
    <w:p w:rsidR="00000000" w:rsidDel="00000000" w:rsidP="00000000" w:rsidRDefault="00000000" w:rsidRPr="00000000" w14:paraId="0000002F">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Tracks student performance, resource allocation, and institutional analytics.</w:t>
      </w:r>
    </w:p>
    <w:p w:rsidR="00000000" w:rsidDel="00000000" w:rsidP="00000000" w:rsidRDefault="00000000" w:rsidRPr="00000000" w14:paraId="00000030">
      <w:pPr>
        <w:numPr>
          <w:ilvl w:val="0"/>
          <w:numId w:val="14"/>
        </w:numPr>
        <w:tabs>
          <w:tab w:val="left" w:leader="none" w:pos="1170"/>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Resources: Improves talent acquisition, employee performance analysis, and workforce planning.</w:t>
      </w:r>
    </w:p>
    <w:p w:rsidR="00000000" w:rsidDel="00000000" w:rsidP="00000000" w:rsidRDefault="00000000" w:rsidRPr="00000000" w14:paraId="00000031">
      <w:pPr>
        <w:tabs>
          <w:tab w:val="left" w:leader="none" w:pos="1170"/>
        </w:tabs>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4"/>
        </w:numPr>
        <w:tabs>
          <w:tab w:val="left" w:leader="none" w:pos="1170"/>
        </w:tabs>
        <w:spacing w:after="0" w:line="240" w:lineRule="auto"/>
        <w:ind w:left="720" w:firstLine="90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Tools of BI</w:t>
      </w:r>
    </w:p>
    <w:p w:rsidR="00000000" w:rsidDel="00000000" w:rsidP="00000000" w:rsidRDefault="00000000" w:rsidRPr="00000000" w14:paraId="00000033">
      <w:pPr>
        <w:tabs>
          <w:tab w:val="left" w:leader="none" w:pos="1170"/>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34">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Power BI</w:t>
      </w:r>
      <w:r w:rsidDel="00000000" w:rsidR="00000000" w:rsidRPr="00000000">
        <w:rPr>
          <w:rFonts w:ascii="Times New Roman" w:cs="Times New Roman" w:eastAsia="Times New Roman" w:hAnsi="Times New Roman"/>
          <w:sz w:val="24"/>
          <w:szCs w:val="24"/>
          <w:rtl w:val="0"/>
        </w:rPr>
        <w:t xml:space="preserve"> – Microsoft’s data visualization and analytics tool.</w:t>
      </w:r>
    </w:p>
    <w:p w:rsidR="00000000" w:rsidDel="00000000" w:rsidP="00000000" w:rsidRDefault="00000000" w:rsidRPr="00000000" w14:paraId="00000035">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Tableau</w:t>
      </w:r>
      <w:r w:rsidDel="00000000" w:rsidR="00000000" w:rsidRPr="00000000">
        <w:rPr>
          <w:rFonts w:ascii="Times New Roman" w:cs="Times New Roman" w:eastAsia="Times New Roman" w:hAnsi="Times New Roman"/>
          <w:sz w:val="24"/>
          <w:szCs w:val="24"/>
          <w:rtl w:val="0"/>
        </w:rPr>
        <w:t xml:space="preserve"> – Interactive data visualization and business intelligence platform.</w:t>
      </w:r>
    </w:p>
    <w:p w:rsidR="00000000" w:rsidDel="00000000" w:rsidP="00000000" w:rsidRDefault="00000000" w:rsidRPr="00000000" w14:paraId="00000036">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Qlik Sense</w:t>
      </w:r>
      <w:r w:rsidDel="00000000" w:rsidR="00000000" w:rsidRPr="00000000">
        <w:rPr>
          <w:rFonts w:ascii="Times New Roman" w:cs="Times New Roman" w:eastAsia="Times New Roman" w:hAnsi="Times New Roman"/>
          <w:sz w:val="24"/>
          <w:szCs w:val="24"/>
          <w:rtl w:val="0"/>
        </w:rPr>
        <w:t xml:space="preserve"> – Self-service BI tool with AI-driven insights.</w:t>
      </w:r>
    </w:p>
    <w:p w:rsidR="00000000" w:rsidDel="00000000" w:rsidP="00000000" w:rsidRDefault="00000000" w:rsidRPr="00000000" w14:paraId="00000037">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Looker</w:t>
      </w:r>
      <w:r w:rsidDel="00000000" w:rsidR="00000000" w:rsidRPr="00000000">
        <w:rPr>
          <w:rFonts w:ascii="Times New Roman" w:cs="Times New Roman" w:eastAsia="Times New Roman" w:hAnsi="Times New Roman"/>
          <w:sz w:val="24"/>
          <w:szCs w:val="24"/>
          <w:rtl w:val="0"/>
        </w:rPr>
        <w:t xml:space="preserve"> – Cloud-based BI tool for data exploration.</w:t>
      </w:r>
    </w:p>
    <w:p w:rsidR="00000000" w:rsidDel="00000000" w:rsidP="00000000" w:rsidRDefault="00000000" w:rsidRPr="00000000" w14:paraId="00000038">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Domo</w:t>
      </w:r>
      <w:r w:rsidDel="00000000" w:rsidR="00000000" w:rsidRPr="00000000">
        <w:rPr>
          <w:rFonts w:ascii="Times New Roman" w:cs="Times New Roman" w:eastAsia="Times New Roman" w:hAnsi="Times New Roman"/>
          <w:sz w:val="24"/>
          <w:szCs w:val="24"/>
          <w:rtl w:val="0"/>
        </w:rPr>
        <w:t xml:space="preserve"> – Cloud BI platform for real-time data analysis.</w:t>
      </w:r>
    </w:p>
    <w:p w:rsidR="00000000" w:rsidDel="00000000" w:rsidP="00000000" w:rsidRDefault="00000000" w:rsidRPr="00000000" w14:paraId="00000039">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SAP BusinessObjects</w:t>
      </w:r>
      <w:r w:rsidDel="00000000" w:rsidR="00000000" w:rsidRPr="00000000">
        <w:rPr>
          <w:rFonts w:ascii="Times New Roman" w:cs="Times New Roman" w:eastAsia="Times New Roman" w:hAnsi="Times New Roman"/>
          <w:sz w:val="24"/>
          <w:szCs w:val="24"/>
          <w:rtl w:val="0"/>
        </w:rPr>
        <w:t xml:space="preserve"> – Enterprise BI suite for reporting and analytics.</w:t>
      </w:r>
    </w:p>
    <w:p w:rsidR="00000000" w:rsidDel="00000000" w:rsidP="00000000" w:rsidRDefault="00000000" w:rsidRPr="00000000" w14:paraId="0000003A">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IBM Cognos Analytics</w:t>
      </w:r>
      <w:r w:rsidDel="00000000" w:rsidR="00000000" w:rsidRPr="00000000">
        <w:rPr>
          <w:rFonts w:ascii="Times New Roman" w:cs="Times New Roman" w:eastAsia="Times New Roman" w:hAnsi="Times New Roman"/>
          <w:sz w:val="24"/>
          <w:szCs w:val="24"/>
          <w:rtl w:val="0"/>
        </w:rPr>
        <w:t xml:space="preserve"> – AI-powered BI and data visualization tool.</w:t>
      </w:r>
    </w:p>
    <w:p w:rsidR="00000000" w:rsidDel="00000000" w:rsidP="00000000" w:rsidRDefault="00000000" w:rsidRPr="00000000" w14:paraId="0000003B">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Sisense</w:t>
      </w:r>
      <w:r w:rsidDel="00000000" w:rsidR="00000000" w:rsidRPr="00000000">
        <w:rPr>
          <w:rFonts w:ascii="Times New Roman" w:cs="Times New Roman" w:eastAsia="Times New Roman" w:hAnsi="Times New Roman"/>
          <w:sz w:val="24"/>
          <w:szCs w:val="24"/>
          <w:rtl w:val="0"/>
        </w:rPr>
        <w:t xml:space="preserve"> – BI platform with embedded analytics and AI integration.</w:t>
      </w:r>
    </w:p>
    <w:p w:rsidR="00000000" w:rsidDel="00000000" w:rsidP="00000000" w:rsidRDefault="00000000" w:rsidRPr="00000000" w14:paraId="0000003C">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MicroStrategy</w:t>
      </w:r>
      <w:r w:rsidDel="00000000" w:rsidR="00000000" w:rsidRPr="00000000">
        <w:rPr>
          <w:rFonts w:ascii="Times New Roman" w:cs="Times New Roman" w:eastAsia="Times New Roman" w:hAnsi="Times New Roman"/>
          <w:sz w:val="24"/>
          <w:szCs w:val="24"/>
          <w:rtl w:val="0"/>
        </w:rPr>
        <w:t xml:space="preserve"> – Enterprise analytics and mobility BI tool.</w:t>
      </w:r>
    </w:p>
    <w:p w:rsidR="00000000" w:rsidDel="00000000" w:rsidP="00000000" w:rsidRDefault="00000000" w:rsidRPr="00000000" w14:paraId="0000003D">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Data Studio</w:t>
      </w:r>
      <w:r w:rsidDel="00000000" w:rsidR="00000000" w:rsidRPr="00000000">
        <w:rPr>
          <w:rFonts w:ascii="Times New Roman" w:cs="Times New Roman" w:eastAsia="Times New Roman" w:hAnsi="Times New Roman"/>
          <w:sz w:val="24"/>
          <w:szCs w:val="24"/>
          <w:rtl w:val="0"/>
        </w:rPr>
        <w:t xml:space="preserve"> – Free data visualization and reporting tool.</w:t>
      </w:r>
    </w:p>
    <w:p w:rsidR="00000000" w:rsidDel="00000000" w:rsidP="00000000" w:rsidRDefault="00000000" w:rsidRPr="00000000" w14:paraId="0000003E">
      <w:pPr>
        <w:numPr>
          <w:ilvl w:val="0"/>
          <w:numId w:val="15"/>
        </w:numPr>
        <w:tabs>
          <w:tab w:val="left" w:leader="none" w:pos="1170"/>
        </w:tabs>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Zoho Analytics</w:t>
      </w:r>
      <w:r w:rsidDel="00000000" w:rsidR="00000000" w:rsidRPr="00000000">
        <w:rPr>
          <w:rFonts w:ascii="Times New Roman" w:cs="Times New Roman" w:eastAsia="Times New Roman" w:hAnsi="Times New Roman"/>
          <w:sz w:val="24"/>
          <w:szCs w:val="24"/>
          <w:rtl w:val="0"/>
        </w:rPr>
        <w:t xml:space="preserve"> – Self-service BI and analytics platform.</w:t>
      </w:r>
    </w:p>
    <w:p w:rsidR="00000000" w:rsidDel="00000000" w:rsidP="00000000" w:rsidRDefault="00000000" w:rsidRPr="00000000" w14:paraId="0000003F">
      <w:pPr>
        <w:tabs>
          <w:tab w:val="left" w:leader="none" w:pos="117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tabs>
          <w:tab w:val="left" w:leader="none" w:pos="1170"/>
        </w:tabs>
        <w:spacing w:after="0" w:line="24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k. </w:t>
      </w:r>
      <w:r w:rsidDel="00000000" w:rsidR="00000000" w:rsidRPr="00000000">
        <w:rPr>
          <w:rFonts w:ascii="Times New Roman" w:cs="Times New Roman" w:eastAsia="Times New Roman" w:hAnsi="Times New Roman"/>
          <w:b w:val="1"/>
          <w:color w:val="000000"/>
          <w:sz w:val="24"/>
          <w:szCs w:val="24"/>
          <w:rtl w:val="0"/>
        </w:rPr>
        <w:t xml:space="preserve">Elaborate on Pentaho, Rapid Miner, Qlikview, Tableau</w:t>
      </w:r>
    </w:p>
    <w:p w:rsidR="00000000" w:rsidDel="00000000" w:rsidP="00000000" w:rsidRDefault="00000000" w:rsidRPr="00000000" w14:paraId="00000041">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Features</w:t>
      </w:r>
    </w:p>
    <w:p w:rsidR="00000000" w:rsidDel="00000000" w:rsidP="00000000" w:rsidRDefault="00000000" w:rsidRPr="00000000" w14:paraId="00000042">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Data Set required</w:t>
      </w:r>
    </w:p>
    <w:p w:rsidR="00000000" w:rsidDel="00000000" w:rsidP="00000000" w:rsidRDefault="00000000" w:rsidRPr="00000000" w14:paraId="00000043">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Working</w:t>
      </w:r>
    </w:p>
    <w:p w:rsidR="00000000" w:rsidDel="00000000" w:rsidP="00000000" w:rsidRDefault="00000000" w:rsidRPr="00000000" w14:paraId="00000044">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Advantages</w:t>
      </w:r>
    </w:p>
    <w:p w:rsidR="00000000" w:rsidDel="00000000" w:rsidP="00000000" w:rsidRDefault="00000000" w:rsidRPr="00000000" w14:paraId="00000045">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Limitations</w:t>
      </w:r>
    </w:p>
    <w:p w:rsidR="00000000" w:rsidDel="00000000" w:rsidP="00000000" w:rsidRDefault="00000000" w:rsidRPr="00000000" w14:paraId="00000046">
      <w:pPr>
        <w:numPr>
          <w:ilvl w:val="0"/>
          <w:numId w:val="4"/>
        </w:numPr>
        <w:spacing w:after="0" w:line="240" w:lineRule="auto"/>
        <w:ind w:left="23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Applications </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tabs>
                <w:tab w:val="left" w:leader="none" w:pos="1170"/>
              </w:tabs>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Pentaho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Qlikview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&amp; Data Integration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&amp;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&amp;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&amp; Data Visualization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OLAP, and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&amp;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In-memory 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dashboards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On-premise &amp;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On-premise &amp;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On-premise &amp;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On-premise &amp;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User-Friendliness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(for beginners)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(for beginners)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user-friendly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multiple databases &amp; big data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ML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multiple data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various data sources</w:t>
            </w:r>
          </w:p>
        </w:tc>
      </w:tr>
    </w:tbl>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5"/>
        </w:numP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Laboratory Exercise: </w:t>
      </w:r>
      <w:r w:rsidDel="00000000" w:rsidR="00000000" w:rsidRPr="00000000">
        <w:rPr>
          <w:rFonts w:ascii="Times New Roman" w:cs="Times New Roman" w:eastAsia="Times New Roman" w:hAnsi="Times New Roman"/>
          <w:color w:val="000000"/>
          <w:sz w:val="24"/>
          <w:szCs w:val="24"/>
          <w:rtl w:val="0"/>
        </w:rPr>
        <w:t xml:space="preserve">Attach screenshots for tableau and Qlikview using sample dataset </w:t>
      </w:r>
      <w:r w:rsidDel="00000000" w:rsidR="00000000" w:rsidRPr="00000000">
        <w:rPr>
          <w:rtl w:val="0"/>
        </w:rPr>
      </w:r>
    </w:p>
    <w:p w:rsidR="00000000" w:rsidDel="00000000" w:rsidP="00000000" w:rsidRDefault="00000000" w:rsidRPr="00000000" w14:paraId="0000006E">
      <w:pPr>
        <w:numPr>
          <w:ilvl w:val="0"/>
          <w:numId w:val="6"/>
        </w:numPr>
        <w:spacing w:after="0" w:line="240" w:lineRule="auto"/>
        <w:ind w:left="630" w:hanging="63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Post-Experiments Exercise</w:t>
      </w:r>
    </w:p>
    <w:p w:rsidR="00000000" w:rsidDel="00000000" w:rsidP="00000000" w:rsidRDefault="00000000" w:rsidRPr="00000000" w14:paraId="0000006F">
      <w:pPr>
        <w:numPr>
          <w:ilvl w:val="0"/>
          <w:numId w:val="7"/>
        </w:numPr>
        <w:spacing w:after="0" w:line="240" w:lineRule="auto"/>
        <w:ind w:left="720"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Questions:</w:t>
      </w:r>
    </w:p>
    <w:p w:rsidR="00000000" w:rsidDel="00000000" w:rsidP="00000000" w:rsidRDefault="00000000" w:rsidRPr="00000000" w14:paraId="00000070">
      <w:pPr>
        <w:numPr>
          <w:ilvl w:val="1"/>
          <w:numId w:val="7"/>
        </w:numPr>
        <w:spacing w:after="0" w:line="240" w:lineRule="auto"/>
        <w:ind w:left="1980"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tl w:val="0"/>
        </w:rPr>
        <w:t xml:space="preserve">Compare and Contrast between Qlikview and Tableau</w:t>
      </w:r>
      <w:r w:rsidDel="00000000" w:rsidR="00000000" w:rsidRPr="00000000">
        <w:rPr>
          <w:rtl w:val="0"/>
        </w:rPr>
      </w:r>
    </w:p>
    <w:p w:rsidR="00000000" w:rsidDel="00000000" w:rsidP="00000000" w:rsidRDefault="00000000" w:rsidRPr="00000000" w14:paraId="00000071">
      <w:pPr>
        <w:numPr>
          <w:ilvl w:val="0"/>
          <w:numId w:val="8"/>
        </w:numPr>
        <w:spacing w:after="0" w:line="240" w:lineRule="auto"/>
        <w:ind w:left="720"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72">
      <w:pPr>
        <w:numPr>
          <w:ilvl w:val="1"/>
          <w:numId w:val="8"/>
        </w:numPr>
        <w:spacing w:after="0" w:line="240" w:lineRule="auto"/>
        <w:ind w:left="19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Summary of Experiment</w:t>
      </w:r>
    </w:p>
    <w:p w:rsidR="00000000" w:rsidDel="00000000" w:rsidP="00000000" w:rsidRDefault="00000000" w:rsidRPr="00000000" w14:paraId="00000073">
      <w:pPr>
        <w:numPr>
          <w:ilvl w:val="1"/>
          <w:numId w:val="8"/>
        </w:numPr>
        <w:spacing w:after="0" w:line="240" w:lineRule="auto"/>
        <w:ind w:left="19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Importance of Experiment</w:t>
      </w:r>
    </w:p>
    <w:p w:rsidR="00000000" w:rsidDel="00000000" w:rsidP="00000000" w:rsidRDefault="00000000" w:rsidRPr="00000000" w14:paraId="00000074">
      <w:pPr>
        <w:numPr>
          <w:ilvl w:val="1"/>
          <w:numId w:val="8"/>
        </w:numPr>
        <w:spacing w:after="0" w:line="240" w:lineRule="auto"/>
        <w:ind w:left="19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Application of Experiment</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6">
      <w:pPr>
        <w:numPr>
          <w:ilvl w:val="0"/>
          <w:numId w:val="9"/>
        </w:numP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 </w:t>
      </w:r>
      <w:r w:rsidDel="00000000" w:rsidR="00000000" w:rsidRPr="00000000">
        <w:rPr>
          <w:rFonts w:ascii="Times New Roman" w:cs="Times New Roman" w:eastAsia="Times New Roman" w:hAnsi="Times New Roman"/>
          <w:color w:val="000000"/>
          <w:sz w:val="24"/>
          <w:szCs w:val="24"/>
          <w:rtl w:val="0"/>
        </w:rPr>
        <w:t xml:space="preserve">Business Intelligence: Data Mining and Optimization for Decision Making by Carlo Vercellis, Wiley India Publications</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Downloading Superstore dataset from tableau public.</w:t>
      </w:r>
      <w:r w:rsidDel="00000000" w:rsidR="00000000" w:rsidRPr="00000000">
        <w:rPr>
          <w:rFonts w:ascii="Times New Roman" w:cs="Times New Roman" w:eastAsia="Times New Roman" w:hAnsi="Times New Roman"/>
        </w:rPr>
        <w:drawing>
          <wp:inline distB="114300" distT="114300" distL="114300" distR="114300">
            <wp:extent cx="5132215" cy="2002072"/>
            <wp:effectExtent b="0" l="0" r="0" t="0"/>
            <wp:docPr id="2" name="image5.png"/>
            <a:graphic>
              <a:graphicData uri="http://schemas.openxmlformats.org/drawingml/2006/picture">
                <pic:pic>
                  <pic:nvPicPr>
                    <pic:cNvPr id="0" name="image5.png"/>
                    <pic:cNvPicPr preferRelativeResize="0"/>
                  </pic:nvPicPr>
                  <pic:blipFill>
                    <a:blip r:embed="rId7"/>
                    <a:srcRect b="30572" l="0" r="0" t="0"/>
                    <a:stretch>
                      <a:fillRect/>
                    </a:stretch>
                  </pic:blipFill>
                  <pic:spPr>
                    <a:xfrm>
                      <a:off x="0" y="0"/>
                      <a:ext cx="5132215" cy="200207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Uploading the orders sheet in Tableau</w:t>
      </w:r>
      <w:r w:rsidDel="00000000" w:rsidR="00000000" w:rsidRPr="00000000">
        <w:rPr>
          <w:rFonts w:ascii="Times New Roman" w:cs="Times New Roman" w:eastAsia="Times New Roman" w:hAnsi="Times New Roman"/>
        </w:rPr>
        <w:drawing>
          <wp:inline distB="114300" distT="114300" distL="114300" distR="114300">
            <wp:extent cx="5092276" cy="1784029"/>
            <wp:effectExtent b="0" l="0" r="0" t="0"/>
            <wp:docPr id="3" name="image1.png"/>
            <a:graphic>
              <a:graphicData uri="http://schemas.openxmlformats.org/drawingml/2006/picture">
                <pic:pic>
                  <pic:nvPicPr>
                    <pic:cNvPr id="0" name="image1.png"/>
                    <pic:cNvPicPr preferRelativeResize="0"/>
                  </pic:nvPicPr>
                  <pic:blipFill>
                    <a:blip r:embed="rId8"/>
                    <a:srcRect b="24891" l="0" r="0" t="12697"/>
                    <a:stretch>
                      <a:fillRect/>
                    </a:stretch>
                  </pic:blipFill>
                  <pic:spPr>
                    <a:xfrm>
                      <a:off x="0" y="0"/>
                      <a:ext cx="5092276" cy="178402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separate sheet with category as column and region as row and showed the sum of sales in the table.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6507" cy="2106842"/>
            <wp:effectExtent b="0" l="0" r="0" t="0"/>
            <wp:docPr id="1" name="image3.png"/>
            <a:graphic>
              <a:graphicData uri="http://schemas.openxmlformats.org/drawingml/2006/picture">
                <pic:pic>
                  <pic:nvPicPr>
                    <pic:cNvPr id="0" name="image3.png"/>
                    <pic:cNvPicPr preferRelativeResize="0"/>
                  </pic:nvPicPr>
                  <pic:blipFill>
                    <a:blip r:embed="rId9"/>
                    <a:srcRect b="9489" l="0" r="0" t="13289"/>
                    <a:stretch>
                      <a:fillRect/>
                    </a:stretch>
                  </pic:blipFill>
                  <pic:spPr>
                    <a:xfrm>
                      <a:off x="0" y="0"/>
                      <a:ext cx="4866507" cy="210684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added YEAR as a filter to show data from 2014-2018 and placed it in the Filters shelf. Then, I dragged YEARand SUM(Sales) to the Columns shelf and Category &amp; Region to the Rows shelf for detailed grouping. </w:t>
      </w:r>
      <w:r w:rsidDel="00000000" w:rsidR="00000000" w:rsidRPr="00000000">
        <w:rPr>
          <w:rFonts w:ascii="Times New Roman" w:cs="Times New Roman" w:eastAsia="Times New Roman" w:hAnsi="Times New Roman"/>
        </w:rPr>
        <w:drawing>
          <wp:inline distB="114300" distT="114300" distL="114300" distR="114300">
            <wp:extent cx="5486400" cy="2599838"/>
            <wp:effectExtent b="0" l="0" r="0" t="0"/>
            <wp:docPr id="10" name="image6.png"/>
            <a:graphic>
              <a:graphicData uri="http://schemas.openxmlformats.org/drawingml/2006/picture">
                <pic:pic>
                  <pic:nvPicPr>
                    <pic:cNvPr id="0" name="image6.png"/>
                    <pic:cNvPicPr preferRelativeResize="0"/>
                  </pic:nvPicPr>
                  <pic:blipFill>
                    <a:blip r:embed="rId10"/>
                    <a:srcRect b="9401" l="0" r="0" t="13390"/>
                    <a:stretch>
                      <a:fillRect/>
                    </a:stretch>
                  </pic:blipFill>
                  <pic:spPr>
                    <a:xfrm>
                      <a:off x="0" y="0"/>
                      <a:ext cx="5486400" cy="259983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added Region to the Columns shelf and SUM(Sales) to the Rows shelf to create a box plot. Then, I dragged Sub-Category to the Marks section to represent data points as circles.</w:t>
      </w:r>
      <w:r w:rsidDel="00000000" w:rsidR="00000000" w:rsidRPr="00000000">
        <w:rPr>
          <w:rFonts w:ascii="Times New Roman" w:cs="Times New Roman" w:eastAsia="Times New Roman" w:hAnsi="Times New Roman"/>
        </w:rPr>
        <w:drawing>
          <wp:inline distB="114300" distT="114300" distL="114300" distR="114300">
            <wp:extent cx="5026448" cy="2240586"/>
            <wp:effectExtent b="0" l="0" r="0" t="0"/>
            <wp:docPr id="6" name="image4.png"/>
            <a:graphic>
              <a:graphicData uri="http://schemas.openxmlformats.org/drawingml/2006/picture">
                <pic:pic>
                  <pic:nvPicPr>
                    <pic:cNvPr id="0" name="image4.png"/>
                    <pic:cNvPicPr preferRelativeResize="0"/>
                  </pic:nvPicPr>
                  <pic:blipFill>
                    <a:blip r:embed="rId11"/>
                    <a:srcRect b="7710" l="0" r="0" t="13088"/>
                    <a:stretch>
                      <a:fillRect/>
                    </a:stretch>
                  </pic:blipFill>
                  <pic:spPr>
                    <a:xfrm>
                      <a:off x="0" y="0"/>
                      <a:ext cx="5026448" cy="224058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tbl>
      <w:tblPr>
        <w:tblStyle w:val="Table2"/>
        <w:tblW w:w="1179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5715"/>
        <w:tblGridChange w:id="0">
          <w:tblGrid>
            <w:gridCol w:w="607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Dashboard</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1913" cy="2901407"/>
                  <wp:effectExtent b="0" l="0" r="0" t="0"/>
                  <wp:docPr id="9" name="image2.png"/>
                  <a:graphic>
                    <a:graphicData uri="http://schemas.openxmlformats.org/drawingml/2006/picture">
                      <pic:pic>
                        <pic:nvPicPr>
                          <pic:cNvPr id="0" name="image2.png"/>
                          <pic:cNvPicPr preferRelativeResize="0"/>
                        </pic:nvPicPr>
                        <pic:blipFill>
                          <a:blip r:embed="rId12"/>
                          <a:srcRect b="6033" l="0" r="39102" t="12478"/>
                          <a:stretch>
                            <a:fillRect/>
                          </a:stretch>
                        </pic:blipFill>
                        <pic:spPr>
                          <a:xfrm>
                            <a:off x="0" y="0"/>
                            <a:ext cx="3871913" cy="290140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story in Tableau</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3788" cy="2577815"/>
                  <wp:effectExtent b="0" l="0" r="0" t="0"/>
                  <wp:docPr id="4" name="image7.png"/>
                  <a:graphic>
                    <a:graphicData uri="http://schemas.openxmlformats.org/drawingml/2006/picture">
                      <pic:pic>
                        <pic:nvPicPr>
                          <pic:cNvPr id="0" name="image7.png"/>
                          <pic:cNvPicPr preferRelativeResize="0"/>
                        </pic:nvPicPr>
                        <pic:blipFill>
                          <a:blip r:embed="rId13"/>
                          <a:srcRect b="6837" l="0" r="37179" t="13675"/>
                          <a:stretch>
                            <a:fillRect/>
                          </a:stretch>
                        </pic:blipFill>
                        <pic:spPr>
                          <a:xfrm>
                            <a:off x="0" y="0"/>
                            <a:ext cx="3633788" cy="25778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Published the story on Tableau</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2645"/>
            <wp:effectExtent b="0" l="0" r="0" t="0"/>
            <wp:docPr id="7" name="image8.png"/>
            <a:graphic>
              <a:graphicData uri="http://schemas.openxmlformats.org/drawingml/2006/picture">
                <pic:pic>
                  <pic:nvPicPr>
                    <pic:cNvPr id="0" name="image8.png"/>
                    <pic:cNvPicPr preferRelativeResize="0"/>
                  </pic:nvPicPr>
                  <pic:blipFill>
                    <a:blip r:embed="rId14"/>
                    <a:srcRect b="4570" l="0" r="0" t="12807"/>
                    <a:stretch>
                      <a:fillRect/>
                    </a:stretch>
                  </pic:blipFill>
                  <pic:spPr>
                    <a:xfrm>
                      <a:off x="0" y="0"/>
                      <a:ext cx="5943600" cy="276264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QlikView dashboard visualizes sales data using interactive charts. It includes bar, line, pie, and box plots to analyze sales by region and category. The tool helps in business intelligence and decision-making through data visualization.</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Name: Durva Kadam </w:t>
      <w:tab/>
      <w:tab/>
      <w:tab/>
      <w:tab/>
      <w:tab/>
      <w:tab/>
      <w:tab/>
      <w:tab/>
      <w:tab/>
      <w:t xml:space="preserve">Roll No: 45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