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St. Francis Institute of Technology, Mumbai-400 103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A.Y. 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Class: TE-ITA/B, Semester: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Business Intelligence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20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Experiment – 5: a) To implement a classifier- Naïve Bayes using any one Language (JAVA/Python)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To implement a KNN classifier using any one Language (JAVA/Python) (Topic Beyond Syllabus)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207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a) To implement a classifier- Naïve Bayes using any one Language (JAVA/Python)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b) To implement a KNN classifier using any one Language (JAVA/Python) (Topic Beyond Syllabus)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180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students will be able 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6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</w:t>
        <w:tab/>
        <w:t xml:space="preserve">implement Naïve based algorithm and Random forest/SVM algorithm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-36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students will be able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 3: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Design and Implement various classification data mining techniques and apply metrics to measure its performance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all the classifiers through algorithms &amp; Problem solving approach.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Personal Computer, Windows XP operating system/Windows 7, Internet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Connection, Microsoft Word, WEKA tool, Java/R/Python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6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a. Explain the Classification Algorithm (Naïve Bayes and KNN)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Naïve Bayes Classifier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Naïve Bayes is a probabilistic classification algorithm based on Bayes’ Theorem. It assumes that all features are independent (Naïve assumption) and contribute equally to the outcome.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line="24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bslzbkls3s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Bayes' Theorem: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25729" cy="55959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729" cy="559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P(A∣B)P(A|B)P(A∣B) is the posterior probability (probability of class AAA given evidence BBB)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P(B∣A)P(B|A)P(B∣A) is the likelihood (probability of evidence BBB given class AAA)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P(A)P(A)P(A) is the prior probability of class AAA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P(B)P(B)P(B) is the probability of evidence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KNN is a non-parametric, instance-based learning algorithm that classifies a new data point based on the majority class of its K-nearest neighbors.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line="240" w:lineRule="auto"/>
        <w:ind w:left="90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tsmcmynjyvf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Algorithm Steps: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number of neighbors K.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distance (Euclidean, Manhattan, or Minkowski) between the new data point and all existing data points.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K closest neighbors.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the class label based on majority voting.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line="240" w:lineRule="auto"/>
        <w:ind w:left="90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282tykn4yf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Distance Metrics: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Euclidean Distance: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5121" cy="5650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121" cy="565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Manhattan Distance: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0825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b. Applications of Classification Algorithms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2F">
      <w:pPr>
        <w:spacing w:after="0" w:line="24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Spam Detection – Naïve Bayes is used to classify emails as spam or not.</w:t>
      </w:r>
    </w:p>
    <w:p w:rsidR="00000000" w:rsidDel="00000000" w:rsidP="00000000" w:rsidRDefault="00000000" w:rsidRPr="00000000" w14:paraId="00000030">
      <w:pPr>
        <w:spacing w:after="0" w:line="24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 Analysis – Classifying reviews as positive, neutral, or negative.</w:t>
      </w:r>
    </w:p>
    <w:p w:rsidR="00000000" w:rsidDel="00000000" w:rsidP="00000000" w:rsidRDefault="00000000" w:rsidRPr="00000000" w14:paraId="00000031">
      <w:pPr>
        <w:spacing w:after="0" w:line="24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 Diagnosis – Predicting diseases based on symptoms.</w:t>
      </w:r>
    </w:p>
    <w:p w:rsidR="00000000" w:rsidDel="00000000" w:rsidP="00000000" w:rsidRDefault="00000000" w:rsidRPr="00000000" w14:paraId="00000032">
      <w:pPr>
        <w:spacing w:after="0" w:line="24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Fraud Detection – Identifying fraudulent transactions in banking.</w:t>
      </w:r>
    </w:p>
    <w:p w:rsidR="00000000" w:rsidDel="00000000" w:rsidP="00000000" w:rsidRDefault="00000000" w:rsidRPr="00000000" w14:paraId="00000033">
      <w:pPr>
        <w:spacing w:after="0" w:line="24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Handwriting Recognition – KNN is commonly used for digit recognition </w:t>
      </w:r>
    </w:p>
    <w:p w:rsidR="00000000" w:rsidDel="00000000" w:rsidP="00000000" w:rsidRDefault="00000000" w:rsidRPr="00000000" w14:paraId="00000034">
      <w:pPr>
        <w:spacing w:after="0" w:line="24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c. Advantages and Disadvantages of Classification Algorithms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90"/>
        <w:gridCol w:w="3090"/>
        <w:tblGridChange w:id="0">
          <w:tblGrid>
            <w:gridCol w:w="3090"/>
            <w:gridCol w:w="3090"/>
            <w:gridCol w:w="30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Naïve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DISADVANTAGES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Fast and efficient – Works well with large datasets.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Works with categorical &amp; numerical data.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Requires less training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Strong independence assumption – Rarely holds in real-world data.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Struggles with correlated features.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70"/>
              <w:tblGridChange w:id="0">
                <w:tblGrid>
                  <w:gridCol w:w="7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               KNN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Simple and easy to implement.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Works well with small datasets.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No need for the training phase.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Computationally expensive for large datasets.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Sensitive to irrelevant features.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Requires careful choice of K.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Laboratory Exercise: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both (a&amp;b) Classification Algorithm using JAVA/ R/ Python. Printout of implementation along with coding and Output.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Post-Experiments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-3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1980" w:right="-36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and Contrast between Decision Tree &amp; Naïve Bayes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between Decision Tree and Random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Solve a numerical on Naïve Bayes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-3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Summary of Experiment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● Importance of Experiment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-36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● Application of Experiment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Reference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Data Mining: Concept &amp; Techniques, 3rd Edition, Jiawei Han, Micheline Kamber, Jian Pei, Elsevier.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-3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      Reference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·   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 https://scikit-learn.org/stable/modules/naive_bayes.html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·   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 https://www.datacamp.com/community/tutorials/naive-bayes-scikit-learn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· </w:t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https://www.analyticsvidhya.com/blog/2021/11/implementation-of-gaussian-naive-bayes-in-python-sklearn/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·   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 https://github.com/2796gaurav/Naive-bayes-explained/blob/master/Naive%20bayes/Naive%20Bayes%20in%20scikit%20learn.ipynb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To implement a classifier- Naïve Bayes using any one Language (Python)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72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"Outlook"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"Overcast"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"Overcast"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"Overcast"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"Overcast"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5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6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"Humidity"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8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A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Compute prior probabilities</w:t>
      </w:r>
    </w:p>
    <w:p w:rsidR="00000000" w:rsidDel="00000000" w:rsidP="00000000" w:rsidRDefault="00000000" w:rsidRPr="00000000" w14:paraId="0000007E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total_samples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yes_count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no_count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P_yes = yes_count / total_samples</w:t>
      </w:r>
    </w:p>
    <w:p w:rsidR="00000000" w:rsidDel="00000000" w:rsidP="00000000" w:rsidRDefault="00000000" w:rsidRPr="00000000" w14:paraId="00000082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P_no = no_count / total_samples</w:t>
      </w:r>
    </w:p>
    <w:p w:rsidR="00000000" w:rsidDel="00000000" w:rsidP="00000000" w:rsidRDefault="00000000" w:rsidRPr="00000000" w14:paraId="00000083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Given test sample</w:t>
      </w:r>
    </w:p>
    <w:p w:rsidR="00000000" w:rsidDel="00000000" w:rsidP="00000000" w:rsidRDefault="00000000" w:rsidRPr="00000000" w14:paraId="00000084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X_new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"Outlook"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"Overcast"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"Humidity"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Function to compute conditional probabilities</w:t>
      </w:r>
    </w:p>
    <w:p w:rsidR="00000000" w:rsidDel="00000000" w:rsidP="00000000" w:rsidRDefault="00000000" w:rsidRPr="00000000" w14:paraId="00000086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conditional_probability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play_value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subset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play_value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count = subset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total = subset.shape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A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 / total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Avoid zero probability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Compute P(X | Play=Yes) and P(X | Play=No)</w:t>
      </w:r>
    </w:p>
    <w:p w:rsidR="00000000" w:rsidDel="00000000" w:rsidP="00000000" w:rsidRDefault="00000000" w:rsidRPr="00000000" w14:paraId="0000008C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P_X_given_yes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D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P_X_given_no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"Durva Kadam, 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Step 1: Calculate prior probabilities</w:t>
      </w:r>
    </w:p>
    <w:p w:rsidR="00000000" w:rsidDel="00000000" w:rsidP="00000000" w:rsidRDefault="00000000" w:rsidRPr="00000000" w14:paraId="00000090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"P(Play=Yes)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yes_count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total_samples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"P(Play=No)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no_count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total_samples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Step 2: Calculate conditional probabilities for each feature</w:t>
      </w:r>
    </w:p>
    <w:p w:rsidR="00000000" w:rsidDel="00000000" w:rsidP="00000000" w:rsidRDefault="00000000" w:rsidRPr="00000000" w14:paraId="00000094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X_new.items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95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P_feature_given_yes = conditional_probability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P_feature_given_no = conditional_probability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P_X_given_yes *= P_feature_given_yes</w:t>
      </w:r>
    </w:p>
    <w:p w:rsidR="00000000" w:rsidDel="00000000" w:rsidP="00000000" w:rsidRDefault="00000000" w:rsidRPr="00000000" w14:paraId="00000098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P_X_given_no *= P_feature_given_no</w:t>
      </w:r>
    </w:p>
    <w:p w:rsidR="00000000" w:rsidDel="00000000" w:rsidP="00000000" w:rsidRDefault="00000000" w:rsidRPr="00000000" w14:paraId="00000099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Play=Yes)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P_feature_given_yes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Play=No)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P_feature_given_no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Step 3: Calculate P(X)</w:t>
      </w:r>
    </w:p>
    <w:p w:rsidR="00000000" w:rsidDel="00000000" w:rsidP="00000000" w:rsidRDefault="00000000" w:rsidRPr="00000000" w14:paraId="0000009D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P_X_given_yes * P_yes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P_X_given_no * P_no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Play=Yes)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Play=No)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"P(X) =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 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Step 4: Compute final probabilities</w:t>
      </w:r>
    </w:p>
    <w:p w:rsidR="00000000" w:rsidDel="00000000" w:rsidP="00000000" w:rsidRDefault="00000000" w:rsidRPr="00000000" w14:paraId="000000A3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P_X_play_yes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P_X_given_yes * P_yes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/ P_X</w:t>
      </w:r>
    </w:p>
    <w:p w:rsidR="00000000" w:rsidDel="00000000" w:rsidP="00000000" w:rsidRDefault="00000000" w:rsidRPr="00000000" w14:paraId="000000A4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P_X_play_no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P_X_given_no * P_no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/ P_X</w:t>
      </w:r>
    </w:p>
    <w:p w:rsidR="00000000" w:rsidDel="00000000" w:rsidP="00000000" w:rsidRDefault="00000000" w:rsidRPr="00000000" w14:paraId="000000A5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"P(Play=Yes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X) =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             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P_X_play_yes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"P(Play=No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X) =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P_X_given_no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             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P_X_play_no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predicted_class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P_X_play_yes &gt;= P_X_play_no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</w:p>
    <w:p w:rsidR="00000000" w:rsidDel="00000000" w:rsidP="00000000" w:rsidRDefault="00000000" w:rsidRPr="00000000" w14:paraId="000000AA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"Final Prediction: X belongs to class Play=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predicted_class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ind w:right="-9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9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ind w:right="-9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586038" cy="346049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460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9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90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To implement a KNN classifier using any one Language (Python)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Counter</w:t>
      </w:r>
    </w:p>
    <w:p w:rsidR="00000000" w:rsidDel="00000000" w:rsidP="00000000" w:rsidRDefault="00000000" w:rsidRPr="00000000" w14:paraId="000000B1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B2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math</w:t>
      </w:r>
    </w:p>
    <w:p w:rsidR="00000000" w:rsidDel="00000000" w:rsidP="00000000" w:rsidRDefault="00000000" w:rsidRPr="00000000" w14:paraId="000000B3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Dataset</w:t>
      </w:r>
    </w:p>
    <w:p w:rsidR="00000000" w:rsidDel="00000000" w:rsidP="00000000" w:rsidRDefault="00000000" w:rsidRPr="00000000" w14:paraId="000000B4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"Outlook"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"Overcast"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"Overcast"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"Overcast"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"Overcast"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B7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B9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"Humidity"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BB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"Strong"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BD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Convert categorical data to numerical values</w:t>
      </w:r>
    </w:p>
    <w:p w:rsidR="00000000" w:rsidDel="00000000" w:rsidP="00000000" w:rsidRDefault="00000000" w:rsidRPr="00000000" w14:paraId="000000C1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'Sunny'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'Rainy'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2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'Mild'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3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4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'Wind'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'Wind'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'Weak'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5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Function to calculate Euclidean distance</w:t>
      </w:r>
    </w:p>
    <w:p w:rsidR="00000000" w:rsidDel="00000000" w:rsidP="00000000" w:rsidRDefault="00000000" w:rsidRPr="00000000" w14:paraId="000000C7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euclidean_distance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sample1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sample2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distance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C9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feature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sample1.keys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CA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feature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Exclude target variable 'Play' from distance calculation</w:t>
      </w:r>
    </w:p>
    <w:p w:rsidR="00000000" w:rsidDel="00000000" w:rsidP="00000000" w:rsidRDefault="00000000" w:rsidRPr="00000000" w14:paraId="000000CB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distance +=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sample1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sample2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CC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math.sqrt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KNN classifier function</w:t>
      </w:r>
    </w:p>
    <w:p w:rsidR="00000000" w:rsidDel="00000000" w:rsidP="00000000" w:rsidRDefault="00000000" w:rsidRPr="00000000" w14:paraId="000000CE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knn_classifier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distances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0D0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df.iterrows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D2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distance = euclidean_distance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distances.append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Sort distances in ascending order</w:t>
      </w:r>
    </w:p>
    <w:p w:rsidR="00000000" w:rsidDel="00000000" w:rsidP="00000000" w:rsidRDefault="00000000" w:rsidRPr="00000000" w14:paraId="000000D5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distances.sort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"\nKey Distance Calculations:"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]):</w:t>
      </w:r>
    </w:p>
    <w:p w:rsidR="00000000" w:rsidDel="00000000" w:rsidP="00000000" w:rsidRDefault="00000000" w:rsidRPr="00000000" w14:paraId="000000D8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"Neighbor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: Distance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:.3f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, Play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label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Get k nearest labels</w:t>
      </w:r>
    </w:p>
    <w:p w:rsidR="00000000" w:rsidDel="00000000" w:rsidP="00000000" w:rsidRDefault="00000000" w:rsidRPr="00000000" w14:paraId="000000DA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nearest_neighbors = distances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B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nearest_neighbors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Majority vote</w:t>
      </w:r>
    </w:p>
    <w:p w:rsidR="00000000" w:rsidDel="00000000" w:rsidP="00000000" w:rsidRDefault="00000000" w:rsidRPr="00000000" w14:paraId="000000DD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majority_vote = Counter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.most_common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E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majority_vote</w:t>
      </w:r>
    </w:p>
    <w:p w:rsidR="00000000" w:rsidDel="00000000" w:rsidP="00000000" w:rsidRDefault="00000000" w:rsidRPr="00000000" w14:paraId="000000DF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Query to classify</w:t>
      </w:r>
    </w:p>
    <w:p w:rsidR="00000000" w:rsidDel="00000000" w:rsidP="00000000" w:rsidRDefault="00000000" w:rsidRPr="00000000" w14:paraId="000000E1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query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Overcast</w:t>
      </w:r>
    </w:p>
    <w:p w:rsidR="00000000" w:rsidDel="00000000" w:rsidP="00000000" w:rsidRDefault="00000000" w:rsidRPr="00000000" w14:paraId="000000E3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Cool</w:t>
      </w:r>
    </w:p>
    <w:p w:rsidR="00000000" w:rsidDel="00000000" w:rsidP="00000000" w:rsidRDefault="00000000" w:rsidRPr="00000000" w14:paraId="000000E4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High</w:t>
      </w:r>
    </w:p>
    <w:p w:rsidR="00000000" w:rsidDel="00000000" w:rsidP="00000000" w:rsidRDefault="00000000" w:rsidRPr="00000000" w14:paraId="000000E5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'Wind'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Strong</w:t>
      </w:r>
    </w:p>
    <w:p w:rsidR="00000000" w:rsidDel="00000000" w:rsidP="00000000" w:rsidRDefault="00000000" w:rsidRPr="00000000" w14:paraId="000000E6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Run KNN classifier</w:t>
      </w:r>
    </w:p>
    <w:p w:rsidR="00000000" w:rsidDel="00000000" w:rsidP="00000000" w:rsidRDefault="00000000" w:rsidRPr="00000000" w14:paraId="000000E8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predicted_class = knn_classifier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6aa9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0"/>
          <w:szCs w:val="20"/>
          <w:rtl w:val="0"/>
        </w:rPr>
        <w:t xml:space="preserve"># Output final result</w:t>
      </w:r>
    </w:p>
    <w:p w:rsidR="00000000" w:rsidDel="00000000" w:rsidP="00000000" w:rsidRDefault="00000000" w:rsidRPr="00000000" w14:paraId="000000EA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predicted_class_label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predicted_class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'No'</w:t>
      </w:r>
    </w:p>
    <w:p w:rsidR="00000000" w:rsidDel="00000000" w:rsidP="00000000" w:rsidRDefault="00000000" w:rsidRPr="00000000" w14:paraId="000000EB">
      <w:pPr>
        <w:shd w:fill="1e1e1e" w:val="clear"/>
        <w:spacing w:line="240" w:lineRule="auto"/>
        <w:ind w:right="-900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"\nFinal Prediction is: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predicted_class_label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ind w:right="-9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-9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ind w:right="-9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462338" cy="11629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162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0000ee"/>
          <w:u w:val="single"/>
          <w:rtl w:val="0"/>
        </w:rPr>
        <w:t xml:space="preserve">Durva Kadam</w:t>
      </w:r>
    </w:hyperlink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ab/>
      <w:tab/>
      <w:tab/>
      <w:tab/>
      <w:tab/>
      <w:tab/>
      <w:tab/>
      <w:tab/>
      <w:tab/>
      <w:t xml:space="preserve">Roll No: 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lyticsvidhya.com/blog/2021/11/implementation-of-gaussian-naive-bayes-in-python-sklearn/" TargetMode="External"/><Relationship Id="rId10" Type="http://schemas.openxmlformats.org/officeDocument/2006/relationships/hyperlink" Target="https://www.datacamp.com/community/tutorials/naive-bayes-scikit-learn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hub.com/2796gaurav/Naive-bayes-explained/blob/master/Naive%20bayes/Naive%20Bayes%20in%20scikit%20learn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naive_bayes.html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urvakadam2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