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St. Francis Institute of Technology, Mumbai-400 103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Department Of Information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A.Y. 2024-2025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Class: TE-ITA/B, Semester: 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Subject: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Business Intelligence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Experiment – 9 To implement Apriori association mining using any one language (JAVA/Python)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line="240" w:lineRule="auto"/>
        <w:ind w:left="630" w:right="-360" w:hanging="63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Implementation of Apriori Association in Data Mining using any one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tabs>
          <w:tab w:val="left" w:leader="none" w:pos="540"/>
        </w:tabs>
        <w:spacing w:after="0" w:line="240" w:lineRule="auto"/>
        <w:ind w:left="720" w:right="-360" w:hanging="36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Objectives: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After study of this experiment, the students will be able to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implement Apriori Algorithm in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(JAVA/R/Python)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tabs>
          <w:tab w:val="left" w:leader="none" w:pos="540"/>
        </w:tabs>
        <w:spacing w:after="0" w:line="240" w:lineRule="auto"/>
        <w:ind w:left="720" w:right="-360" w:hanging="36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 Outcomes: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After study of this experiment, the students will be able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40" w:lineRule="auto"/>
        <w:ind w:left="630" w:firstLine="1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CO 5: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Design and Implement various frequent data mining techniques and formulate association rules   on large data sets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4"/>
        </w:numPr>
        <w:tabs>
          <w:tab w:val="left" w:leader="none" w:pos="630"/>
        </w:tabs>
        <w:spacing w:after="0" w:line="240" w:lineRule="auto"/>
        <w:ind w:left="720" w:right="-360" w:hanging="36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Prerequisite: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Introduction to algorithms of Associativity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5"/>
        </w:numPr>
        <w:tabs>
          <w:tab w:val="left" w:leader="none" w:pos="270"/>
          <w:tab w:val="left" w:leader="none" w:pos="630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 Requirements: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Personal Computer, Windows XP operating system/Windows 7, Internet Connection, Microsoft Word, WEKA tool.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6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Theory:</w:t>
      </w:r>
    </w:p>
    <w:p w:rsidR="00000000" w:rsidDel="00000000" w:rsidP="00000000" w:rsidRDefault="00000000" w:rsidRPr="00000000" w14:paraId="00000015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leader="none" w:pos="990"/>
        </w:tabs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What are Association Rules in Data Mining?</w:t>
      </w:r>
    </w:p>
    <w:p w:rsidR="00000000" w:rsidDel="00000000" w:rsidP="00000000" w:rsidRDefault="00000000" w:rsidRPr="00000000" w14:paraId="00000017">
      <w:pPr>
        <w:tabs>
          <w:tab w:val="left" w:leader="none" w:pos="990"/>
        </w:tabs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ANS:</w:t>
      </w:r>
    </w:p>
    <w:p w:rsidR="00000000" w:rsidDel="00000000" w:rsidP="00000000" w:rsidRDefault="00000000" w:rsidRPr="00000000" w14:paraId="00000018">
      <w:pPr>
        <w:tabs>
          <w:tab w:val="left" w:leader="none" w:pos="990"/>
        </w:tabs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Association rules are data mining techniques used to find relationships between variables in large datasets.</w:t>
        <w:br w:type="textWrapping"/>
        <w:t xml:space="preserve">2. They are typically expressed in “if-then” format (e.g.,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if A then 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  <w:br w:type="textWrapping"/>
        <w:t xml:space="preserve">3. These rules are derived from frequent itemsets found in transactional data.</w:t>
        <w:br w:type="textWrapping"/>
        <w:t xml:space="preserve">4. Commonly used in market basket analysis to find items bought together.</w:t>
        <w:br w:type="textWrapping"/>
        <w:t xml:space="preserve">5. Each rule has associated metrics like support, confidence, and lift.</w:t>
        <w:br w:type="textWrapping"/>
        <w:t xml:space="preserve">6. Support tells how frequently the itemset appears in the dataset.</w:t>
        <w:br w:type="textWrapping"/>
        <w:t xml:space="preserve">7. Confidence measures how often the rule has been found to be true.</w:t>
        <w:br w:type="textWrapping"/>
        <w:t xml:space="preserve">8. Lift indicates the strength of the rule over random chance.</w:t>
        <w:br w:type="textWrapping"/>
        <w:t xml:space="preserve">9. Useful in retail, e-commerce, banking, and healthcare industries.</w:t>
      </w:r>
    </w:p>
    <w:p w:rsidR="00000000" w:rsidDel="00000000" w:rsidP="00000000" w:rsidRDefault="00000000" w:rsidRPr="00000000" w14:paraId="00000019">
      <w:pPr>
        <w:tabs>
          <w:tab w:val="left" w:leader="none" w:pos="990"/>
        </w:tabs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990"/>
        </w:tabs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990"/>
        </w:tabs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990"/>
        </w:tabs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tabs>
          <w:tab w:val="left" w:leader="none" w:pos="1080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How Association helps in Boosting the Business Profit    </w:t>
      </w:r>
    </w:p>
    <w:p w:rsidR="00000000" w:rsidDel="00000000" w:rsidP="00000000" w:rsidRDefault="00000000" w:rsidRPr="00000000" w14:paraId="0000001E">
      <w:pPr>
        <w:tabs>
          <w:tab w:val="left" w:leader="none" w:pos="1080"/>
        </w:tabs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ANS:</w:t>
      </w:r>
    </w:p>
    <w:p w:rsidR="00000000" w:rsidDel="00000000" w:rsidP="00000000" w:rsidRDefault="00000000" w:rsidRPr="00000000" w14:paraId="0000001F">
      <w:pPr>
        <w:tabs>
          <w:tab w:val="left" w:leader="none" w:pos="1080"/>
        </w:tabs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Identifies customer buying habits and product relationships.</w:t>
        <w:br w:type="textWrapping"/>
        <w:t xml:space="preserve">2. Enables effective cross-selling and up-selling strategies.</w:t>
        <w:br w:type="textWrapping"/>
        <w:t xml:space="preserve">3. Helps design combo offers or product bundles to increase sales.</w:t>
        <w:br w:type="textWrapping"/>
        <w:t xml:space="preserve">4. Improves store layout by placing related items together.</w:t>
        <w:br w:type="textWrapping"/>
        <w:t xml:space="preserve">5. Reduces inventory costs by stocking related high-demand products.</w:t>
        <w:br w:type="textWrapping"/>
        <w:t xml:space="preserve">6. Personalized recommendation systems (e.g., "Customers also bought...").</w:t>
        <w:br w:type="textWrapping"/>
        <w:t xml:space="preserve">7. Targets promotions and discounts more effectively.</w:t>
        <w:br w:type="textWrapping"/>
        <w:t xml:space="preserve">8. Increases customer satisfaction by anticipating needs.</w:t>
        <w:br w:type="textWrapping"/>
        <w:t xml:space="preserve">9. Enhances product placement and merchandising strategies.</w:t>
      </w:r>
    </w:p>
    <w:p w:rsidR="00000000" w:rsidDel="00000000" w:rsidP="00000000" w:rsidRDefault="00000000" w:rsidRPr="00000000" w14:paraId="00000020">
      <w:pPr>
        <w:tabs>
          <w:tab w:val="left" w:leader="none" w:pos="1080"/>
        </w:tabs>
        <w:spacing w:after="0" w:line="24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="240" w:lineRule="auto"/>
        <w:ind w:left="630" w:hanging="63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Laboratory Exercise: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Implementation of Apriori Algorithm in Java/Python, printout of implementation along with coding and snapshot.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Post-Experiments Exercise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line="240" w:lineRule="auto"/>
        <w:ind w:left="720" w:firstLine="81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Questions:</w:t>
      </w:r>
    </w:p>
    <w:p w:rsidR="00000000" w:rsidDel="00000000" w:rsidP="00000000" w:rsidRDefault="00000000" w:rsidRPr="00000000" w14:paraId="00000025">
      <w:pPr>
        <w:numPr>
          <w:ilvl w:val="1"/>
          <w:numId w:val="12"/>
        </w:numPr>
        <w:spacing w:after="0" w:line="240" w:lineRule="auto"/>
        <w:ind w:left="1980" w:hanging="360"/>
        <w:jc w:val="both"/>
        <w:rPr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MCQ type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spacing w:after="0" w:line="240" w:lineRule="auto"/>
        <w:ind w:left="198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Compare Apriori and FP Tree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line="240" w:lineRule="auto"/>
        <w:ind w:left="720" w:firstLine="81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spacing w:after="0" w:line="240" w:lineRule="auto"/>
        <w:ind w:left="198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Summary of Experiment</w:t>
      </w:r>
    </w:p>
    <w:p w:rsidR="00000000" w:rsidDel="00000000" w:rsidP="00000000" w:rsidRDefault="00000000" w:rsidRPr="00000000" w14:paraId="00000029">
      <w:pPr>
        <w:numPr>
          <w:ilvl w:val="1"/>
          <w:numId w:val="9"/>
        </w:numPr>
        <w:spacing w:after="0" w:line="240" w:lineRule="auto"/>
        <w:ind w:left="198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Importance of Experiment</w:t>
      </w:r>
    </w:p>
    <w:p w:rsidR="00000000" w:rsidDel="00000000" w:rsidP="00000000" w:rsidRDefault="00000000" w:rsidRPr="00000000" w14:paraId="0000002A">
      <w:pPr>
        <w:numPr>
          <w:ilvl w:val="1"/>
          <w:numId w:val="10"/>
        </w:numPr>
        <w:spacing w:after="0" w:line="240" w:lineRule="auto"/>
        <w:ind w:left="198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Application of Experiment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Reference: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Data Mining: Concept &amp; Techniques, 3rd Edition, Jiawei Han, Micheline  Kamber, Jian Pei, Elsevier. 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after="0" w:line="325.71428571428567" w:lineRule="auto"/>
        <w:ind w:left="-1080" w:right="-117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42">
      <w:pPr>
        <w:shd w:fill="1e1e1e" w:val="clear"/>
        <w:spacing w:after="0" w:line="325.71428571428567" w:lineRule="auto"/>
        <w:ind w:left="-1080" w:right="-117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mlxtend.preprocessing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TransactionEncoder</w:t>
      </w:r>
    </w:p>
    <w:p w:rsidR="00000000" w:rsidDel="00000000" w:rsidP="00000000" w:rsidRDefault="00000000" w:rsidRPr="00000000" w14:paraId="00000043">
      <w:pPr>
        <w:shd w:fill="1e1e1e" w:val="clear"/>
        <w:spacing w:after="0" w:line="325.71428571428567" w:lineRule="auto"/>
        <w:ind w:left="-1080" w:right="-117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mlxtend.frequent_patterns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apriori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association_rules</w:t>
      </w:r>
    </w:p>
    <w:p w:rsidR="00000000" w:rsidDel="00000000" w:rsidP="00000000" w:rsidRDefault="00000000" w:rsidRPr="00000000" w14:paraId="00000044">
      <w:pPr>
        <w:shd w:fill="1e1e1e" w:val="clear"/>
        <w:spacing w:after="0" w:line="325.71428571428567" w:lineRule="auto"/>
        <w:ind w:left="-1080" w:right="-117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after="0" w:line="325.71428571428567" w:lineRule="auto"/>
        <w:ind w:left="-1080" w:right="-1170" w:firstLine="0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Step 1: Define dataset</w:t>
      </w:r>
    </w:p>
    <w:p w:rsidR="00000000" w:rsidDel="00000000" w:rsidP="00000000" w:rsidRDefault="00000000" w:rsidRPr="00000000" w14:paraId="00000046">
      <w:pPr>
        <w:shd w:fill="1e1e1e" w:val="clear"/>
        <w:spacing w:after="0" w:line="325.71428571428567" w:lineRule="auto"/>
        <w:ind w:left="-1080" w:right="-117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dataset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47">
      <w:pPr>
        <w:shd w:fill="1e1e1e" w:val="clear"/>
        <w:spacing w:after="0" w:line="325.71428571428567" w:lineRule="auto"/>
        <w:ind w:left="-1080" w:right="-117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'eggs'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'milk'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'bread'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48">
      <w:pPr>
        <w:shd w:fill="1e1e1e" w:val="clear"/>
        <w:spacing w:after="0" w:line="325.71428571428567" w:lineRule="auto"/>
        <w:ind w:left="-1080" w:right="-117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'milk'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'diaper'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'beer'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'bread'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49">
      <w:pPr>
        <w:shd w:fill="1e1e1e" w:val="clear"/>
        <w:spacing w:after="0" w:line="325.71428571428567" w:lineRule="auto"/>
        <w:ind w:left="-1080" w:right="-117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'milk'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'diaper'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'beer'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'cola'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4A">
      <w:pPr>
        <w:shd w:fill="1e1e1e" w:val="clear"/>
        <w:spacing w:after="0" w:line="325.71428571428567" w:lineRule="auto"/>
        <w:ind w:left="-1080" w:right="-117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'eggs'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'milk'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'diaper'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'beer'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4B">
      <w:pPr>
        <w:shd w:fill="1e1e1e" w:val="clear"/>
        <w:spacing w:after="0" w:line="325.71428571428567" w:lineRule="auto"/>
        <w:ind w:left="-1080" w:right="-117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'eggs'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'milk'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'diaper'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'cola'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C">
      <w:pPr>
        <w:shd w:fill="1e1e1e" w:val="clear"/>
        <w:spacing w:after="0" w:line="325.71428571428567" w:lineRule="auto"/>
        <w:ind w:left="-1080" w:right="-117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D">
      <w:pPr>
        <w:shd w:fill="1e1e1e" w:val="clear"/>
        <w:spacing w:after="0" w:line="325.71428571428567" w:lineRule="auto"/>
        <w:ind w:left="-1080" w:right="-117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after="0" w:line="325.71428571428567" w:lineRule="auto"/>
        <w:ind w:left="-1080" w:right="-1170" w:firstLine="0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Step 2: Transform data into one-hot encoded DataFrame</w:t>
      </w:r>
    </w:p>
    <w:p w:rsidR="00000000" w:rsidDel="00000000" w:rsidP="00000000" w:rsidRDefault="00000000" w:rsidRPr="00000000" w14:paraId="0000004F">
      <w:pPr>
        <w:shd w:fill="1e1e1e" w:val="clear"/>
        <w:spacing w:after="0" w:line="325.71428571428567" w:lineRule="auto"/>
        <w:ind w:left="-1080" w:right="-117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 = TransactionEncoder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0">
      <w:pPr>
        <w:shd w:fill="1e1e1e" w:val="clear"/>
        <w:spacing w:after="0" w:line="325.71428571428567" w:lineRule="auto"/>
        <w:ind w:left="-1080" w:right="-117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te_ary = te.fit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dataset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.transform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dataset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e1e1e" w:val="clear"/>
        <w:spacing w:after="0" w:line="325.71428571428567" w:lineRule="auto"/>
        <w:ind w:left="-1080" w:right="-117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 = pd.DataFrame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te_ary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columns=te.columns_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1e1e1e" w:val="clear"/>
        <w:spacing w:after="0" w:line="325.71428571428567" w:lineRule="auto"/>
        <w:ind w:left="-1080" w:right="-117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after="0" w:line="325.71428571428567" w:lineRule="auto"/>
        <w:ind w:left="-1080" w:right="-1170" w:firstLine="0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Step 3: Get frequent itemsets with minimum support of 0.6</w:t>
      </w:r>
    </w:p>
    <w:p w:rsidR="00000000" w:rsidDel="00000000" w:rsidP="00000000" w:rsidRDefault="00000000" w:rsidRPr="00000000" w14:paraId="00000054">
      <w:pPr>
        <w:shd w:fill="1e1e1e" w:val="clear"/>
        <w:spacing w:after="0" w:line="325.71428571428567" w:lineRule="auto"/>
        <w:ind w:left="-1080" w:right="-117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frequent_itemsets = apriori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min_support=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use_colnames=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e1e1e" w:val="clear"/>
        <w:spacing w:after="0" w:line="325.71428571428567" w:lineRule="auto"/>
        <w:ind w:left="-1080" w:right="-117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after="0" w:line="325.71428571428567" w:lineRule="auto"/>
        <w:ind w:left="-1080" w:right="-1170" w:firstLine="0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Step 4: Generate association rules with minimum confidence of 0.7</w:t>
      </w:r>
    </w:p>
    <w:p w:rsidR="00000000" w:rsidDel="00000000" w:rsidP="00000000" w:rsidRDefault="00000000" w:rsidRPr="00000000" w14:paraId="00000057">
      <w:pPr>
        <w:shd w:fill="1e1e1e" w:val="clear"/>
        <w:spacing w:after="0" w:line="325.71428571428567" w:lineRule="auto"/>
        <w:ind w:left="-1080" w:right="-117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rules = association_rules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frequent_itemsets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metric=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"confidence"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min_threshold=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e1e1e" w:val="clear"/>
        <w:spacing w:after="0" w:line="325.71428571428567" w:lineRule="auto"/>
        <w:ind w:left="-1080" w:right="-117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after="0" w:line="325.71428571428567" w:lineRule="auto"/>
        <w:ind w:left="-1080" w:right="-1170" w:firstLine="0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Step 5: Display outputs</w:t>
      </w:r>
    </w:p>
    <w:p w:rsidR="00000000" w:rsidDel="00000000" w:rsidP="00000000" w:rsidRDefault="00000000" w:rsidRPr="00000000" w14:paraId="0000005A">
      <w:pPr>
        <w:shd w:fill="1e1e1e" w:val="clear"/>
        <w:spacing w:after="0" w:line="325.71428571428567" w:lineRule="auto"/>
        <w:ind w:left="-1080" w:right="-117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"=== Frequent Itemsets ==="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1e1e1e" w:val="clear"/>
        <w:spacing w:after="0" w:line="325.71428571428567" w:lineRule="auto"/>
        <w:ind w:left="-1080" w:right="-117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frequent_itemsets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e1e1e" w:val="clear"/>
        <w:spacing w:after="0" w:line="325.71428571428567" w:lineRule="auto"/>
        <w:ind w:left="-1080" w:right="-117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after="0" w:line="325.71428571428567" w:lineRule="auto"/>
        <w:ind w:left="-1080" w:right="-117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"\n=== Association Rules with All Metrics ==="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1e1e1e" w:val="clear"/>
        <w:spacing w:after="0" w:line="325.71428571428567" w:lineRule="auto"/>
        <w:ind w:left="-1080" w:right="-117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[[</w:t>
      </w:r>
    </w:p>
    <w:p w:rsidR="00000000" w:rsidDel="00000000" w:rsidP="00000000" w:rsidRDefault="00000000" w:rsidRPr="00000000" w14:paraId="0000005F">
      <w:pPr>
        <w:shd w:fill="1e1e1e" w:val="clear"/>
        <w:spacing w:after="0" w:line="325.71428571428567" w:lineRule="auto"/>
        <w:ind w:left="-1080" w:right="-117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'antecedents'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'consequents'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'support'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'confidence'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'lift'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0">
      <w:pPr>
        <w:shd w:fill="1e1e1e" w:val="clear"/>
        <w:spacing w:after="0" w:line="325.71428571428567" w:lineRule="auto"/>
        <w:ind w:left="-1080" w:right="-117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'leverage'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'conviction'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'zhangs_metric'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'jaccard'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1e1e1e" w:val="clear"/>
        <w:spacing w:after="0" w:line="325.71428571428567" w:lineRule="auto"/>
        <w:ind w:left="-1080" w:right="-117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'certainty'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'kulczynski'</w:t>
      </w:r>
    </w:p>
    <w:p w:rsidR="00000000" w:rsidDel="00000000" w:rsidP="00000000" w:rsidRDefault="00000000" w:rsidRPr="00000000" w14:paraId="00000062">
      <w:pPr>
        <w:shd w:fill="1e1e1e" w:val="clear"/>
        <w:spacing w:after="0" w:line="325.71428571428567" w:lineRule="auto"/>
        <w:ind w:left="-1080" w:right="-1170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938838" cy="413506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4407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8838" cy="4135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rPr>
        <w:rFonts w:ascii="Times New Roman" w:cs="Times New Roman" w:eastAsia="Times New Roman" w:hAnsi="Times New Roman"/>
        <w:color w:val="434343"/>
      </w:rPr>
    </w:pPr>
    <w:r w:rsidDel="00000000" w:rsidR="00000000" w:rsidRPr="00000000">
      <w:rPr>
        <w:rFonts w:ascii="Times New Roman" w:cs="Times New Roman" w:eastAsia="Times New Roman" w:hAnsi="Times New Roman"/>
        <w:color w:val="434343"/>
        <w:rtl w:val="0"/>
      </w:rPr>
      <w:t xml:space="preserve">Name: Durva Kadam</w:t>
      <w:tab/>
      <w:tab/>
      <w:tab/>
      <w:tab/>
      <w:tab/>
      <w:tab/>
      <w:tab/>
      <w:tab/>
      <w:tab/>
      <w:t xml:space="preserve">Roll No: 45</w:t>
    </w:r>
  </w:p>
  <w:p w:rsidR="00000000" w:rsidDel="00000000" w:rsidP="00000000" w:rsidRDefault="00000000" w:rsidRPr="00000000" w14:paraId="0000006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0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0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0"/>
      <w:numFmt w:val="lowerLetter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0"/>
      <w:numFmt w:val="lowerLetter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0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3">
    <w:lvl w:ilvl="0">
      <w:start w:val="0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4">
    <w:lvl w:ilvl="0">
      <w:start w:val="0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5">
    <w:lvl w:ilvl="0">
      <w:start w:val="0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6">
    <w:lvl w:ilvl="0">
      <w:start w:val="0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