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Автономная некоммерческая организация профессионального образования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«Колледж мировой экономики и передовых технологий»</w:t>
      </w: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О Т Ч Ё Т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о прохождении производственной (по профилю специальности) практики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в рамках освоения ПМ.01 Разработка модулей программного обеспечения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для компьютерных систем</w:t>
      </w: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Выполнил студент группы О-П923/2</w:t>
      </w:r>
    </w:p>
    <w:p>
      <w:pPr>
        <w:spacing w:line="240" w:lineRule="auto" w:after="0"/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______________________________________________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(ФИО, группа, подпись)</w:t>
      </w:r>
    </w:p>
    <w:p>
      <w:pPr>
        <w:spacing w:line="240" w:lineRule="auto" w:after="0"/>
        <w:ind w:firstLine="0"/>
        <w:jc w:val="left"/>
      </w:pPr>
    </w:p>
    <w:p>
      <w:pPr>
        <w:spacing w:line="240" w:lineRule="auto" w:after="0"/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Руководитель практики от предприятия</w:t>
      </w:r>
    </w:p>
    <w:p>
      <w:pPr>
        <w:spacing w:line="240" w:lineRule="auto" w:after="0"/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______________________________________________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(ФИО, должность, подпись)</w:t>
      </w:r>
    </w:p>
    <w:p>
      <w:pPr>
        <w:spacing w:line="240" w:lineRule="auto" w:after="0"/>
        <w:ind w:firstLine="0"/>
        <w:jc w:val="left"/>
      </w:pPr>
    </w:p>
    <w:p>
      <w:pPr>
        <w:spacing w:line="240" w:lineRule="auto" w:after="0"/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Допущен к защите _____________________________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(Дата)</w:t>
      </w:r>
    </w:p>
    <w:p>
      <w:pPr>
        <w:spacing w:line="240" w:lineRule="auto" w:after="0"/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Гладких Ю.П._________________________________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(ФИО, подпись)</w:t>
      </w:r>
    </w:p>
    <w:p>
      <w:pPr>
        <w:spacing w:line="240" w:lineRule="auto" w:after="0"/>
        <w:ind w:firstLine="0"/>
        <w:jc w:val="left"/>
      </w:pPr>
    </w:p>
    <w:p>
      <w:pPr>
        <w:spacing w:line="240" w:lineRule="auto" w:after="0"/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Оценка по практике ____________________________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(ФИО, подпись, дата)</w:t>
      </w: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Москва - 2026</w:t>
      </w:r>
    </w:p>
    <w:p>
      <w:r>
        <w:br w:type="page"/>
      </w:r>
    </w:p>
    <w:p>
      <w:pPr>
        <w:spacing w:line="240" w:lineRule="auto" w:after="24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СОДЕРЖАНИЕ</w:t>
      </w:r>
    </w:p>
    <w:p>
      <w:pPr>
        <w:ind w:firstLine="0"/>
      </w:pPr>
      <w:r>
        <w:rPr>
          <w:rFonts w:ascii="Times New Roman" w:hAnsi="Times New Roman" w:cs="Times New Roman"/>
          <w:sz w:val="28"/>
        </w:rPr>
        <w:fldChar w:fldCharType="begin"/>
        <w:instrText xml:space="preserve">TOC \o "1-2" \h \z \u</w:instrText>
        <w:fldChar w:fldCharType="separate"/>
        <w:t>Чтобы собрать оглавление, выделите всё (Ctrl+A) и нажмите F9.</w:t>
        <w:fldChar w:fldCharType="end"/>
      </w:r>
    </w:p>
    <w:p>
      <w:r>
        <w:br w:type="page"/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ВВЕДЕНИЕ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/>
          <w:sz w:val="28"/>
        </w:rPr>
        <w:t>1. Общие сведения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color w:val="FF0000"/>
          <w:sz w:val="28"/>
        </w:rPr>
        <w:t>Полное наименование организации - _______________________________________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color w:val="FF0000"/>
          <w:sz w:val="28"/>
        </w:rPr>
        <w:t>ИНН ____________ КПП ____________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color w:val="FF0000"/>
          <w:sz w:val="28"/>
        </w:rPr>
        <w:t>ОГРН ___________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color w:val="FF0000"/>
          <w:sz w:val="28"/>
        </w:rPr>
        <w:t>Юридический адрес: _____________________________________________________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color w:val="FF0000"/>
          <w:sz w:val="28"/>
        </w:rPr>
        <w:t>Контактные телефоны: ___________________________________________________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color w:val="FF0000"/>
          <w:sz w:val="28"/>
        </w:rPr>
        <w:t>Адреса электронной почты: _______________________________________________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color w:val="FF0000"/>
          <w:sz w:val="28"/>
        </w:rPr>
        <w:t>Дата создания образовательной организации: ________________________________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color w:val="FF0000"/>
          <w:sz w:val="28"/>
        </w:rPr>
        <w:t>Краткая характеристика организации, сфера деятельности: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Производственная практика (по профилю специальности) в рамках профессионального модуля ПМ.01 «Разработка модулей программного обеспечения для компьютерных систем» направлена на закрепление теоретических знаний и приобретение практических навыков проектирования, разработки и тестирования программного обеспечения.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Цель практики – разработка готового программного продукта: корпоративного веб-сайта сервиса шиномонтажа «Низкий профиль» с системой приёма онлайн-заявок, их обработки на сервере и уведомления исполнителя через мессенджер Telegram.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Для достижения поставленной цели в ходе практики решены следующие задачи: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изучить предметную область и сформировать требования к программному продукту;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разработать алгоритм обработки заявок клиентов;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спроектировать структуру сайта и пользовательский интерфейс;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реализовать клиентскую часть на HTML5, CSS3 и JavaScript;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реализовать серверную часть на языке Python с использованием микрофреймворка Flask;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реализовать Telegram-бот для уведомлений о заявках и отслеживания их статуса;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выполнить тестирование, рефакторинг и оптимизацию программных модулей.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Объектом разработки является веб-сайт сервиса «Низкий профиль», предметом – программные модули приёма и обработки заявок. В качестве средств разработки использованы язык гипертекстовой разметки HTML5, каскадные таблицы стилей CSS3, язык программирования JavaScript, язык Python 3, микрофреймворк Flask и библиотека pyTelegramBotAPI.</w:t>
      </w:r>
    </w:p>
    <w:p>
      <w:r>
        <w:br w:type="page"/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1 ТЕОРЕТИЧЕСКАЯ ЧАСТЬ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В теоретической части рассматривается постановка задачи, анализ предметной области и проектирование алгоритма работы программного продукта, а также общая спецификация программных модулей.</w:t>
      </w:r>
    </w:p>
    <w:p>
      <w:pPr>
        <w:pStyle w:val="Heading2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1.1 Разработка алгоритма решения поставленной задачи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Сервис шиномонтажа «Низкий профиль» расположен в г. Москве (район Жулебино, ул. Привольная, д. 70к1) и оказывает услуги по монтажу и балансировке колёс, продаже шин, правке, аргонной сварке и покраске дисков, виброконтролю на стенде Hunter Road Force Elite и сезонному хранению шин. Основная задача программного продукта – предоставить клиенту удобный способ записи на услугу через сайт, а владельцу сервиса – оперативно получать заявки и управлять их статусами.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На основе анализа предметной области разработан алгоритм обработки онлайн-заявки, который выполняется при отправке формы записи на сайте: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1. пользователь открывает сайт и нажимает кнопку «Записаться»;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2. открывается модальное окно с формой; пользователь вводит имя, телефон, выбирает услугу и при необходимости оставляет комментарий;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3. клиентский скрипт проверяет корректность данных: применяется маска и проверка номера телефона (десять цифр), контролируются обязательные поля;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4. проверяется ограничение по времени в браузере – повторная заявка возможна не чаще одного раза в пять минут;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5. данные отправляются на сервер методом POST по адресу /api/booking в формате JSON;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6. сервер проверяет данные на признаки автоматической отправки (скрытое поле-ловушка и минимальное время заполнения формы) и контролирует лимиты по номеру телефона и IP-адресу;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7. при успешной проверке заявка сохраняется в хранилище и ей присваивается уникальный пятисимвольный код;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8. уведомление о новой заявке отправляется владельцу сервиса в Telegram;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9. клиенту возвращается код заявки и ссылка на бот для отслеживания статуса.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Графическое представление алгоритма в виде блок-схемы приведено на рисунке 1.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/>
          <w:i/>
          <w:color w:val="808080"/>
          <w:sz w:val="24"/>
        </w:rPr>
        <w:t>[ место для скриншота ]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/>
          <w:sz w:val="28"/>
        </w:rPr>
        <w:t>Рисунок 1 – Блок-схема алгоритма обработки онлайн-заявки</w:t>
      </w:r>
    </w:p>
    <w:p>
      <w:pPr>
        <w:pStyle w:val="Heading2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1.2 Разработка кода программного продукта на основе спецификации на уровне модуля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Программный продукт реализован по модульному принципу: клиентская часть отвечает за интерфейс и взаимодействие с пользователем, серверная часть – за приём, проверку и хранение заявок, а Telegram-бот – за уведомления и обратную связь. Состав программных модулей приведён в таблице 1.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/>
          <w:sz w:val="28"/>
        </w:rPr>
        <w:t>Таблица 1 – Состав программных модулей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Модуль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index.html и страницы услуг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Структура и содержание страниц сайта (разметка HTML5)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styles.css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Оформление страниц, адаптивная вёрстка, анимации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script.js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Клиентская логика: меню, модальное окно, валидация и отправка формы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server/app.py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Веб-сервер, маршруты /api/booking и /api/health, защита от спама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server/store.py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Хранение заявок, генерация кода, проверка лимитов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server/bot.py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Telegram-бот: уведомления и проверка статуса заявки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server/config.py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Конфигурация сервера и бота (чтение параметров из .env)</w:t>
            </w:r>
          </w:p>
        </w:tc>
      </w:tr>
    </w:tbl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Спецификация на уровне модуля приёма заявок описывает входные данные (имя, телефон, услуга, комментарий), выходные данные (код заявки и ссылка на бот) и правила проверки. Реализация серверного обработчика заявки приведена в листинге 1.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/>
          <w:sz w:val="28"/>
        </w:rPr>
        <w:t>Листинг 1 – Серверный обработчик приёма заявки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>@app.route("/api/booking", methods=["POST"])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>def api_booking():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data = request.get_json(silent=True) or request.form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name = (data.get("name") or "").strip()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phone = (data.get("phone") or "").strip()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# анти-бот: ловушка и минимальное время заполнения формы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if honeypot or (0 &lt; elapsed &lt; ANTIBOT_MIN_MS):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return jsonify(ok=False, error="Заявка отклонена"), 400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# лимиты по номеру телефона и IP-адресу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reason, retry = store.rate_limit_check(phone, ip,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                        RL_MIN_INTERVAL, RL_DAILY_MAX)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booking = store.add_booking(name, phone, service, comment, ip=ip)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bot_module.notify_owners(booking)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return jsonify(ok=True, code=booking["code"],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bot=config.bot_link(booking["code"]))</w:t>
      </w:r>
    </w:p>
    <w:p>
      <w:r>
        <w:br w:type="page"/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2 Разработка модулей программного обеспечения веб-приложения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В данном разделе описывается практическая разработка программного продукта: проектирование пользовательского интерфейса, определение компонентов приложения и реализация клиентской и серверной частей.</w:t>
      </w:r>
    </w:p>
    <w:p>
      <w:pPr>
        <w:pStyle w:val="Heading2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2.1 Разработка интерфейса веб-приложения и определение компонентов приложения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Сайт имеет многостраничную структуру. Главная страница (index.html) содержит первый экран с кратким описанием сервиса и кнопкой записи, блок услуг, блок диагностики на стенде Hunter, блок преимуществ, фотогалерею работ и блок с призывом оставить заявку. Помимо главной, реализованы страницы: «Услуги», «Работы» (галерея), «Прайс», «О нас», «Контакты», а также отдельные страницы по каждой услуге (шиномонтаж, продажа шин, правка дисков, аргонная сварка, покраска дисков, хранение шин, виброконтроль, балансировка).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Определены следующие основные компоненты интерфейса: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шапка сайта с логотипом, навигационным меню и кнопкой звонка;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адаптивное меню-«бургер» для мобильных устройств;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первый экран (hero) с заголовком, перечнем преимуществ и кнопками действий;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карточки услуг с изображениями и иконками;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фотогалерея с просмотром изображений во всплывающем окне (lightbox);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модальное окно с формой онлайн-записи;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интерактивная карта проезда (виджет Яндекс.Карт) на странице контактов;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подвал сайта с адресом, графиком работы и телефоном.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Для единообразного оформления используются каскадные таблицы стилей (styles.css), а для пиктограмм – библиотека иконок Lucide. Адаптивность интерфейса обеспечивается медиазапросами CSS, благодаря чему сайт корректно отображается на компьютерах, планшетах и смартфонах. Внешний вид основных страниц приведён на рисунках 1–5.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/>
          <w:i/>
          <w:color w:val="808080"/>
          <w:sz w:val="24"/>
        </w:rPr>
        <w:t>[ место для скриншота ]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/>
          <w:sz w:val="28"/>
        </w:rPr>
        <w:t>Рисунок 2 – Главная страница сайта «Низкий профиль»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/>
          <w:i/>
          <w:color w:val="808080"/>
          <w:sz w:val="24"/>
        </w:rPr>
        <w:t>[ место для скриншота ]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/>
          <w:sz w:val="28"/>
        </w:rPr>
        <w:t>Рисунок 3 – Страница «Услуги»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/>
          <w:i/>
          <w:color w:val="808080"/>
          <w:sz w:val="24"/>
        </w:rPr>
        <w:t>[ место для скриншота ]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/>
          <w:sz w:val="28"/>
        </w:rPr>
        <w:t>Рисунок 4 – Модальное окно онлайн-записи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/>
          <w:i/>
          <w:color w:val="808080"/>
          <w:sz w:val="24"/>
        </w:rPr>
        <w:t>[ место для скриншота ]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/>
          <w:sz w:val="28"/>
        </w:rPr>
        <w:t>Рисунок 5 – Страница «Контакты» с картой проезда</w:t>
      </w:r>
    </w:p>
    <w:p>
      <w:pPr>
        <w:pStyle w:val="Heading2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2.2 Разработка веб-приложения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Клиентская часть реализована на HTML5, CSS3 и языке JavaScript без использования сторонних фреймворков. Скрипт script.js отвечает за работу мобильного меню, открытие и закрытие модального окна записи, маску и валидацию номера телефона, просмотр изображений галереи и плавные анимации появления элементов при прокрутке (на основе IntersectionObserver). При отправке формы данные асинхронно передаются на сервер с помощью технологии Fetch, что приведено в листинге 2.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/>
          <w:sz w:val="28"/>
        </w:rPr>
        <w:t>Листинг 2 – Асинхронная отправка заявки на сервер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>const payload =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name: data.get("name") || "",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phone: data.get("phone") || "",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service: data.get("service") || "Шиномонтаж",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comment: data.get("comment") || "",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website: data.get("website") || "",   // скрытое поле-ловушка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elapsed: Date.now() - renderTime       // время заполнения формы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>};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>const response = await fetch(BOOKING_API,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method: "POST",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headers: { "Content-Type": "application/json"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body: JSON.stringify(payload)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>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>const result = await response.json();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>if (result.ok) showBookingSuccess(form, result.code, result.bot);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Серверная часть построена на микрофреймворке Flask. Один процесс одновременно отдаёт статические страницы сайта, принимает заявки по маршруту /api/booking и запускает Telegram-бот в фоновом потоке. Заявки сохраняются в файле формата JSON; для безопасной одновременной записи применяется блокировка потоков, а запись выполняется атомарно (через временный файл). Каждой заявке присваивается уникальный код из пяти символов, в котором не используются похожие символы, чтобы код было удобно диктовать по телефону.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Telegram-бот реализован на библиотеке pyTelegramBotAPI. При поступлении новой заявки бот отправляет владельцу сообщение с данными клиента и кнопкой быстрого звонка (листинг 3). Клиент, в свою очередь, может отправить боту полученный код или номер телефона и узнать текущий статус заявки. Примеры работы бота приведены на рисунках 6–7.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/>
          <w:sz w:val="28"/>
        </w:rPr>
        <w:t>Листинг 3 – Отправка уведомления о заявке владельцу сервиса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>def notify_owners(b: dict):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text = _owner_text(b)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markup = _owner_call_keyboard(b["code"])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for chat_id in config.OWNER_CHAT_IDS: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bot.send_message(chat_id, text, reply_markup=markup)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/>
          <w:i/>
          <w:color w:val="808080"/>
          <w:sz w:val="24"/>
        </w:rPr>
        <w:t>[ место для скриншота ]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/>
          <w:sz w:val="28"/>
        </w:rPr>
        <w:t>Рисунок 6 – Уведомление о новой заявке в Telegram-боте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/>
          <w:i/>
          <w:color w:val="808080"/>
          <w:sz w:val="24"/>
        </w:rPr>
        <w:t>[ место для скриншота ]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/>
          <w:sz w:val="28"/>
        </w:rPr>
        <w:t>Рисунок 7 – Проверка статуса заявки клиентом в боте</w:t>
      </w:r>
    </w:p>
    <w:p>
      <w:r>
        <w:br w:type="page"/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3 Рефакторинг и тестирование программных модулей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В данном разделе описывается тестирование разработанных программных модулей по заданным сценариям, а также рефакторинг и оптимизация программного кода.</w:t>
      </w:r>
    </w:p>
    <w:p>
      <w:pPr>
        <w:pStyle w:val="Heading2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3.1 Тестирование программного модуля по определенному сценарию с использованием инструментальных средств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Тестирование проводилось вручную по заранее подготовленным сценариям с использованием инструментов разработчика браузера (DevTools), а также путём проверки ответов сервера на программный запрос. Проверялись как штатная работа формы, так и защитные механизмы. Результаты тестирования приведены в таблице 2.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/>
          <w:sz w:val="28"/>
        </w:rPr>
        <w:t>Таблица 2 – Результаты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Сценарий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Итог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Отправка корректной заявки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Заявка принята, показан код, уведомление пришло в Telegram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Пустой или некорректный телефон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Форма не отправляется, выводится подсказка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Повторная заявка в течение 5 минут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Сообщение об ограничении (ответ 429)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Заполнено скрытое поле-ловушка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Заявка отклонена (ответ 400)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Запрос /api/health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Ответ {"ok": true}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Пройдено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Просмотр на мобильном устройстве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Корректная адаптивная вёрстка, работает меню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Пройдено</w:t>
            </w:r>
          </w:p>
        </w:tc>
      </w:tr>
    </w:tbl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Дополнительно проверена кроссбраузерность – сайт одинаково корректно отображается в браузерах Google Chrome, Mozilla Firefox и Microsoft Edge. Адаптивное отображение и проверка серверного метода приведены на рисунках 8–9.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/>
          <w:i/>
          <w:color w:val="808080"/>
          <w:sz w:val="24"/>
        </w:rPr>
        <w:t>[ место для скриншота ]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/>
          <w:sz w:val="28"/>
        </w:rPr>
        <w:t>Рисунок 8 – Адаптивное отображение сайта на мобильном устройстве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/>
          <w:i/>
          <w:color w:val="808080"/>
          <w:sz w:val="24"/>
        </w:rPr>
        <w:t>[ место для скриншота ]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/>
          <w:sz w:val="28"/>
        </w:rPr>
        <w:t>Рисунок 9 – Проверка работоспособности сервера (метод /api/health)</w:t>
      </w:r>
    </w:p>
    <w:p>
      <w:pPr>
        <w:pStyle w:val="Heading2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3.2 Рефакторинг и оптимизация программного кода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После реализации основной функциональности выполнен рефакторинг и оптимизация программного кода с целью повышения его читаемости, надёжности и удобства сопровождения. Проведены следующие изменения: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серверный код разделён на независимые модули (app, store, bot, config), что упрощает понимание и поддержку программы;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параметры защиты от спама вынесены в отдельные константы, что позволяет менять их без правки логики;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хранилище заявок сделано потокобезопасным, запись в файл выполняется атомарно для защиты данных от повреждения;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повторяющийся код обработки формы вынесен в общие функции и применяется на всех страницах сайта;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добавлена корректная обработка ошибок сети и сервера с понятными сообщениями для пользователя;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– выполнена оптимизация загрузки: предварительная загрузка главного изображения, отложенная загрузка карты и иконок, что ускоряет открытие страниц.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В результате рефакторинга код стал более структурированным, а программный продукт – более устойчивым к ошибкам и нагрузке.</w:t>
      </w:r>
    </w:p>
    <w:p>
      <w:r>
        <w:br w:type="page"/>
      </w:r>
    </w:p>
    <w:p>
      <w:pPr>
        <w:pStyle w:val="Heading1"/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В ходе производственной практики разработан готовый программный продукт – корпоративный веб-сайт сервиса шиномонтажа «Низкий профиль» с системой приёма и обработки онлайн-заявок. Поставленная цель достигнута, все задачи практики выполнены в полном объёме.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Изучена предметная область, разработан алгоритм обработки заявок, спроектирован и реализован пользовательский интерфейс, создана клиентская часть на HTML5, CSS3 и JavaScript и серверная часть на языке Python с использованием микрофреймворка Flask. Реализован Telegram-бот для мгновенного уведомления исполнителя о заявках и отслеживания их статуса клиентом. Предусмотрены механизмы защиты от спама и избыточных обращений.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За время практики закреплены теоретические знания и приобретены практические навыки разработки модулей программного обеспечения: вёрстки веб-страниц, программирования клиентской и серверной логики, организации взаимодействия клиента и сервера, работы с внешними программными интерфейсами (Telegram Bot API), а также тестирования, рефакторинга и оптимизации программного кода. Полученный опыт соответствует требованиям профессионального модуля ПМ.01 и может быть использован в дальнейшей профессиональной деятельности.</w:t>
      </w:r>
    </w:p>
    <w:p>
      <w:r>
        <w:br w:type="page"/>
      </w:r>
    </w:p>
    <w:p>
      <w:pPr>
        <w:pStyle w:val="Heading1"/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1. ГОСТ 7.32–2017. Отчёт о научно-исследовательской работе. Структура и правила оформления. – Москва: Стандартинформ, 2018. – 27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2. Дакетт, Дж. HTML и CSS. Разработка и дизайн веб-сайтов / Дж. Дакетт. – Москва: Эксмо, 2021. – 480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3. Флэнаган, Д. JavaScript. Подробное руководство / Д. Флэнаган. – Москва: Вильямс, 2021. – 1080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4. Гринберг, М. Разработка веб-приложений с использованием Flask на языке Python / М. Гринберг. – Москва: ДМК Пресс, 2019. – 316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5. Лутц, М. Изучаем Python / М. Лутц. – Москва: Вильямс, 2020. – 832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6. Документация Flask [Электронный ресурс]. – URL: https://flask.palletsprojects.com (дата обращения: 20.06.2026).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7. Документация pyTelegramBotAPI [Электронный ресурс]. – URL: https://pytba.readthedocs.io (дата обращения: 20.06.2026).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8. Telegram Bot API [Электронный ресурс]. – URL: https://core.telegram.org/bots/api (дата обращения: 20.06.2026).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sz w:val="28"/>
        </w:rPr>
        <w:t>9. MDN Web Docs [Электронный ресурс]. – URL: https://developer.mozilla.org (дата обращения: 20.06.2026).</w:t>
      </w:r>
    </w:p>
    <w:p>
      <w:r>
        <w:br w:type="page"/>
      </w: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ПРИЛОЖЕНИЕ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