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imes New Roman" w:cs="Arial"/>
          <w:b/>
          <w:sz w:val="24"/>
          <w:szCs w:val="24"/>
          <w:lang w:eastAsia="es-CO"/>
        </w:rPr>
      </w:pPr>
      <w:r>
        <w:rPr>
          <w:rFonts w:eastAsia="Times New Roman" w:cs="Arial"/>
          <w:b/>
          <w:sz w:val="24"/>
          <w:szCs w:val="24"/>
          <w:lang w:val="es-MX" w:eastAsia="es-MX"/>
        </w:rPr>
        <w:drawing>
          <wp:anchor distT="0" distB="0" distL="114300" distR="114300" simplePos="0" relativeHeight="251659264" behindDoc="1" locked="1" layoutInCell="1" allowOverlap="1">
            <wp:simplePos x="0" y="0"/>
            <wp:positionH relativeFrom="column">
              <wp:posOffset>-1080135</wp:posOffset>
            </wp:positionH>
            <wp:positionV relativeFrom="paragraph">
              <wp:posOffset>-1480820</wp:posOffset>
            </wp:positionV>
            <wp:extent cx="7773670" cy="10681335"/>
            <wp:effectExtent l="0" t="0" r="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773423" cy="10681200"/>
                    </a:xfrm>
                    <a:prstGeom prst="rect">
                      <a:avLst/>
                    </a:prstGeom>
                  </pic:spPr>
                </pic:pic>
              </a:graphicData>
            </a:graphic>
          </wp:anchor>
        </w:drawing>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r>
        <w:rPr>
          <w:rFonts w:eastAsia="Times New Roman" w:cs="Arial"/>
          <w:b/>
          <w:sz w:val="24"/>
          <w:szCs w:val="24"/>
          <w:lang w:val="es-MX" w:eastAsia="es-MX"/>
        </w:rPr>
        <mc:AlternateContent>
          <mc:Choice Requires="wps">
            <w:drawing>
              <wp:anchor distT="45720" distB="45720" distL="114300" distR="114300" simplePos="0" relativeHeight="251660288" behindDoc="0" locked="0" layoutInCell="1" allowOverlap="1">
                <wp:simplePos x="0" y="0"/>
                <wp:positionH relativeFrom="column">
                  <wp:posOffset>747395</wp:posOffset>
                </wp:positionH>
                <wp:positionV relativeFrom="paragraph">
                  <wp:posOffset>330835</wp:posOffset>
                </wp:positionV>
                <wp:extent cx="4455795" cy="1404620"/>
                <wp:effectExtent l="0" t="0" r="0" b="3175"/>
                <wp:wrapSquare wrapText="bothSides"/>
                <wp:docPr id="217" name="Cuadro de texto 2"/>
                <wp:cNvGraphicFramePr/>
                <a:graphic xmlns:a="http://schemas.openxmlformats.org/drawingml/2006/main">
                  <a:graphicData uri="http://schemas.microsoft.com/office/word/2010/wordprocessingShape">
                    <wps:wsp>
                      <wps:cNvSpPr txBox="1">
                        <a:spLocks noChangeArrowheads="1"/>
                      </wps:cNvSpPr>
                      <wps:spPr bwMode="auto">
                        <a:xfrm>
                          <a:off x="0" y="0"/>
                          <a:ext cx="4455795" cy="1404620"/>
                        </a:xfrm>
                        <a:prstGeom prst="rect">
                          <a:avLst/>
                        </a:prstGeom>
                        <a:noFill/>
                        <a:ln w="9525">
                          <a:noFill/>
                          <a:miter lim="800000"/>
                        </a:ln>
                      </wps:spPr>
                      <wps:txbx>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Cuadro de texto 2" o:spid="_x0000_s1026" o:spt="202" type="#_x0000_t202" style="position:absolute;left:0pt;margin-left:58.85pt;margin-top:26.05pt;height:110.6pt;width:350.85pt;mso-wrap-distance-bottom:3.6pt;mso-wrap-distance-left:9pt;mso-wrap-distance-right:9pt;mso-wrap-distance-top:3.6pt;z-index:251660288;mso-width-relative:page;mso-height-relative:margin;mso-height-percent:200;" filled="f" stroked="f" coordsize="21600,21600" o:gfxdata="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jEBA22AAA&#10;AAoBAAAPAAAAAAAAAAEAIAAAACIAAABkcnMvZG93bnJldi54bWxQSwECFAAUAAAACACHTuJAmv6K&#10;kB4CAAAyBAAADgAAAAAAAAABACAAAAAnAQAAZHJzL2Uyb0RvYy54bWxQSwUGAAAAAAYABgBZAQAA&#10;twUAAAAA&#10;">
                <v:fill on="f" focussize="0,0"/>
                <v:stroke on="f" miterlimit="8" joinstyle="miter"/>
                <v:imagedata o:title=""/>
                <o:lock v:ext="edit" aspectratio="f"/>
                <v:textbox style="mso-fit-shape-to-text:t;">
                  <w:txbxContent>
                    <w:p>
                      <w:pPr>
                        <w:jc w:val="center"/>
                        <w:rPr>
                          <w:color w:val="FFFFFF" w:themeColor="background1"/>
                          <w:sz w:val="72"/>
                          <w:szCs w:val="72"/>
                          <w14:textFill>
                            <w14:solidFill>
                              <w14:schemeClr w14:val="bg1"/>
                            </w14:solidFill>
                          </w14:textFill>
                        </w:rPr>
                      </w:pPr>
                      <w:r>
                        <w:rPr>
                          <w:b/>
                          <w:color w:val="FFFFFF" w:themeColor="background1"/>
                          <w:sz w:val="72"/>
                          <w:szCs w:val="72"/>
                          <w14:textFill>
                            <w14:solidFill>
                              <w14:schemeClr w14:val="bg1"/>
                            </w14:solidFill>
                          </w14:textFill>
                        </w:rPr>
                        <w:t>Formato de Informe de Seguimiento</w:t>
                      </w:r>
                    </w:p>
                  </w:txbxContent>
                </v:textbox>
                <w10:wrap type="square"/>
              </v:shape>
            </w:pict>
          </mc:Fallback>
        </mc:AlternateContent>
      </w: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jc w:val="right"/>
        <w:rPr>
          <w:rFonts w:eastAsia="Times New Roman" w:cs="Arial"/>
          <w:b/>
          <w:sz w:val="24"/>
          <w:szCs w:val="24"/>
          <w:lang w:eastAsia="es-CO"/>
        </w:rPr>
      </w:pPr>
    </w:p>
    <w:p>
      <w:pPr>
        <w:spacing w:before="315" w:after="100" w:afterAutospacing="1" w:line="240" w:lineRule="auto"/>
        <w:rPr>
          <w:rFonts w:eastAsia="Times New Roman" w:cs="Arial"/>
          <w:b/>
          <w:color w:val="808080" w:themeColor="text1" w:themeTint="80"/>
          <w:sz w:val="24"/>
          <w:szCs w:val="24"/>
          <w:lang w:eastAsia="es-CO"/>
          <w14:textFill>
            <w14:solidFill>
              <w14:schemeClr w14:val="tx1">
                <w14:lumMod w14:val="50000"/>
                <w14:lumOff w14:val="50000"/>
              </w14:schemeClr>
            </w14:solidFill>
          </w14:textFill>
        </w:rPr>
      </w:pPr>
    </w:p>
    <w:p>
      <w:pPr>
        <w:ind w:left="708" w:firstLine="708"/>
        <w:rPr>
          <w:rFonts w:ascii="Calibri" w:hAnsi="Calibri" w:eastAsia="Times New Roman" w:cs="Calibri"/>
          <w:b/>
          <w:bCs/>
          <w:color w:val="7F7F7F" w:themeColor="background1" w:themeShade="80"/>
          <w:sz w:val="48"/>
          <w:szCs w:val="48"/>
          <w:lang w:eastAsia="es-CO"/>
        </w:rPr>
      </w:pPr>
      <w:r>
        <w:rPr>
          <w:rFonts w:ascii="Calibri" w:hAnsi="Calibri" w:eastAsia="Times New Roman" w:cs="Calibri"/>
          <w:b/>
          <w:bCs/>
          <w:color w:val="FF0062"/>
          <w:sz w:val="48"/>
          <w:szCs w:val="48"/>
          <w:lang w:eastAsia="es-CO"/>
        </w:rPr>
        <w:t>Formato de Informe de Seguimiento</w:t>
      </w:r>
    </w:p>
    <w:p>
      <w:pPr>
        <w:spacing w:after="0" w:line="240" w:lineRule="auto"/>
        <w:rPr>
          <w:rFonts w:ascii="Calibri" w:hAnsi="Calibri" w:eastAsia="Times New Roman" w:cs="Calibri"/>
          <w:color w:val="404040"/>
          <w:sz w:val="36"/>
          <w:szCs w:val="36"/>
          <w:lang w:eastAsia="es-CO"/>
        </w:rPr>
      </w:pPr>
    </w:p>
    <w:tbl>
      <w:tblPr>
        <w:tblStyle w:val="3"/>
        <w:tblW w:w="0" w:type="auto"/>
        <w:tblInd w:w="-93"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15" w:type="dxa"/>
          <w:left w:w="15" w:type="dxa"/>
          <w:bottom w:w="15" w:type="dxa"/>
          <w:right w:w="15" w:type="dxa"/>
        </w:tblCellMar>
      </w:tblPr>
      <w:tblGrid>
        <w:gridCol w:w="2454"/>
        <w:gridCol w:w="6594"/>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323"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Nombre del equipo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ascii="Arial" w:hAnsi="Arial" w:eastAsia="Times New Roman" w:cs="Arial"/>
                <w:color w:val="000000"/>
                <w:lang w:val="es-MX" w:eastAsia="es-MX"/>
              </w:rPr>
              <w:t xml:space="preserve"> </w:t>
            </w:r>
            <w:r>
              <w:rPr>
                <w:rFonts w:hint="default" w:ascii="Arial" w:hAnsi="Arial" w:eastAsia="Times New Roman" w:cs="Arial"/>
                <w:color w:val="000000"/>
                <w:lang w:val="en-US" w:eastAsia="es-MX"/>
              </w:rPr>
              <w:t>DSGR - Dev</w:t>
            </w:r>
          </w:p>
        </w:tc>
      </w:tr>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15" w:type="dxa"/>
            <w:left w:w="15" w:type="dxa"/>
            <w:bottom w:w="15" w:type="dxa"/>
            <w:right w:w="15" w:type="dxa"/>
          </w:tblCellMar>
        </w:tblPrEx>
        <w:trPr>
          <w:trHeight w:val="142" w:hRule="atLeast"/>
        </w:trPr>
        <w:tc>
          <w:tcPr>
            <w:tcW w:w="2454" w:type="dxa"/>
          </w:tcPr>
          <w:p>
            <w:pPr>
              <w:spacing w:after="0" w:line="240" w:lineRule="auto"/>
              <w:rPr>
                <w:rFonts w:ascii="Arial" w:hAnsi="Arial" w:eastAsia="Times New Roman" w:cs="Arial"/>
                <w:color w:val="000000"/>
                <w:lang w:val="es-MX" w:eastAsia="es-MX"/>
              </w:rPr>
            </w:pPr>
            <w:r>
              <w:rPr>
                <w:rFonts w:ascii="Arial" w:hAnsi="Arial" w:eastAsia="Times New Roman" w:cs="Arial"/>
                <w:color w:val="000000"/>
                <w:lang w:val="es-MX" w:eastAsia="es-MX"/>
              </w:rPr>
              <w:t>Sprint No:</w:t>
            </w:r>
          </w:p>
          <w:p>
            <w:pPr>
              <w:spacing w:after="0" w:line="240" w:lineRule="auto"/>
              <w:rPr>
                <w:rFonts w:ascii="Arial" w:hAnsi="Arial" w:eastAsia="Times New Roman" w:cs="Arial"/>
                <w:color w:val="000000"/>
                <w:lang w:val="es-MX" w:eastAsia="es-MX"/>
              </w:rPr>
            </w:pPr>
          </w:p>
        </w:tc>
        <w:tc>
          <w:tcPr>
            <w:tcW w:w="6594" w:type="dxa"/>
            <w:tcMar>
              <w:top w:w="0" w:type="dxa"/>
              <w:left w:w="108" w:type="dxa"/>
              <w:bottom w:w="0" w:type="dxa"/>
              <w:right w:w="108" w:type="dxa"/>
            </w:tcMar>
          </w:tcPr>
          <w:p>
            <w:pPr>
              <w:spacing w:after="0" w:line="240" w:lineRule="auto"/>
              <w:rPr>
                <w:rFonts w:hint="default" w:ascii="Times New Roman" w:hAnsi="Times New Roman" w:eastAsia="Times New Roman" w:cs="Times New Roman"/>
                <w:sz w:val="24"/>
                <w:szCs w:val="24"/>
                <w:lang w:val="en-US" w:eastAsia="es-MX"/>
              </w:rPr>
            </w:pPr>
            <w:r>
              <w:rPr>
                <w:rFonts w:hint="default" w:ascii="Times New Roman" w:hAnsi="Times New Roman" w:eastAsia="Times New Roman" w:cs="Times New Roman"/>
                <w:sz w:val="24"/>
                <w:szCs w:val="24"/>
                <w:lang w:val="en-US" w:eastAsia="es-MX"/>
              </w:rPr>
              <w:t>2</w:t>
            </w:r>
          </w:p>
        </w:tc>
      </w:tr>
    </w:tbl>
    <w:p>
      <w:pPr>
        <w:spacing w:after="0" w:line="240" w:lineRule="auto"/>
        <w:rPr>
          <w:rFonts w:ascii="Calibri" w:hAnsi="Calibri" w:eastAsia="Times New Roman" w:cs="Calibri"/>
          <w:color w:val="404040"/>
          <w:sz w:val="36"/>
          <w:szCs w:val="36"/>
          <w:lang w:eastAsia="es-CO"/>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eastAsia="Times New Roman" w:cs="Arial"/>
          <w:color w:val="000000"/>
          <w:lang w:val="es-MX" w:eastAsia="es-MX"/>
        </w:rPr>
        <w:t>Primera reunión (plan inicial del sprint) - lunes.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rPr>
                <w:rFonts w:ascii="Times New Roman" w:hAnsi="Times New Roman" w:eastAsia="Times New Roman" w:cs="Times New Roman"/>
                <w:sz w:val="24"/>
                <w:szCs w:val="24"/>
                <w:lang w:val="es-MX" w:eastAsia="es-MX"/>
              </w:rPr>
              <w:drawing>
                <wp:inline distT="0" distB="0" distL="114300" distR="114300">
                  <wp:extent cx="4262120" cy="2239645"/>
                  <wp:effectExtent l="0" t="0" r="5080" b="8255"/>
                  <wp:docPr id="3" name="Picture 3" descr="HogarGe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garGestor"/>
                          <pic:cNvPicPr>
                            <a:picLocks noChangeAspect="1"/>
                          </pic:cNvPicPr>
                        </pic:nvPicPr>
                        <pic:blipFill>
                          <a:blip r:embed="rId10"/>
                          <a:stretch>
                            <a:fillRect/>
                          </a:stretch>
                        </pic:blipFill>
                        <pic:spPr>
                          <a:xfrm>
                            <a:off x="0" y="0"/>
                            <a:ext cx="4262120" cy="2239645"/>
                          </a:xfrm>
                          <a:prstGeom prst="rect">
                            <a:avLst/>
                          </a:prstGeom>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06"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06"/>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PrEx>
        <w:trPr>
          <w:trHeight w:val="1281" w:hRule="atLeast"/>
        </w:trPr>
        <w:tc>
          <w:tcPr>
            <w:tcW w:w="9306"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modifica las relaciones y dependencias entre las entidades y clases en el diagrama UML, con el fin de obtener una relación mas organizada en la historia clínica en pro de un manejo mas sencillo de la información en la base de datos a futuro.</w:t>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jc w:val="center"/>
        <w:rPr>
          <w:rFonts w:eastAsia="Times New Roman" w:cs="Arial"/>
          <w:color w:val="808080" w:themeColor="text1" w:themeTint="80"/>
          <w:sz w:val="24"/>
          <w:szCs w:val="24"/>
          <w:lang w:eastAsia="es-CO"/>
          <w14:textFill>
            <w14:solidFill>
              <w14:schemeClr w14:val="tx1">
                <w14:lumMod w14:val="50000"/>
                <w14:lumOff w14:val="50000"/>
              </w14:schemeClr>
            </w14:solidFill>
          </w14:textFill>
        </w:rPr>
      </w:pPr>
    </w:p>
    <w:p>
      <w:pPr>
        <w:rPr>
          <w:sz w:val="20"/>
          <w:szCs w:val="20"/>
        </w:rPr>
      </w:pPr>
      <w:r>
        <w:rPr>
          <w:rFonts w:eastAsia="Times New Roman" w:cs="Segoe UI"/>
          <w:color w:val="000000"/>
          <w:lang w:eastAsia="es-CO"/>
        </w:rPr>
        <w:br w:type="textWrapping"/>
      </w: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martes.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5385435" cy="2548890"/>
                  <wp:effectExtent l="0" t="0" r="5715"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385435" cy="254889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4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4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841" w:hRule="atLeast"/>
        </w:trPr>
        <w:tc>
          <w:tcPr>
            <w:tcW w:w="944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plantean las tareas para el Frontend de la aplicación. Se espera obtener formularios que permitan realizar Creación y Lectura de los registros de los pacientes, familiares y médicos.</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miércoles.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4734560" cy="2240915"/>
                  <wp:effectExtent l="0" t="0" r="8890" b="698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4734560" cy="2240915"/>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50"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50"/>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739" w:hRule="atLeast"/>
        </w:trPr>
        <w:tc>
          <w:tcPr>
            <w:tcW w:w="9350"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 xml:space="preserve">Se realiza la creación del proyecto Frontend en la aplicación con el framework Razor y se realiza ajustes a la plantilla de presentación principal. </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El proceso de conexión con la base de datos SQL Server permite la escritura de las entidades pero presenta un inconveniente al extraer la información.</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jueves.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1417955" cy="1979930"/>
                  <wp:effectExtent l="0" t="0" r="10795"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1417955" cy="1979930"/>
                          </a:xfrm>
                          <a:prstGeom prst="rect">
                            <a:avLst/>
                          </a:prstGeom>
                          <a:noFill/>
                          <a:ln>
                            <a:noFill/>
                          </a:ln>
                        </pic:spPr>
                      </pic:pic>
                    </a:graphicData>
                  </a:graphic>
                </wp:inline>
              </w:drawing>
            </w:r>
            <w:r>
              <w:drawing>
                <wp:inline distT="0" distB="0" distL="114300" distR="114300">
                  <wp:extent cx="4184015" cy="1979930"/>
                  <wp:effectExtent l="0" t="0" r="6985" b="12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4"/>
                          <a:stretch>
                            <a:fillRect/>
                          </a:stretch>
                        </pic:blipFill>
                        <pic:spPr>
                          <a:xfrm>
                            <a:off x="0" y="0"/>
                            <a:ext cx="4184015" cy="197993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36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36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PrEx>
        <w:trPr>
          <w:trHeight w:val="3637" w:hRule="atLeast"/>
        </w:trPr>
        <w:tc>
          <w:tcPr>
            <w:tcW w:w="936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resuelve el inconveniente con la base de datos.</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crea un prototipo del formulario para registrar pacientes sin conexión a base de datos aun. Quedan pendientes los formularios para el registro de familiares y médicos.</w:t>
            </w:r>
          </w:p>
        </w:tc>
      </w:tr>
    </w:tbl>
    <w:p>
      <w:pPr>
        <w:rPr>
          <w:sz w:val="20"/>
          <w:szCs w:val="20"/>
        </w:rPr>
      </w:pPr>
    </w:p>
    <w:p>
      <w:pPr>
        <w:rPr>
          <w:sz w:val="20"/>
          <w:szCs w:val="20"/>
        </w:rPr>
      </w:pPr>
    </w:p>
    <w:p>
      <w:pPr>
        <w:rPr>
          <w:sz w:val="20"/>
          <w:szCs w:val="20"/>
        </w:rPr>
      </w:pPr>
    </w:p>
    <w:p>
      <w:pPr>
        <w:rPr>
          <w:sz w:val="20"/>
          <w:szCs w:val="20"/>
        </w:rPr>
      </w:pPr>
    </w:p>
    <w:p>
      <w:pPr>
        <w:rPr>
          <w:sz w:val="20"/>
          <w:szCs w:val="20"/>
        </w:rPr>
      </w:pPr>
    </w:p>
    <w:p>
      <w:pPr>
        <w:rPr>
          <w:sz w:val="20"/>
          <w:szCs w:val="20"/>
        </w:rPr>
      </w:pPr>
    </w:p>
    <w:p>
      <w:pPr>
        <w:numPr>
          <w:ilvl w:val="0"/>
          <w:numId w:val="1"/>
        </w:numPr>
        <w:spacing w:after="0" w:line="240" w:lineRule="auto"/>
        <w:textAlignment w:val="baseline"/>
        <w:rPr>
          <w:rFonts w:ascii="Arial" w:hAnsi="Arial" w:eastAsia="Times New Roman" w:cs="Arial"/>
          <w:color w:val="000000"/>
          <w:lang w:val="es-MX" w:eastAsia="es-MX"/>
        </w:rPr>
      </w:pPr>
      <w:r>
        <w:rPr>
          <w:rFonts w:ascii="Arial" w:hAnsi="Arial" w:cs="Arial"/>
          <w:color w:val="000000"/>
        </w:rPr>
        <w:t>Reunión diaria de seguimiento – viernes.</w:t>
      </w:r>
    </w:p>
    <w:p>
      <w:pPr>
        <w:spacing w:after="0" w:line="240" w:lineRule="auto"/>
        <w:ind w:left="360"/>
        <w:rPr>
          <w:rFonts w:ascii="Arial" w:hAnsi="Arial" w:eastAsia="Times New Roman" w:cs="Arial"/>
          <w:color w:val="000000"/>
          <w:lang w:val="es-MX" w:eastAsia="es-MX"/>
        </w:rPr>
      </w:pPr>
    </w:p>
    <w:p>
      <w:pPr>
        <w:pStyle w:val="11"/>
        <w:numPr>
          <w:ilvl w:val="1"/>
          <w:numId w:val="1"/>
        </w:numPr>
        <w:spacing w:after="0" w:line="240" w:lineRule="auto"/>
        <w:rPr>
          <w:rFonts w:ascii="Times New Roman" w:hAnsi="Times New Roman" w:eastAsia="Times New Roman" w:cs="Times New Roman"/>
          <w:sz w:val="24"/>
          <w:szCs w:val="24"/>
          <w:lang w:val="es-MX" w:eastAsia="es-MX"/>
        </w:rPr>
      </w:pPr>
      <w:r>
        <w:rPr>
          <w:rFonts w:ascii="Arial" w:hAnsi="Arial" w:eastAsia="Times New Roman" w:cs="Arial"/>
          <w:color w:val="000000"/>
          <w:lang w:val="es-MX" w:eastAsia="es-MX"/>
        </w:rPr>
        <w:t>Pantallazo:</w:t>
      </w:r>
    </w:p>
    <w:p>
      <w:pPr>
        <w:pStyle w:val="11"/>
        <w:spacing w:after="0" w:line="240" w:lineRule="auto"/>
        <w:ind w:left="927"/>
        <w:rPr>
          <w:rFonts w:ascii="Arial" w:hAnsi="Arial" w:eastAsia="Times New Roman" w:cs="Arial"/>
          <w:color w:val="000000"/>
          <w:lang w:val="es-MX" w:eastAsia="es-MX"/>
        </w:rPr>
      </w:pPr>
    </w:p>
    <w:tbl>
      <w:tblPr>
        <w:tblStyle w:val="8"/>
        <w:tblW w:w="9442" w:type="dxa"/>
        <w:tblInd w:w="0" w:type="dxa"/>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Layout w:type="autofit"/>
        <w:tblCellMar>
          <w:top w:w="0" w:type="dxa"/>
          <w:left w:w="108" w:type="dxa"/>
          <w:bottom w:w="0" w:type="dxa"/>
          <w:right w:w="108" w:type="dxa"/>
        </w:tblCellMar>
      </w:tblPr>
      <w:tblGrid>
        <w:gridCol w:w="9442"/>
      </w:tblGrid>
      <w:tr>
        <w:tblPrEx>
          <w:tblBorders>
            <w:top w:val="dashed" w:color="3366C3" w:sz="12" w:space="0"/>
            <w:left w:val="dashed" w:color="3366C3" w:sz="12" w:space="0"/>
            <w:bottom w:val="dashed" w:color="3366C3" w:sz="12" w:space="0"/>
            <w:right w:val="dashed" w:color="3366C3" w:sz="12" w:space="0"/>
            <w:insideH w:val="dashed" w:color="3366C3" w:sz="12" w:space="0"/>
            <w:insideV w:val="dashed" w:color="3366C3" w:sz="12" w:space="0"/>
          </w:tblBorders>
          <w:tblCellMar>
            <w:top w:w="0" w:type="dxa"/>
            <w:left w:w="108" w:type="dxa"/>
            <w:bottom w:w="0" w:type="dxa"/>
            <w:right w:w="108" w:type="dxa"/>
          </w:tblCellMar>
        </w:tblPrEx>
        <w:trPr>
          <w:trHeight w:val="3552" w:hRule="atLeast"/>
        </w:trPr>
        <w:tc>
          <w:tcPr>
            <w:tcW w:w="9442" w:type="dxa"/>
          </w:tcPr>
          <w:p>
            <w:pPr>
              <w:spacing w:after="0" w:line="240" w:lineRule="auto"/>
              <w:jc w:val="center"/>
              <w:rPr>
                <w:rFonts w:ascii="Times New Roman" w:hAnsi="Times New Roman" w:eastAsia="Times New Roman" w:cs="Times New Roman"/>
                <w:sz w:val="24"/>
                <w:szCs w:val="24"/>
                <w:lang w:val="es-MX" w:eastAsia="es-MX"/>
              </w:rPr>
            </w:pPr>
            <w:r>
              <w:drawing>
                <wp:inline distT="0" distB="0" distL="114300" distR="114300">
                  <wp:extent cx="5400040" cy="2555240"/>
                  <wp:effectExtent l="0" t="0" r="10160" b="165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5"/>
                          <a:stretch>
                            <a:fillRect/>
                          </a:stretch>
                        </pic:blipFill>
                        <pic:spPr>
                          <a:xfrm>
                            <a:off x="0" y="0"/>
                            <a:ext cx="5400040" cy="2555240"/>
                          </a:xfrm>
                          <a:prstGeom prst="rect">
                            <a:avLst/>
                          </a:prstGeom>
                          <a:noFill/>
                          <a:ln>
                            <a:noFill/>
                          </a:ln>
                        </pic:spPr>
                      </pic:pic>
                    </a:graphicData>
                  </a:graphic>
                </wp:inline>
              </w:drawing>
            </w:r>
          </w:p>
        </w:tc>
      </w:tr>
    </w:tbl>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p>
    <w:p>
      <w:pPr>
        <w:spacing w:before="315" w:after="100" w:afterAutospacing="1" w:line="240" w:lineRule="auto"/>
        <w:rPr>
          <w:rFonts w:ascii="Arial" w:hAnsi="Arial" w:eastAsia="Times New Roman" w:cs="Arial"/>
          <w:color w:val="000000" w:themeColor="text1"/>
          <w:lang w:eastAsia="es-CO"/>
          <w14:textFill>
            <w14:solidFill>
              <w14:schemeClr w14:val="tx1"/>
            </w14:solidFill>
          </w14:textFill>
        </w:rPr>
      </w:pPr>
      <w:r>
        <w:rPr>
          <w:rFonts w:ascii="Arial" w:hAnsi="Arial" w:eastAsia="Times New Roman" w:cs="Arial"/>
          <w:color w:val="000000" w:themeColor="text1"/>
          <w:lang w:eastAsia="es-CO"/>
          <w14:textFill>
            <w14:solidFill>
              <w14:schemeClr w14:val="tx1"/>
            </w14:solidFill>
          </w14:textFill>
        </w:rPr>
        <w:t xml:space="preserve">Observaciones: </w:t>
      </w:r>
    </w:p>
    <w:tbl>
      <w:tblPr>
        <w:tblStyle w:val="8"/>
        <w:tblW w:w="9485" w:type="dxa"/>
        <w:tblInd w:w="0" w:type="dxa"/>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Layout w:type="autofit"/>
        <w:tblCellMar>
          <w:top w:w="0" w:type="dxa"/>
          <w:left w:w="108" w:type="dxa"/>
          <w:bottom w:w="0" w:type="dxa"/>
          <w:right w:w="108" w:type="dxa"/>
        </w:tblCellMar>
      </w:tblPr>
      <w:tblGrid>
        <w:gridCol w:w="9485"/>
      </w:tblGrid>
      <w:tr>
        <w:tblPrEx>
          <w:tblBorders>
            <w:top w:val="single" w:color="3366C3" w:sz="12" w:space="0"/>
            <w:left w:val="single" w:color="3366C3" w:sz="12" w:space="0"/>
            <w:bottom w:val="single" w:color="3366C3" w:sz="12" w:space="0"/>
            <w:right w:val="single" w:color="3366C3" w:sz="12" w:space="0"/>
            <w:insideH w:val="single" w:color="3366C3" w:sz="12" w:space="0"/>
            <w:insideV w:val="single" w:color="3366C3" w:sz="12" w:space="0"/>
          </w:tblBorders>
          <w:tblCellMar>
            <w:top w:w="0" w:type="dxa"/>
            <w:left w:w="108" w:type="dxa"/>
            <w:bottom w:w="0" w:type="dxa"/>
            <w:right w:w="108" w:type="dxa"/>
          </w:tblCellMar>
        </w:tblPrEx>
        <w:trPr>
          <w:trHeight w:val="3564" w:hRule="atLeast"/>
        </w:trPr>
        <w:tc>
          <w:tcPr>
            <w:tcW w:w="9485" w:type="dxa"/>
          </w:tcPr>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realiza la visualización de los pacientes registrados en una tabla HTML contigua a el formulario de registro.</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realiza restricciones en las casillas e información que puede ingresar al formulario como campos obligatorios, posibles errores con los campos de Latitud, Longitud y fecha. Se crea una restricción en la fecha que puede ser elegida, limitando las opciones en un rango de 1900-01-01 a la fecha actual.</w:t>
            </w:r>
          </w:p>
          <w:p>
            <w:pPr>
              <w:spacing w:before="315" w:after="100" w:afterAutospacing="1" w:line="240" w:lineRule="auto"/>
              <w:rPr>
                <w:rFonts w:hint="default" w:ascii="Arial" w:hAnsi="Arial" w:eastAsia="Times New Roman" w:cs="Arial"/>
                <w:color w:val="000000" w:themeColor="text1"/>
                <w:lang w:val="es-MX" w:eastAsia="es-CO"/>
                <w14:textFill>
                  <w14:solidFill>
                    <w14:schemeClr w14:val="tx1"/>
                  </w14:solidFill>
                </w14:textFill>
              </w:rPr>
            </w:pPr>
            <w:r>
              <w:rPr>
                <w:rFonts w:hint="default" w:ascii="Arial" w:hAnsi="Arial" w:eastAsia="Times New Roman" w:cs="Arial"/>
                <w:color w:val="000000" w:themeColor="text1"/>
                <w:lang w:val="es-MX" w:eastAsia="es-CO"/>
                <w14:textFill>
                  <w14:solidFill>
                    <w14:schemeClr w14:val="tx1"/>
                  </w14:solidFill>
                </w14:textFill>
              </w:rPr>
              <w:t>Se conecta correctamente con la base de datos el primer formulario, por ende unicamente esta pendiente realizar el mismo proceso son los formularios restantes.</w:t>
            </w:r>
          </w:p>
        </w:tc>
      </w:tr>
    </w:tbl>
    <w:p>
      <w:pPr>
        <w:rPr>
          <w:sz w:val="20"/>
          <w:szCs w:val="20"/>
        </w:rPr>
      </w:pPr>
    </w:p>
    <w:p>
      <w:pPr>
        <w:rPr>
          <w:sz w:val="20"/>
          <w:szCs w:val="20"/>
        </w:rPr>
      </w:pPr>
    </w:p>
    <w:p>
      <w:pPr>
        <w:rPr>
          <w:rFonts w:hint="default"/>
          <w:sz w:val="20"/>
          <w:szCs w:val="20"/>
          <w:lang w:val="es-MX"/>
        </w:rPr>
      </w:pPr>
      <w:r>
        <w:rPr>
          <w:rFonts w:hint="default"/>
          <w:sz w:val="20"/>
          <w:szCs w:val="20"/>
          <w:lang w:val="es-MX"/>
        </w:rPr>
        <w:t>Diseño Formulario Pacientes:</w:t>
      </w:r>
    </w:p>
    <w:p>
      <w:pPr>
        <w:rPr>
          <w:rFonts w:hint="default"/>
          <w:sz w:val="20"/>
          <w:szCs w:val="20"/>
          <w:lang w:val="es-MX"/>
        </w:rPr>
      </w:pPr>
      <w:r>
        <w:rPr>
          <w:rFonts w:hint="default"/>
          <w:sz w:val="20"/>
          <w:szCs w:val="20"/>
          <w:lang w:val="es-MX"/>
        </w:rPr>
        <w:drawing>
          <wp:inline distT="0" distB="0" distL="114300" distR="114300">
            <wp:extent cx="5603875" cy="3133725"/>
            <wp:effectExtent l="0" t="0" r="15875" b="9525"/>
            <wp:docPr id="4" name="Picture 4" descr="DbL7TcNC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bL7TcNC87"/>
                    <pic:cNvPicPr>
                      <a:picLocks noChangeAspect="1"/>
                    </pic:cNvPicPr>
                  </pic:nvPicPr>
                  <pic:blipFill>
                    <a:blip r:embed="rId16"/>
                    <a:stretch>
                      <a:fillRect/>
                    </a:stretch>
                  </pic:blipFill>
                  <pic:spPr>
                    <a:xfrm>
                      <a:off x="0" y="0"/>
                      <a:ext cx="5603875" cy="3133725"/>
                    </a:xfrm>
                    <a:prstGeom prst="rect">
                      <a:avLst/>
                    </a:prstGeom>
                  </pic:spPr>
                </pic:pic>
              </a:graphicData>
            </a:graphic>
          </wp:inline>
        </w:drawing>
      </w:r>
    </w:p>
    <w:p>
      <w:pPr>
        <w:rPr>
          <w:rFonts w:hint="default"/>
          <w:sz w:val="20"/>
          <w:szCs w:val="20"/>
          <w:lang w:val="es-MX"/>
        </w:rPr>
      </w:pPr>
      <w:r>
        <w:rPr>
          <w:rFonts w:hint="default"/>
          <w:sz w:val="20"/>
          <w:szCs w:val="20"/>
          <w:lang w:val="es-MX"/>
        </w:rPr>
        <w:t>Diseño formulario médicos</w:t>
      </w:r>
    </w:p>
    <w:p>
      <w:pPr>
        <w:rPr>
          <w:rFonts w:hint="default"/>
          <w:sz w:val="20"/>
          <w:szCs w:val="20"/>
          <w:lang w:val="es-MX"/>
        </w:rPr>
      </w:pPr>
      <w:r>
        <w:rPr>
          <w:rFonts w:hint="default"/>
          <w:sz w:val="20"/>
          <w:szCs w:val="20"/>
          <w:lang w:val="es-MX"/>
        </w:rPr>
        <w:drawing>
          <wp:inline distT="0" distB="0" distL="114300" distR="114300">
            <wp:extent cx="5603875" cy="2651760"/>
            <wp:effectExtent l="0" t="0" r="15875" b="15240"/>
            <wp:docPr id="9" name="Picture 9" descr="6w09eRio6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w09eRio6J"/>
                    <pic:cNvPicPr>
                      <a:picLocks noChangeAspect="1"/>
                    </pic:cNvPicPr>
                  </pic:nvPicPr>
                  <pic:blipFill>
                    <a:blip r:embed="rId17"/>
                    <a:stretch>
                      <a:fillRect/>
                    </a:stretch>
                  </pic:blipFill>
                  <pic:spPr>
                    <a:xfrm>
                      <a:off x="0" y="0"/>
                      <a:ext cx="5603875" cy="2651760"/>
                    </a:xfrm>
                    <a:prstGeom prst="rect">
                      <a:avLst/>
                    </a:prstGeom>
                  </pic:spPr>
                </pic:pic>
              </a:graphicData>
            </a:graphic>
          </wp:inline>
        </w:drawing>
      </w: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r>
        <w:rPr>
          <w:rFonts w:hint="default"/>
          <w:sz w:val="20"/>
          <w:szCs w:val="20"/>
          <w:lang w:val="es-MX"/>
        </w:rPr>
        <w:t>Diseño formulario familiares:</w:t>
      </w:r>
    </w:p>
    <w:p>
      <w:pPr>
        <w:rPr>
          <w:rFonts w:hint="default"/>
          <w:sz w:val="20"/>
          <w:szCs w:val="20"/>
          <w:lang w:val="es-MX"/>
        </w:rPr>
      </w:pPr>
      <w:r>
        <w:rPr>
          <w:rFonts w:hint="default"/>
          <w:sz w:val="20"/>
          <w:szCs w:val="20"/>
          <w:lang w:val="es-MX"/>
        </w:rPr>
        <w:drawing>
          <wp:inline distT="0" distB="0" distL="114300" distR="114300">
            <wp:extent cx="5603875" cy="2651760"/>
            <wp:effectExtent l="0" t="0" r="15875" b="15240"/>
            <wp:docPr id="10" name="Picture 10" descr="DtV1RvQf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tV1RvQfXa"/>
                    <pic:cNvPicPr>
                      <a:picLocks noChangeAspect="1"/>
                    </pic:cNvPicPr>
                  </pic:nvPicPr>
                  <pic:blipFill>
                    <a:blip r:embed="rId18"/>
                    <a:stretch>
                      <a:fillRect/>
                    </a:stretch>
                  </pic:blipFill>
                  <pic:spPr>
                    <a:xfrm>
                      <a:off x="0" y="0"/>
                      <a:ext cx="5603875" cy="2651760"/>
                    </a:xfrm>
                    <a:prstGeom prst="rect">
                      <a:avLst/>
                    </a:prstGeom>
                  </pic:spPr>
                </pic:pic>
              </a:graphicData>
            </a:graphic>
          </wp:inline>
        </w:drawing>
      </w:r>
    </w:p>
    <w:p>
      <w:pPr>
        <w:rPr>
          <w:rFonts w:hint="default"/>
          <w:sz w:val="20"/>
          <w:szCs w:val="20"/>
          <w:lang w:val="es-MX"/>
        </w:rPr>
      </w:pPr>
      <w:r>
        <w:rPr>
          <w:rFonts w:hint="default"/>
          <w:sz w:val="20"/>
          <w:szCs w:val="20"/>
          <w:lang w:val="es-MX"/>
        </w:rPr>
        <w:t>Diseño de Paquetes:</w:t>
      </w:r>
    </w:p>
    <w:p>
      <w:pPr>
        <w:rPr>
          <w:rFonts w:hint="default"/>
          <w:sz w:val="20"/>
          <w:szCs w:val="20"/>
          <w:lang w:val="es-MX"/>
        </w:rPr>
      </w:pPr>
      <w:r>
        <w:rPr>
          <w:rFonts w:hint="default"/>
          <w:sz w:val="20"/>
          <w:szCs w:val="20"/>
          <w:lang w:val="es-MX"/>
        </w:rPr>
        <w:drawing>
          <wp:inline distT="0" distB="0" distL="114300" distR="114300">
            <wp:extent cx="5610860" cy="2553335"/>
            <wp:effectExtent l="0" t="0" r="8890" b="18415"/>
            <wp:docPr id="15" name="Picture 15" descr="HogarGestorPaquete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ogarGestorPaquetes.drawio"/>
                    <pic:cNvPicPr>
                      <a:picLocks noChangeAspect="1"/>
                    </pic:cNvPicPr>
                  </pic:nvPicPr>
                  <pic:blipFill>
                    <a:blip r:embed="rId19"/>
                    <a:stretch>
                      <a:fillRect/>
                    </a:stretch>
                  </pic:blipFill>
                  <pic:spPr>
                    <a:xfrm>
                      <a:off x="0" y="0"/>
                      <a:ext cx="5610860" cy="2553335"/>
                    </a:xfrm>
                    <a:prstGeom prst="rect">
                      <a:avLst/>
                    </a:prstGeom>
                  </pic:spPr>
                </pic:pic>
              </a:graphicData>
            </a:graphic>
          </wp:inline>
        </w:drawing>
      </w:r>
    </w:p>
    <w:p>
      <w:pPr>
        <w:rPr>
          <w:rFonts w:hint="default"/>
          <w:sz w:val="20"/>
          <w:szCs w:val="20"/>
          <w:lang w:val="es-MX"/>
        </w:rPr>
      </w:pPr>
      <w:r>
        <w:rPr>
          <w:rFonts w:hint="default"/>
          <w:sz w:val="20"/>
          <w:szCs w:val="20"/>
          <w:lang w:val="es-MX"/>
        </w:rPr>
        <w:br w:type="page"/>
      </w:r>
    </w:p>
    <w:p>
      <w:pPr>
        <w:rPr>
          <w:rFonts w:hint="default"/>
          <w:sz w:val="20"/>
          <w:szCs w:val="20"/>
          <w:lang w:val="es-MX"/>
        </w:rPr>
      </w:pPr>
    </w:p>
    <w:p>
      <w:pPr>
        <w:rPr>
          <w:rFonts w:hint="default"/>
          <w:sz w:val="20"/>
          <w:szCs w:val="20"/>
          <w:lang w:val="es-MX"/>
        </w:rPr>
      </w:pPr>
    </w:p>
    <w:p>
      <w:pPr>
        <w:rPr>
          <w:rFonts w:hint="default"/>
          <w:sz w:val="20"/>
          <w:szCs w:val="20"/>
          <w:lang w:val="es-MX"/>
        </w:rPr>
      </w:pPr>
    </w:p>
    <w:p>
      <w:pPr>
        <w:rPr>
          <w:rFonts w:hint="default"/>
          <w:sz w:val="20"/>
          <w:szCs w:val="20"/>
          <w:lang w:val="es-MX"/>
        </w:rPr>
      </w:pPr>
      <w:r>
        <w:rPr>
          <w:rFonts w:hint="default"/>
          <w:sz w:val="20"/>
          <w:szCs w:val="20"/>
          <w:lang w:val="es-MX"/>
        </w:rPr>
        <w:t>Diagrama de Entidades:</w:t>
      </w:r>
    </w:p>
    <w:p>
      <w:pPr>
        <w:rPr>
          <w:rFonts w:hint="default"/>
          <w:sz w:val="20"/>
          <w:szCs w:val="20"/>
          <w:lang w:val="es-MX"/>
        </w:rPr>
      </w:pPr>
      <w:r>
        <w:rPr>
          <w:rFonts w:hint="default"/>
          <w:sz w:val="20"/>
          <w:szCs w:val="20"/>
          <w:lang w:val="es-MX"/>
        </w:rPr>
        <w:drawing>
          <wp:inline distT="0" distB="0" distL="114300" distR="114300">
            <wp:extent cx="5610860" cy="2945765"/>
            <wp:effectExtent l="0" t="0" r="8890" b="6985"/>
            <wp:docPr id="13" name="Picture 13" descr="HogarGestorEntidade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ogarGestorEntidades.drawio"/>
                    <pic:cNvPicPr>
                      <a:picLocks noChangeAspect="1"/>
                    </pic:cNvPicPr>
                  </pic:nvPicPr>
                  <pic:blipFill>
                    <a:blip r:embed="rId20"/>
                    <a:stretch>
                      <a:fillRect/>
                    </a:stretch>
                  </pic:blipFill>
                  <pic:spPr>
                    <a:xfrm>
                      <a:off x="0" y="0"/>
                      <a:ext cx="5610860" cy="2945765"/>
                    </a:xfrm>
                    <a:prstGeom prst="rect">
                      <a:avLst/>
                    </a:prstGeom>
                  </pic:spPr>
                </pic:pic>
              </a:graphicData>
            </a:graphic>
          </wp:inline>
        </w:drawing>
      </w:r>
    </w:p>
    <w:p>
      <w:pPr>
        <w:rPr>
          <w:rFonts w:hint="default"/>
          <w:sz w:val="20"/>
          <w:szCs w:val="20"/>
          <w:lang w:val="es-MX"/>
        </w:rPr>
      </w:pPr>
      <w:r>
        <w:rPr>
          <w:rFonts w:hint="default"/>
          <w:sz w:val="20"/>
          <w:szCs w:val="20"/>
          <w:lang w:val="es-MX"/>
        </w:rPr>
        <w:t>Diseño de Interfaces:</w:t>
      </w:r>
    </w:p>
    <w:p>
      <w:pPr>
        <w:rPr>
          <w:rFonts w:hint="default"/>
          <w:sz w:val="20"/>
          <w:szCs w:val="20"/>
          <w:lang w:val="es-MX"/>
        </w:rPr>
      </w:pPr>
      <w:r>
        <w:rPr>
          <w:rFonts w:hint="default"/>
          <w:sz w:val="20"/>
          <w:szCs w:val="20"/>
          <w:lang w:val="es-MX"/>
        </w:rPr>
        <w:drawing>
          <wp:inline distT="0" distB="0" distL="114300" distR="114300">
            <wp:extent cx="5069205" cy="2957195"/>
            <wp:effectExtent l="0" t="0" r="17145" b="14605"/>
            <wp:docPr id="16" name="Picture 16" descr="HogarGestorInterfaz.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ogarGestorInterfaz.drawio"/>
                    <pic:cNvPicPr>
                      <a:picLocks noChangeAspect="1"/>
                    </pic:cNvPicPr>
                  </pic:nvPicPr>
                  <pic:blipFill>
                    <a:blip r:embed="rId21"/>
                    <a:stretch>
                      <a:fillRect/>
                    </a:stretch>
                  </pic:blipFill>
                  <pic:spPr>
                    <a:xfrm>
                      <a:off x="0" y="0"/>
                      <a:ext cx="5069205" cy="2957195"/>
                    </a:xfrm>
                    <a:prstGeom prst="rect">
                      <a:avLst/>
                    </a:prstGeom>
                  </pic:spPr>
                </pic:pic>
              </a:graphicData>
            </a:graphic>
          </wp:inline>
        </w:drawing>
      </w:r>
    </w:p>
    <w:p>
      <w:pPr>
        <w:rPr>
          <w:rFonts w:hint="default"/>
          <w:sz w:val="20"/>
          <w:szCs w:val="20"/>
          <w:lang w:val="es-MX"/>
        </w:rPr>
      </w:pPr>
      <w:r>
        <w:rPr>
          <w:rFonts w:hint="default"/>
          <w:sz w:val="20"/>
          <w:szCs w:val="20"/>
          <w:lang w:val="es-MX"/>
        </w:rPr>
        <w:t xml:space="preserve">Repositorio GitHub: </w:t>
      </w:r>
      <w:r>
        <w:rPr>
          <w:rFonts w:hint="default"/>
          <w:sz w:val="20"/>
          <w:szCs w:val="20"/>
          <w:lang w:val="es-MX"/>
        </w:rPr>
        <w:fldChar w:fldCharType="begin"/>
      </w:r>
      <w:r>
        <w:rPr>
          <w:rFonts w:hint="default"/>
          <w:sz w:val="20"/>
          <w:szCs w:val="20"/>
          <w:lang w:val="es-MX"/>
        </w:rPr>
        <w:instrText xml:space="preserve"> HYPERLINK "https://github.com/dusaguro/HogarGestor.git" </w:instrText>
      </w:r>
      <w:r>
        <w:rPr>
          <w:rFonts w:hint="default"/>
          <w:sz w:val="20"/>
          <w:szCs w:val="20"/>
          <w:lang w:val="es-MX"/>
        </w:rPr>
        <w:fldChar w:fldCharType="separate"/>
      </w:r>
      <w:r>
        <w:rPr>
          <w:rStyle w:val="6"/>
          <w:rFonts w:hint="default"/>
          <w:sz w:val="20"/>
          <w:szCs w:val="20"/>
          <w:lang w:val="es-MX"/>
        </w:rPr>
        <w:t>https://github.com/dusaguro/HogarGestor.git</w:t>
      </w:r>
      <w:r>
        <w:rPr>
          <w:rFonts w:hint="default"/>
          <w:sz w:val="20"/>
          <w:szCs w:val="20"/>
          <w:lang w:val="es-MX"/>
        </w:rPr>
        <w:fldChar w:fldCharType="end"/>
      </w:r>
      <w:r>
        <w:rPr>
          <w:rFonts w:hint="default"/>
          <w:sz w:val="20"/>
          <w:szCs w:val="20"/>
          <w:lang w:val="es-MX"/>
        </w:rPr>
        <w:t xml:space="preserve"> </w:t>
      </w:r>
    </w:p>
    <w:p>
      <w:pPr>
        <w:rPr>
          <w:rFonts w:hint="default"/>
          <w:sz w:val="20"/>
          <w:szCs w:val="20"/>
          <w:lang w:val="es-MX"/>
        </w:rPr>
      </w:pPr>
      <w:r>
        <w:rPr>
          <w:rFonts w:hint="default"/>
          <w:sz w:val="20"/>
          <w:szCs w:val="20"/>
          <w:lang w:val="es-MX"/>
        </w:rPr>
        <w:t>Link Video: xxx</w:t>
      </w:r>
      <w:bookmarkStart w:id="0" w:name="_GoBack"/>
      <w:bookmarkEnd w:id="0"/>
    </w:p>
    <w:sectPr>
      <w:headerReference r:id="rId7" w:type="first"/>
      <w:headerReference r:id="rId5" w:type="default"/>
      <w:headerReference r:id="rId6" w:type="even"/>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9" o:spid="_x0000_s2063" o:spt="75" type="#_x0000_t75" style="position:absolute;left:0pt;margin-left:-82.8pt;margin-top:-103.2pt;height:834.75pt;width:607.5pt;mso-position-horizontal-relative:margin;mso-position-vertical-relative:margin;z-index:-251653120;mso-width-relative:page;mso-height-relative:page;" filled="f" o:preferrelative="t" stroked="f" coordsize="21600,21600" o:allowincell="f">
          <v:path/>
          <v:fill on="f" focussize="0,0"/>
          <v:stroke on="f" joinstyle="miter"/>
          <v:imagedata r:id="rId1" o:title="contenid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8" o:spid="_x0000_s2062" o:spt="75" type="#_x0000_t75" style="position:absolute;left:0pt;height:834.75pt;width:607.5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o:title="contenid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rPr>
      <w:pict>
        <v:shape id="WordPictureWatermark2055805437" o:spid="_x0000_s2061" o:spt="75" type="#_x0000_t75" style="position:absolute;left:0pt;height:834.75pt;width:607.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o:title="contenid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5A2735E"/>
    <w:multiLevelType w:val="multilevel"/>
    <w:tmpl w:val="55A2735E"/>
    <w:lvl w:ilvl="0" w:tentative="0">
      <w:start w:val="1"/>
      <w:numFmt w:val="decimal"/>
      <w:lvlText w:val="%1."/>
      <w:lvlJc w:val="left"/>
      <w:pPr>
        <w:tabs>
          <w:tab w:val="left" w:pos="360"/>
        </w:tabs>
        <w:ind w:left="360" w:hanging="360"/>
      </w:pPr>
      <w:rPr>
        <w:rFonts w:hint="default" w:asciiTheme="minorHAnsi" w:hAnsiTheme="minorHAnsi" w:cstheme="minorHAnsi"/>
        <w:color w:val="FF0066"/>
        <w:sz w:val="52"/>
        <w:szCs w:val="52"/>
      </w:rPr>
    </w:lvl>
    <w:lvl w:ilvl="1" w:tentative="0">
      <w:start w:val="1"/>
      <w:numFmt w:val="bullet"/>
      <w:lvlText w:val=""/>
      <w:lvlJc w:val="left"/>
      <w:pPr>
        <w:ind w:left="927" w:hanging="360"/>
      </w:pPr>
      <w:rPr>
        <w:rFonts w:hint="default" w:ascii="Symbol" w:hAnsi="Symbol"/>
        <w:color w:val="FF0066"/>
        <w:sz w:val="22"/>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1FB"/>
    <w:rsid w:val="00080D75"/>
    <w:rsid w:val="00082885"/>
    <w:rsid w:val="00196AC2"/>
    <w:rsid w:val="00211590"/>
    <w:rsid w:val="0028077F"/>
    <w:rsid w:val="00293F46"/>
    <w:rsid w:val="003A675C"/>
    <w:rsid w:val="003A7958"/>
    <w:rsid w:val="0068116E"/>
    <w:rsid w:val="00787E00"/>
    <w:rsid w:val="00933B24"/>
    <w:rsid w:val="00BE7BAB"/>
    <w:rsid w:val="00C12934"/>
    <w:rsid w:val="00C41E1E"/>
    <w:rsid w:val="00C73A51"/>
    <w:rsid w:val="00D336C2"/>
    <w:rsid w:val="00D951FB"/>
    <w:rsid w:val="00DA26EF"/>
    <w:rsid w:val="00F24005"/>
    <w:rsid w:val="00FC03C9"/>
    <w:rsid w:val="00FE1323"/>
    <w:rsid w:val="0EFE41D1"/>
    <w:rsid w:val="28640EF9"/>
    <w:rsid w:val="2BA003C1"/>
    <w:rsid w:val="2E5E03F2"/>
    <w:rsid w:val="4B4950BB"/>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s-CO"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uiPriority w:val="99"/>
    <w:pPr>
      <w:tabs>
        <w:tab w:val="center" w:pos="4419"/>
        <w:tab w:val="right" w:pos="8838"/>
      </w:tabs>
      <w:spacing w:after="0" w:line="240" w:lineRule="auto"/>
    </w:pPr>
  </w:style>
  <w:style w:type="paragraph" w:styleId="5">
    <w:name w:val="header"/>
    <w:basedOn w:val="1"/>
    <w:link w:val="9"/>
    <w:unhideWhenUsed/>
    <w:uiPriority w:val="99"/>
    <w:pPr>
      <w:tabs>
        <w:tab w:val="center" w:pos="4419"/>
        <w:tab w:val="right" w:pos="8838"/>
      </w:tabs>
      <w:spacing w:after="0" w:line="240" w:lineRule="auto"/>
    </w:pPr>
  </w:style>
  <w:style w:type="character" w:styleId="6">
    <w:name w:val="Hyperlink"/>
    <w:basedOn w:val="2"/>
    <w:semiHidden/>
    <w:unhideWhenUsed/>
    <w:uiPriority w:val="99"/>
    <w:rPr>
      <w:color w:val="0000FF"/>
      <w:u w:val="single"/>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s-CO"/>
    </w:rPr>
  </w:style>
  <w:style w:type="table" w:styleId="8">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cabezado Car"/>
    <w:basedOn w:val="2"/>
    <w:link w:val="5"/>
    <w:uiPriority w:val="99"/>
  </w:style>
  <w:style w:type="character" w:customStyle="1" w:styleId="10">
    <w:name w:val="Pie de página Car"/>
    <w:basedOn w:val="2"/>
    <w:link w:val="4"/>
    <w:uiPriority w:val="99"/>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3"/>
    <customShpInfo spid="_x0000_s2062"/>
    <customShpInfo spid="_x0000_s206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5D479A-9F77-4020-9976-D2F17748465A}">
  <ds:schemaRefs/>
</ds:datastoreItem>
</file>

<file path=docProps/app.xml><?xml version="1.0" encoding="utf-8"?>
<Properties xmlns="http://schemas.openxmlformats.org/officeDocument/2006/extended-properties" xmlns:vt="http://schemas.openxmlformats.org/officeDocument/2006/docPropsVTypes">
  <Template>Normal</Template>
  <Pages>6</Pages>
  <Words>78</Words>
  <Characters>435</Characters>
  <Lines>3</Lines>
  <Paragraphs>1</Paragraphs>
  <TotalTime>0</TotalTime>
  <ScaleCrop>false</ScaleCrop>
  <LinksUpToDate>false</LinksUpToDate>
  <CharactersWithSpaces>512</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2021-04-09T11:52:00Z</dcterms:created>
  <dc:creator>Juliana Ramirez Betancur</dc:creator>
  <cp:lastModifiedBy>dusag</cp:lastModifiedBy>
  <dcterms:modified xsi:type="dcterms:W3CDTF">2022-09-06T05:03:57Z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19FBA44D07134323A61BA9ADFFBE68A1</vt:lpwstr>
  </property>
</Properties>
</file>