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2D" w:rsidRDefault="00430D68">
      <w:pPr>
        <w:rPr>
          <w:b/>
        </w:rPr>
      </w:pPr>
      <w:r>
        <w:rPr>
          <w:b/>
        </w:rPr>
        <w:t>Elektrotehnički fakultet u Beogradu</w:t>
      </w:r>
    </w:p>
    <w:p w:rsidR="00080B2D" w:rsidRDefault="00430D68">
      <w:pPr>
        <w:rPr>
          <w:b/>
        </w:rPr>
      </w:pPr>
      <w:r>
        <w:rPr>
          <w:b/>
        </w:rPr>
        <w:t>Principi Softverskog Inženjerstva</w:t>
      </w:r>
    </w:p>
    <w:p w:rsidR="00080B2D" w:rsidRDefault="00080B2D">
      <w:pPr>
        <w:rPr>
          <w:b/>
        </w:rPr>
      </w:pPr>
    </w:p>
    <w:p w:rsidR="00080B2D" w:rsidRDefault="00430D68">
      <w:pPr>
        <w:rPr>
          <w:b/>
        </w:rPr>
      </w:pPr>
      <w:r>
        <w:rPr>
          <w:b/>
        </w:rPr>
        <w:tab/>
      </w:r>
    </w:p>
    <w:p w:rsidR="00080B2D" w:rsidRDefault="00080B2D">
      <w:pPr>
        <w:rPr>
          <w:b/>
        </w:rPr>
      </w:pPr>
    </w:p>
    <w:p w:rsidR="00080B2D" w:rsidRDefault="00080B2D">
      <w:pPr>
        <w:rPr>
          <w:b/>
        </w:rPr>
      </w:pPr>
    </w:p>
    <w:p w:rsidR="00080B2D" w:rsidRDefault="00080B2D">
      <w:pPr>
        <w:rPr>
          <w:b/>
        </w:rPr>
      </w:pPr>
    </w:p>
    <w:p w:rsidR="00080B2D" w:rsidRDefault="00430D68">
      <w:pPr>
        <w:jc w:val="center"/>
      </w:pPr>
      <w:r>
        <w:t>Projekat</w:t>
      </w:r>
    </w:p>
    <w:p w:rsidR="00080B2D" w:rsidRDefault="00430D6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Hotel za kućne ljubimce</w:t>
      </w:r>
    </w:p>
    <w:p w:rsidR="00080B2D" w:rsidRDefault="00080B2D">
      <w:pPr>
        <w:jc w:val="center"/>
        <w:rPr>
          <w:b/>
          <w:sz w:val="40"/>
          <w:szCs w:val="40"/>
        </w:rPr>
      </w:pPr>
    </w:p>
    <w:p w:rsidR="00080B2D" w:rsidRDefault="00080B2D">
      <w:pPr>
        <w:jc w:val="center"/>
        <w:rPr>
          <w:b/>
          <w:sz w:val="40"/>
          <w:szCs w:val="40"/>
        </w:rPr>
      </w:pPr>
    </w:p>
    <w:p w:rsidR="00080B2D" w:rsidRDefault="00430D68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Specifikacija scenarija upotrebe funkcionalnosti</w:t>
      </w:r>
    </w:p>
    <w:p w:rsidR="00080B2D" w:rsidRDefault="00430D68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rezervacije smeštaja</w:t>
      </w:r>
    </w:p>
    <w:p w:rsidR="00080B2D" w:rsidRDefault="00080B2D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080B2D" w:rsidRDefault="00430D6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  <w:szCs w:val="28"/>
        </w:rPr>
        <w:t>Verzija 1.1</w:t>
      </w:r>
    </w:p>
    <w:p w:rsidR="00080B2D" w:rsidRDefault="00080B2D">
      <w:pPr>
        <w:jc w:val="center"/>
        <w:rPr>
          <w:b/>
          <w:sz w:val="40"/>
          <w:szCs w:val="40"/>
        </w:rPr>
      </w:pPr>
    </w:p>
    <w:p w:rsidR="00080B2D" w:rsidRDefault="00080B2D">
      <w:pPr>
        <w:rPr>
          <w:b/>
          <w:sz w:val="40"/>
          <w:szCs w:val="40"/>
        </w:rPr>
      </w:pPr>
    </w:p>
    <w:p w:rsidR="00080B2D" w:rsidRDefault="00430D68">
      <w:pPr>
        <w:rPr>
          <w:b/>
          <w:sz w:val="40"/>
          <w:szCs w:val="40"/>
        </w:rPr>
      </w:pPr>
      <w:r>
        <w:br w:type="page"/>
      </w:r>
    </w:p>
    <w:p w:rsidR="00080B2D" w:rsidRDefault="00430D68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Sadržaj</w:t>
      </w:r>
    </w:p>
    <w:sdt>
      <w:sdtPr>
        <w:id w:val="1231968142"/>
        <w:docPartObj>
          <w:docPartGallery w:val="Table of Contents"/>
          <w:docPartUnique/>
        </w:docPartObj>
      </w:sdtPr>
      <w:sdtEndPr/>
      <w:sdtContent>
        <w:p w:rsidR="00080B2D" w:rsidRDefault="00430D68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Uvod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Namena dokumenta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Scenario</w:t>
            </w:r>
            <w:r>
              <w:rPr>
                <w:color w:val="000000"/>
              </w:rPr>
              <w:t xml:space="preserve"> funkcionalnosti rezervacija smeštaja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Tok događaja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Uspešna rezervacija smeštaja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720"/>
          </w:pPr>
          <w:hyperlink w:anchor="_heading=h.j7zpfbw6jhjh">
            <w:r>
              <w:t>Neuspešna rezervacija smeštaja</w:t>
            </w:r>
          </w:hyperlink>
          <w:r>
            <w:tab/>
          </w:r>
          <w:r>
            <w:fldChar w:fldCharType="begin"/>
          </w:r>
          <w:r>
            <w:instrText xml:space="preserve"> PAGEREF _heading=h.j7zpfbw6j</w:instrText>
          </w:r>
          <w:r>
            <w:instrText xml:space="preserve">hjh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skwzpz5zs4rf">
            <w:r>
              <w:rPr>
                <w:color w:val="000000"/>
              </w:rPr>
              <w:t>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_heading=h.skwzpz5zs4rf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80B2D" w:rsidRDefault="00430D68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080B2D" w:rsidRDefault="00430D68">
      <w:r>
        <w:br w:type="page"/>
      </w:r>
    </w:p>
    <w:p w:rsidR="00080B2D" w:rsidRDefault="00080B2D">
      <w:pPr>
        <w:rPr>
          <w:b/>
          <w:sz w:val="40"/>
          <w:szCs w:val="40"/>
        </w:rPr>
      </w:pPr>
    </w:p>
    <w:p w:rsidR="00080B2D" w:rsidRDefault="00430D68">
      <w:pPr>
        <w:rPr>
          <w:b/>
          <w:sz w:val="32"/>
          <w:szCs w:val="32"/>
        </w:rPr>
      </w:pPr>
      <w:r>
        <w:rPr>
          <w:b/>
          <w:sz w:val="32"/>
          <w:szCs w:val="32"/>
        </w:rPr>
        <w:t>Spisak izmena</w:t>
      </w:r>
    </w:p>
    <w:tbl>
      <w:tblPr>
        <w:tblStyle w:val="a7"/>
        <w:tblW w:w="8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2004"/>
        <w:gridCol w:w="2017"/>
        <w:gridCol w:w="2003"/>
      </w:tblGrid>
      <w:tr w:rsidR="00080B2D">
        <w:trPr>
          <w:trHeight w:val="348"/>
        </w:trPr>
        <w:tc>
          <w:tcPr>
            <w:tcW w:w="2098" w:type="dxa"/>
            <w:shd w:val="clear" w:color="auto" w:fill="F4B083"/>
          </w:tcPr>
          <w:p w:rsidR="00080B2D" w:rsidRDefault="00430D68" w:rsidP="0043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Datum</w:t>
            </w:r>
          </w:p>
        </w:tc>
        <w:tc>
          <w:tcPr>
            <w:tcW w:w="2004" w:type="dxa"/>
            <w:shd w:val="clear" w:color="auto" w:fill="F4B083"/>
          </w:tcPr>
          <w:p w:rsidR="00080B2D" w:rsidRDefault="00430D68" w:rsidP="0043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Verzija</w:t>
            </w:r>
          </w:p>
        </w:tc>
        <w:tc>
          <w:tcPr>
            <w:tcW w:w="2017" w:type="dxa"/>
            <w:shd w:val="clear" w:color="auto" w:fill="F4B083"/>
          </w:tcPr>
          <w:p w:rsidR="00080B2D" w:rsidRDefault="00430D68" w:rsidP="0043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Kratak opis</w:t>
            </w:r>
          </w:p>
        </w:tc>
        <w:tc>
          <w:tcPr>
            <w:tcW w:w="2003" w:type="dxa"/>
            <w:shd w:val="clear" w:color="auto" w:fill="F4B083"/>
          </w:tcPr>
          <w:p w:rsidR="00080B2D" w:rsidRDefault="00430D68" w:rsidP="00430D6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bookmarkStart w:id="0" w:name="_GoBack"/>
            <w:bookmarkEnd w:id="0"/>
            <w:r>
              <w:rPr>
                <w:color w:val="FFFFFF"/>
                <w:sz w:val="28"/>
                <w:szCs w:val="28"/>
              </w:rPr>
              <w:t>Autor</w:t>
            </w:r>
          </w:p>
        </w:tc>
      </w:tr>
      <w:tr w:rsidR="00080B2D">
        <w:trPr>
          <w:trHeight w:val="490"/>
        </w:trPr>
        <w:tc>
          <w:tcPr>
            <w:tcW w:w="2098" w:type="dxa"/>
          </w:tcPr>
          <w:p w:rsidR="00080B2D" w:rsidRDefault="00430D68">
            <w:pPr>
              <w:jc w:val="center"/>
            </w:pPr>
            <w:r>
              <w:t>28.02.2020.</w:t>
            </w:r>
          </w:p>
        </w:tc>
        <w:tc>
          <w:tcPr>
            <w:tcW w:w="2004" w:type="dxa"/>
          </w:tcPr>
          <w:p w:rsidR="00080B2D" w:rsidRDefault="00430D68">
            <w:pPr>
              <w:jc w:val="center"/>
            </w:pPr>
            <w:r>
              <w:t>1.0</w:t>
            </w:r>
          </w:p>
        </w:tc>
        <w:tc>
          <w:tcPr>
            <w:tcW w:w="2017" w:type="dxa"/>
          </w:tcPr>
          <w:p w:rsidR="00080B2D" w:rsidRDefault="00430D68">
            <w:pPr>
              <w:jc w:val="center"/>
            </w:pPr>
            <w:r>
              <w:t>O</w:t>
            </w:r>
            <w:r>
              <w:t>snovna verzija</w:t>
            </w:r>
          </w:p>
        </w:tc>
        <w:tc>
          <w:tcPr>
            <w:tcW w:w="2003" w:type="dxa"/>
          </w:tcPr>
          <w:p w:rsidR="00080B2D" w:rsidRDefault="00430D68">
            <w:pPr>
              <w:jc w:val="center"/>
            </w:pPr>
            <w:r>
              <w:t>Jovan Penezić</w:t>
            </w:r>
          </w:p>
        </w:tc>
      </w:tr>
      <w:tr w:rsidR="00080B2D">
        <w:trPr>
          <w:trHeight w:val="490"/>
        </w:trPr>
        <w:tc>
          <w:tcPr>
            <w:tcW w:w="2098" w:type="dxa"/>
          </w:tcPr>
          <w:p w:rsidR="00080B2D" w:rsidRDefault="00430D68">
            <w:pPr>
              <w:jc w:val="center"/>
            </w:pPr>
            <w:r>
              <w:t>31.03.2020</w:t>
            </w:r>
          </w:p>
        </w:tc>
        <w:tc>
          <w:tcPr>
            <w:tcW w:w="2004" w:type="dxa"/>
          </w:tcPr>
          <w:p w:rsidR="00080B2D" w:rsidRDefault="00430D68">
            <w:pPr>
              <w:jc w:val="center"/>
            </w:pPr>
            <w:r>
              <w:t>1.1</w:t>
            </w:r>
          </w:p>
        </w:tc>
        <w:tc>
          <w:tcPr>
            <w:tcW w:w="2017" w:type="dxa"/>
          </w:tcPr>
          <w:p w:rsidR="00080B2D" w:rsidRDefault="00430D68">
            <w:pPr>
              <w:jc w:val="center"/>
            </w:pPr>
            <w:r>
              <w:t>Ažurirana verzija</w:t>
            </w:r>
          </w:p>
        </w:tc>
        <w:tc>
          <w:tcPr>
            <w:tcW w:w="2003" w:type="dxa"/>
          </w:tcPr>
          <w:p w:rsidR="00080B2D" w:rsidRDefault="00430D68">
            <w:pPr>
              <w:jc w:val="center"/>
            </w:pPr>
            <w:r>
              <w:t>Jovan Penezić</w:t>
            </w:r>
          </w:p>
        </w:tc>
      </w:tr>
      <w:tr w:rsidR="00080B2D">
        <w:trPr>
          <w:trHeight w:val="490"/>
        </w:trPr>
        <w:tc>
          <w:tcPr>
            <w:tcW w:w="2098" w:type="dxa"/>
          </w:tcPr>
          <w:p w:rsidR="00080B2D" w:rsidRDefault="00080B2D">
            <w:pPr>
              <w:jc w:val="center"/>
            </w:pPr>
          </w:p>
        </w:tc>
        <w:tc>
          <w:tcPr>
            <w:tcW w:w="2004" w:type="dxa"/>
          </w:tcPr>
          <w:p w:rsidR="00080B2D" w:rsidRDefault="00080B2D">
            <w:pPr>
              <w:jc w:val="center"/>
            </w:pPr>
          </w:p>
        </w:tc>
        <w:tc>
          <w:tcPr>
            <w:tcW w:w="2017" w:type="dxa"/>
          </w:tcPr>
          <w:p w:rsidR="00080B2D" w:rsidRDefault="00080B2D">
            <w:pPr>
              <w:jc w:val="center"/>
            </w:pPr>
          </w:p>
        </w:tc>
        <w:tc>
          <w:tcPr>
            <w:tcW w:w="2003" w:type="dxa"/>
          </w:tcPr>
          <w:p w:rsidR="00080B2D" w:rsidRDefault="00080B2D">
            <w:pPr>
              <w:jc w:val="center"/>
            </w:pPr>
          </w:p>
        </w:tc>
      </w:tr>
    </w:tbl>
    <w:p w:rsidR="00080B2D" w:rsidRDefault="00080B2D">
      <w:pPr>
        <w:rPr>
          <w:rFonts w:ascii="Arial Rounded" w:eastAsia="Arial Rounded" w:hAnsi="Arial Rounded" w:cs="Arial Rounded"/>
          <w:b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080B2D">
      <w:pPr>
        <w:rPr>
          <w:color w:val="000000"/>
          <w:sz w:val="32"/>
          <w:szCs w:val="32"/>
        </w:rPr>
      </w:pPr>
    </w:p>
    <w:p w:rsidR="00080B2D" w:rsidRDefault="00430D68">
      <w:pPr>
        <w:rPr>
          <w:color w:val="000000"/>
          <w:sz w:val="32"/>
          <w:szCs w:val="32"/>
        </w:rPr>
      </w:pPr>
      <w:r>
        <w:br w:type="page"/>
      </w:r>
    </w:p>
    <w:p w:rsidR="00080B2D" w:rsidRDefault="00430D68">
      <w:pPr>
        <w:pStyle w:val="Heading1"/>
        <w:numPr>
          <w:ilvl w:val="0"/>
          <w:numId w:val="1"/>
        </w:numPr>
      </w:pPr>
      <w:bookmarkStart w:id="1" w:name="_heading=h.gjdgxs" w:colFirst="0" w:colLast="0"/>
      <w:bookmarkEnd w:id="1"/>
      <w:r>
        <w:lastRenderedPageBreak/>
        <w:t>Uvod</w:t>
      </w:r>
    </w:p>
    <w:p w:rsidR="00080B2D" w:rsidRDefault="00080B2D"/>
    <w:p w:rsidR="00080B2D" w:rsidRDefault="00430D68">
      <w:pPr>
        <w:pStyle w:val="Heading2"/>
        <w:numPr>
          <w:ilvl w:val="1"/>
          <w:numId w:val="1"/>
        </w:numPr>
      </w:pPr>
      <w:bookmarkStart w:id="2" w:name="_heading=h.30j0zll" w:colFirst="0" w:colLast="0"/>
      <w:bookmarkEnd w:id="2"/>
      <w:r>
        <w:t>Rezime</w:t>
      </w:r>
    </w:p>
    <w:p w:rsidR="00080B2D" w:rsidRDefault="00430D68">
      <w:pPr>
        <w:ind w:left="1440"/>
        <w:rPr>
          <w:color w:val="000000"/>
        </w:rPr>
      </w:pPr>
      <w:r>
        <w:rPr>
          <w:color w:val="000000"/>
        </w:rPr>
        <w:t xml:space="preserve">Definisanje scenarija upotrebe – </w:t>
      </w:r>
      <w:r>
        <w:t>rezervacija smeštaja</w:t>
      </w:r>
      <w:r>
        <w:rPr>
          <w:color w:val="000000"/>
        </w:rPr>
        <w:t>.</w:t>
      </w:r>
    </w:p>
    <w:p w:rsidR="00080B2D" w:rsidRDefault="00430D68">
      <w:pPr>
        <w:pStyle w:val="Heading2"/>
        <w:numPr>
          <w:ilvl w:val="1"/>
          <w:numId w:val="1"/>
        </w:numPr>
      </w:pPr>
      <w:bookmarkStart w:id="3" w:name="_heading=h.1fob9te" w:colFirst="0" w:colLast="0"/>
      <w:bookmarkEnd w:id="3"/>
      <w:r>
        <w:t>Namena dokumenta i ciljne grupe</w:t>
      </w:r>
    </w:p>
    <w:p w:rsidR="00080B2D" w:rsidRDefault="00430D68">
      <w:pPr>
        <w:ind w:left="1440"/>
      </w:pPr>
      <w:r>
        <w:t>Dokument koriste svi članovi projektnog tima u razvoju projekta i pri testiranju a može se</w:t>
      </w:r>
    </w:p>
    <w:p w:rsidR="00080B2D" w:rsidRDefault="00430D68">
      <w:pPr>
        <w:ind w:left="1440"/>
      </w:pPr>
      <w:r>
        <w:t>koristiti i pri pisanju uputstva za upotrebu.</w:t>
      </w:r>
    </w:p>
    <w:p w:rsidR="00080B2D" w:rsidRDefault="00430D68">
      <w:pPr>
        <w:pStyle w:val="Heading2"/>
        <w:numPr>
          <w:ilvl w:val="1"/>
          <w:numId w:val="1"/>
        </w:numPr>
      </w:pPr>
      <w:bookmarkStart w:id="4" w:name="_heading=h.3znysh7" w:colFirst="0" w:colLast="0"/>
      <w:bookmarkEnd w:id="4"/>
      <w:r>
        <w:t>Reference</w:t>
      </w:r>
    </w:p>
    <w:p w:rsidR="00080B2D" w:rsidRDefault="00430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Projektni zadatak</w:t>
      </w:r>
    </w:p>
    <w:p w:rsidR="00080B2D" w:rsidRDefault="00430D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Uput</w:t>
      </w:r>
      <w:r>
        <w:rPr>
          <w:color w:val="000000"/>
        </w:rPr>
        <w:t>stvo za pisanje specifikacije scenarija upotrebe funkcionalnosti</w:t>
      </w:r>
    </w:p>
    <w:p w:rsidR="00080B2D" w:rsidRDefault="00080B2D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4472C4"/>
          <w:sz w:val="32"/>
          <w:szCs w:val="32"/>
        </w:rPr>
      </w:pPr>
    </w:p>
    <w:p w:rsidR="00080B2D" w:rsidRDefault="00430D68">
      <w:pPr>
        <w:pStyle w:val="Heading2"/>
        <w:numPr>
          <w:ilvl w:val="1"/>
          <w:numId w:val="1"/>
        </w:numPr>
      </w:pPr>
      <w:bookmarkStart w:id="5" w:name="_heading=h.2et92p0" w:colFirst="0" w:colLast="0"/>
      <w:bookmarkEnd w:id="5"/>
      <w:r>
        <w:t>Otvorena pitanja</w:t>
      </w:r>
    </w:p>
    <w:tbl>
      <w:tblPr>
        <w:tblStyle w:val="a8"/>
        <w:tblW w:w="786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589"/>
        <w:gridCol w:w="2658"/>
      </w:tblGrid>
      <w:tr w:rsidR="00080B2D">
        <w:trPr>
          <w:trHeight w:val="171"/>
        </w:trPr>
        <w:tc>
          <w:tcPr>
            <w:tcW w:w="2615" w:type="dxa"/>
          </w:tcPr>
          <w:p w:rsidR="00080B2D" w:rsidRDefault="00430D68">
            <w:r>
              <w:t>Redni broj</w:t>
            </w:r>
          </w:p>
        </w:tc>
        <w:tc>
          <w:tcPr>
            <w:tcW w:w="2589" w:type="dxa"/>
          </w:tcPr>
          <w:p w:rsidR="00080B2D" w:rsidRDefault="00430D68">
            <w:r>
              <w:t>Opis</w:t>
            </w:r>
          </w:p>
        </w:tc>
        <w:tc>
          <w:tcPr>
            <w:tcW w:w="2658" w:type="dxa"/>
          </w:tcPr>
          <w:p w:rsidR="00080B2D" w:rsidRDefault="00430D68">
            <w:r>
              <w:t>Rešenje</w:t>
            </w:r>
          </w:p>
        </w:tc>
      </w:tr>
      <w:tr w:rsidR="00080B2D">
        <w:trPr>
          <w:trHeight w:val="262"/>
        </w:trPr>
        <w:tc>
          <w:tcPr>
            <w:tcW w:w="2615" w:type="dxa"/>
            <w:vAlign w:val="center"/>
          </w:tcPr>
          <w:p w:rsidR="00080B2D" w:rsidRDefault="00430D68">
            <w:r>
              <w:t>1</w:t>
            </w:r>
          </w:p>
        </w:tc>
        <w:tc>
          <w:tcPr>
            <w:tcW w:w="2589" w:type="dxa"/>
          </w:tcPr>
          <w:p w:rsidR="00080B2D" w:rsidRDefault="00430D68">
            <w:r>
              <w:t>Koji smeštaj će biti dostupan, koji ne, i kada?</w:t>
            </w:r>
          </w:p>
        </w:tc>
        <w:tc>
          <w:tcPr>
            <w:tcW w:w="2658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080B2D">
        <w:trPr>
          <w:trHeight w:val="260"/>
        </w:trPr>
        <w:tc>
          <w:tcPr>
            <w:tcW w:w="2615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080B2D">
        <w:trPr>
          <w:trHeight w:val="278"/>
        </w:trPr>
        <w:tc>
          <w:tcPr>
            <w:tcW w:w="2615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080B2D" w:rsidRDefault="00080B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</w:tbl>
    <w:p w:rsidR="00080B2D" w:rsidRDefault="00080B2D">
      <w:pPr>
        <w:rPr>
          <w:color w:val="2F5496"/>
          <w:sz w:val="28"/>
          <w:szCs w:val="28"/>
        </w:rPr>
      </w:pPr>
    </w:p>
    <w:p w:rsidR="00080B2D" w:rsidRDefault="00080B2D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080B2D" w:rsidRDefault="00430D68">
      <w:pPr>
        <w:pStyle w:val="Heading1"/>
        <w:numPr>
          <w:ilvl w:val="0"/>
          <w:numId w:val="1"/>
        </w:numPr>
      </w:pPr>
      <w:bookmarkStart w:id="6" w:name="_heading=h.tyjcwt" w:colFirst="0" w:colLast="0"/>
      <w:bookmarkEnd w:id="6"/>
      <w:r>
        <w:t>Scenario funkcionalnosti rezervacija smeštaja</w:t>
      </w:r>
    </w:p>
    <w:p w:rsidR="00080B2D" w:rsidRDefault="00080B2D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080B2D" w:rsidRDefault="00430D68">
      <w:pPr>
        <w:pStyle w:val="Heading2"/>
        <w:numPr>
          <w:ilvl w:val="1"/>
          <w:numId w:val="1"/>
        </w:numPr>
      </w:pPr>
      <w:bookmarkStart w:id="7" w:name="_heading=h.3dy6vkm" w:colFirst="0" w:colLast="0"/>
      <w:bookmarkEnd w:id="7"/>
      <w:r>
        <w:t>Kratak opis</w:t>
      </w:r>
    </w:p>
    <w:p w:rsidR="00080B2D" w:rsidRDefault="00430D68">
      <w:pPr>
        <w:ind w:left="1440"/>
      </w:pPr>
      <w:r>
        <w:t>Registrovani korisnici imaju mogućnost rezervacije smeštaja iz naše</w:t>
      </w:r>
    </w:p>
    <w:p w:rsidR="00080B2D" w:rsidRDefault="00430D68">
      <w:pPr>
        <w:ind w:left="1440"/>
      </w:pPr>
      <w:r>
        <w:t>ponude.</w:t>
      </w:r>
    </w:p>
    <w:p w:rsidR="00080B2D" w:rsidRDefault="00080B2D">
      <w:pPr>
        <w:ind w:left="1440"/>
      </w:pPr>
    </w:p>
    <w:p w:rsidR="00080B2D" w:rsidRDefault="00080B2D">
      <w:pPr>
        <w:ind w:left="1440"/>
      </w:pPr>
    </w:p>
    <w:p w:rsidR="00080B2D" w:rsidRDefault="00080B2D">
      <w:pPr>
        <w:ind w:left="1440"/>
      </w:pPr>
    </w:p>
    <w:p w:rsidR="00080B2D" w:rsidRDefault="00430D68">
      <w:pPr>
        <w:pStyle w:val="Heading2"/>
        <w:numPr>
          <w:ilvl w:val="1"/>
          <w:numId w:val="1"/>
        </w:numPr>
      </w:pPr>
      <w:bookmarkStart w:id="8" w:name="_heading=h.1t3h5sf" w:colFirst="0" w:colLast="0"/>
      <w:bookmarkEnd w:id="8"/>
      <w:r>
        <w:t>Tok događaja</w:t>
      </w:r>
    </w:p>
    <w:p w:rsidR="00080B2D" w:rsidRDefault="00430D68">
      <w:pPr>
        <w:pStyle w:val="Heading3"/>
        <w:numPr>
          <w:ilvl w:val="2"/>
          <w:numId w:val="1"/>
        </w:numPr>
        <w:spacing w:line="276" w:lineRule="auto"/>
      </w:pPr>
      <w:bookmarkStart w:id="9" w:name="_heading=h.4d34og8" w:colFirst="0" w:colLast="0"/>
      <w:bookmarkEnd w:id="9"/>
      <w:r>
        <w:t>Uspešna rezervacija smeštaja</w:t>
      </w:r>
    </w:p>
    <w:p w:rsidR="00080B2D" w:rsidRDefault="00430D68">
      <w:pPr>
        <w:spacing w:line="276" w:lineRule="auto"/>
        <w:ind w:left="1440"/>
      </w:pPr>
      <w:r>
        <w:t>1. Prijava kao korisnik</w:t>
      </w:r>
    </w:p>
    <w:p w:rsidR="00080B2D" w:rsidRDefault="00430D68">
      <w:pPr>
        <w:spacing w:line="276" w:lineRule="auto"/>
        <w:ind w:left="1440"/>
      </w:pPr>
      <w:r>
        <w:t>2. Pritiskom na dugme “</w:t>
      </w:r>
      <w:r>
        <w:rPr>
          <w:b/>
        </w:rPr>
        <w:t>Smeštaj za ljubimce</w:t>
      </w:r>
      <w:r>
        <w:t>” otvara se ponuda smeštaja</w:t>
      </w:r>
    </w:p>
    <w:p w:rsidR="00080B2D" w:rsidRDefault="00430D68">
      <w:pPr>
        <w:spacing w:line="276" w:lineRule="auto"/>
        <w:ind w:left="1440"/>
      </w:pPr>
      <w:r>
        <w:t>3. Korisnik pritiska na ime jednog od datih smeštaja čime otvara formu za njegovu rezervaciju</w:t>
      </w:r>
    </w:p>
    <w:p w:rsidR="00080B2D" w:rsidRDefault="00430D68">
      <w:pPr>
        <w:spacing w:line="276" w:lineRule="auto"/>
        <w:ind w:left="1440"/>
      </w:pPr>
      <w:r>
        <w:t>4. Korisnik unosi datum početka i kraja rezervacije, broj ljubimaca koje smešta i mobilni telefon</w:t>
      </w:r>
    </w:p>
    <w:p w:rsidR="00080B2D" w:rsidRDefault="00430D68">
      <w:pPr>
        <w:spacing w:line="276" w:lineRule="auto"/>
        <w:ind w:left="1440"/>
      </w:pPr>
      <w:r>
        <w:t>5. Korisnik priti</w:t>
      </w:r>
      <w:r>
        <w:t>ska na dugme potvrde “</w:t>
      </w:r>
      <w:r>
        <w:rPr>
          <w:b/>
        </w:rPr>
        <w:t>Rezerviši</w:t>
      </w:r>
      <w:r>
        <w:t>”</w:t>
      </w:r>
    </w:p>
    <w:p w:rsidR="00080B2D" w:rsidRDefault="00430D68">
      <w:pPr>
        <w:spacing w:line="276" w:lineRule="auto"/>
        <w:ind w:left="1440"/>
      </w:pPr>
      <w:r>
        <w:t>6.Smeštaj se rezerviše za dati period i njegova dostupnost se ažurira.</w:t>
      </w:r>
    </w:p>
    <w:p w:rsidR="00080B2D" w:rsidRDefault="00080B2D"/>
    <w:p w:rsidR="00080B2D" w:rsidRDefault="00430D68">
      <w:pPr>
        <w:pStyle w:val="Heading3"/>
        <w:numPr>
          <w:ilvl w:val="2"/>
          <w:numId w:val="1"/>
        </w:numPr>
      </w:pPr>
      <w:bookmarkStart w:id="10" w:name="_heading=h.j7zpfbw6jhjh" w:colFirst="0" w:colLast="0"/>
      <w:bookmarkEnd w:id="10"/>
      <w:r>
        <w:t>Neuspešna rezervacija smeštaja</w:t>
      </w:r>
    </w:p>
    <w:p w:rsidR="00080B2D" w:rsidRDefault="00430D68">
      <w:pPr>
        <w:spacing w:line="276" w:lineRule="auto"/>
        <w:ind w:left="1440"/>
      </w:pPr>
      <w:r>
        <w:t>1. Prijava kao korisnik</w:t>
      </w:r>
    </w:p>
    <w:p w:rsidR="00080B2D" w:rsidRDefault="00430D68">
      <w:pPr>
        <w:spacing w:line="276" w:lineRule="auto"/>
        <w:ind w:left="1440"/>
      </w:pPr>
      <w:r>
        <w:t>2. Pritiskom na dugme “</w:t>
      </w:r>
      <w:r>
        <w:rPr>
          <w:b/>
        </w:rPr>
        <w:t>Smeštaj za ljubimce</w:t>
      </w:r>
      <w:r>
        <w:t>” otvara se ponuda smeštaja</w:t>
      </w:r>
    </w:p>
    <w:p w:rsidR="00080B2D" w:rsidRDefault="00430D68">
      <w:pPr>
        <w:spacing w:line="276" w:lineRule="auto"/>
        <w:ind w:left="1440"/>
      </w:pPr>
      <w:r>
        <w:t>3. Korisnik pritiska na ime jednog od datih smeštaja čime otvara formu za njegovu rezervaciju</w:t>
      </w:r>
    </w:p>
    <w:p w:rsidR="00080B2D" w:rsidRDefault="00430D68">
      <w:pPr>
        <w:spacing w:line="276" w:lineRule="auto"/>
        <w:ind w:left="1440"/>
      </w:pPr>
      <w:r>
        <w:t>4. Korisnik unosi datum početka i kraja rezervacije, broj ljubimaca koje smešta i mobilni telefon</w:t>
      </w:r>
    </w:p>
    <w:p w:rsidR="00080B2D" w:rsidRDefault="00430D68">
      <w:pPr>
        <w:spacing w:line="276" w:lineRule="auto"/>
        <w:ind w:left="1440"/>
      </w:pPr>
      <w:r>
        <w:t>5. Korisnik pritiska na dugme potvrde “</w:t>
      </w:r>
      <w:r>
        <w:rPr>
          <w:b/>
        </w:rPr>
        <w:t>Rezerviši</w:t>
      </w:r>
      <w:r>
        <w:t>”</w:t>
      </w:r>
    </w:p>
    <w:p w:rsidR="00080B2D" w:rsidRDefault="00430D68">
      <w:pPr>
        <w:spacing w:line="276" w:lineRule="auto"/>
        <w:ind w:left="1440"/>
      </w:pPr>
      <w:r>
        <w:t>6.Proverava se</w:t>
      </w:r>
      <w:r>
        <w:t xml:space="preserve"> dostupnost smeštaja, utvrđuje se da je smeptaj nedostupan i korisnik se obaveštava o njegovoj nedostupnosti</w:t>
      </w:r>
    </w:p>
    <w:p w:rsidR="00080B2D" w:rsidRDefault="00080B2D">
      <w:pPr>
        <w:spacing w:line="276" w:lineRule="auto"/>
        <w:ind w:left="1440"/>
      </w:pPr>
    </w:p>
    <w:p w:rsidR="00080B2D" w:rsidRDefault="00430D68">
      <w:pPr>
        <w:pStyle w:val="Heading2"/>
        <w:numPr>
          <w:ilvl w:val="1"/>
          <w:numId w:val="1"/>
        </w:numPr>
      </w:pPr>
      <w:bookmarkStart w:id="11" w:name="_heading=h.skwzpz5zs4rf" w:colFirst="0" w:colLast="0"/>
      <w:bookmarkEnd w:id="11"/>
      <w:r>
        <w:t>Posebni zahtevi</w:t>
      </w:r>
    </w:p>
    <w:p w:rsidR="00080B2D" w:rsidRDefault="00430D68">
      <w:pPr>
        <w:ind w:left="1440"/>
      </w:pPr>
      <w:r>
        <w:t>Nema posebnih zahteva.</w:t>
      </w:r>
    </w:p>
    <w:p w:rsidR="00080B2D" w:rsidRDefault="00430D68">
      <w:pPr>
        <w:pStyle w:val="Heading2"/>
        <w:numPr>
          <w:ilvl w:val="1"/>
          <w:numId w:val="1"/>
        </w:numPr>
      </w:pPr>
      <w:bookmarkStart w:id="12" w:name="_heading=h.17dp8vu" w:colFirst="0" w:colLast="0"/>
      <w:bookmarkEnd w:id="12"/>
      <w:r>
        <w:lastRenderedPageBreak/>
        <w:t>Preduslovi</w:t>
      </w:r>
    </w:p>
    <w:p w:rsidR="00080B2D" w:rsidRDefault="00430D68">
      <w:pPr>
        <w:ind w:left="1440"/>
      </w:pPr>
      <w:r>
        <w:t>Postoje smeštaji u bazi. Korisnik prethodno prijavljen na sistem.</w:t>
      </w:r>
    </w:p>
    <w:p w:rsidR="00080B2D" w:rsidRDefault="00430D68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>Posledice</w:t>
      </w:r>
    </w:p>
    <w:p w:rsidR="00080B2D" w:rsidRDefault="00430D68">
      <w:pPr>
        <w:ind w:left="1440"/>
        <w:rPr>
          <w:color w:val="2F5496"/>
        </w:rPr>
      </w:pPr>
      <w:bookmarkStart w:id="14" w:name="_heading=h.26in1rg" w:colFirst="0" w:colLast="0"/>
      <w:bookmarkEnd w:id="14"/>
      <w:r>
        <w:t>Uspešnom rezervacijom se ažurira dostupnost i korisniku se rezerviše smeštaj.</w:t>
      </w:r>
    </w:p>
    <w:sectPr w:rsidR="00080B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308F"/>
    <w:multiLevelType w:val="multilevel"/>
    <w:tmpl w:val="3C4EFD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569A2"/>
    <w:multiLevelType w:val="multilevel"/>
    <w:tmpl w:val="5D34203A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A3B1E36"/>
    <w:multiLevelType w:val="multilevel"/>
    <w:tmpl w:val="71B0CFC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B2D"/>
    <w:rsid w:val="00080B2D"/>
    <w:rsid w:val="0043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3AAB"/>
  <w15:docId w15:val="{50A6C885-2E28-4CE7-9776-CC6B7DE20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22C"/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3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3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3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semiHidden/>
    <w:unhideWhenUsed/>
    <w:qFormat/>
    <w:rsid w:val="00462A73"/>
    <w:pPr>
      <w:numPr>
        <w:ilvl w:val="3"/>
        <w:numId w:val="3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1AhierBizrKfrAwMsau/HxVCA==">AMUW2mUE4FHHMsioEBZ1pRMDvaQCA2COuHM7m/j+dHKGU8yQW84E70eo5AhuORD1cXnir+ScTnLFkYCiM8zBYN/1d78yN4SXzjS67QEW8tYftW/+bXgzZ3RWS0WuN8B23dRd5MXzl2pUf+WJ62AhlNC1wfrD/hRb795eN+vtRG0jPkEUQGr2IVQp5KjB2IVkjVbEmVMcT7bHI1kCks/zoro2VIhZtiy4j65y4qLSNvKQ2VqQEPT8XWgPSv4ihzww0PDYlcFtNSkX85BZT3xvXJmkNxU6MOf0TlrS9ka+G+kSzTGfqxYCRB81mEC7biDbeWJqhO61Iv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Каитовић</dc:creator>
  <cp:lastModifiedBy>Jovan Penezic</cp:lastModifiedBy>
  <cp:revision>2</cp:revision>
  <dcterms:created xsi:type="dcterms:W3CDTF">2020-02-26T14:13:00Z</dcterms:created>
  <dcterms:modified xsi:type="dcterms:W3CDTF">2020-03-31T11:54:00Z</dcterms:modified>
</cp:coreProperties>
</file>