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drawing>
          <wp:inline distB="0" distT="0" distL="0" distR="0">
            <wp:extent cx="3686175" cy="12287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686175" cy="1228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vertAlign w:val="baseline"/>
          <w:rtl w:val="0"/>
        </w:rPr>
        <w:t xml:space="preserve">Management projektů</w:t>
      </w:r>
    </w:p>
    <w:p w:rsidR="00000000" w:rsidDel="00000000" w:rsidP="00000000" w:rsidRDefault="00000000" w:rsidRPr="00000000">
      <w:pPr>
        <w:keepNext w:val="0"/>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highlight w:val="yellow"/>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vertAlign w:val="baseline"/>
          <w:rtl w:val="0"/>
        </w:rPr>
        <w:t xml:space="preserve">Programová podpora řízení rizik v projektech</w:t>
      </w:r>
    </w:p>
    <w:p w:rsidR="00000000" w:rsidDel="00000000" w:rsidP="00000000" w:rsidRDefault="00000000" w:rsidRPr="00000000">
      <w:pPr>
        <w:keepNext w:val="0"/>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vertAlign w:val="baseline"/>
          <w:rtl w:val="0"/>
        </w:rPr>
        <w:t xml:space="preserve">Octopus</w:t>
      </w:r>
    </w:p>
    <w:p w:rsidR="00000000" w:rsidDel="00000000" w:rsidP="00000000" w:rsidRDefault="00000000" w:rsidRPr="00000000">
      <w:pPr>
        <w:keepNext w:val="0"/>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vertAlign w:val="baseline"/>
          <w:rtl w:val="0"/>
        </w:rPr>
        <w:t xml:space="preserve">Uzavření a zhodnocení projektu</w:t>
      </w:r>
    </w:p>
    <w:p w:rsidR="00000000" w:rsidDel="00000000" w:rsidP="00000000" w:rsidRDefault="00000000" w:rsidRPr="00000000">
      <w:pPr>
        <w:keepNext w:val="0"/>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bookmarkStart w:colFirst="0" w:colLast="0" w:name="_f5ct1hnhdpbw" w:id="0"/>
      <w:bookmarkEnd w:id="0"/>
      <w:r w:rsidDel="00000000" w:rsidR="00000000" w:rsidRPr="00000000">
        <w:rPr>
          <w:rtl w:val="0"/>
        </w:rPr>
      </w:r>
    </w:p>
    <w:p w:rsidR="00000000" w:rsidDel="00000000" w:rsidP="00000000" w:rsidRDefault="00000000" w:rsidRPr="00000000">
      <w:pPr>
        <w:pBdr/>
        <w:contextualSpacing w:val="0"/>
        <w:rPr/>
      </w:pPr>
      <w:bookmarkStart w:colFirst="0" w:colLast="0" w:name="_btx46hy59y7g" w:id="1"/>
      <w:bookmarkEnd w:id="1"/>
      <w:r w:rsidDel="00000000" w:rsidR="00000000" w:rsidRPr="00000000">
        <w:rPr>
          <w:rtl w:val="0"/>
        </w:rPr>
      </w:r>
    </w:p>
    <w:p w:rsidR="00000000" w:rsidDel="00000000" w:rsidP="00000000" w:rsidRDefault="00000000" w:rsidRPr="00000000">
      <w:pPr>
        <w:pBdr/>
        <w:contextualSpacing w:val="0"/>
        <w:rPr/>
      </w:pPr>
      <w:bookmarkStart w:colFirst="0" w:colLast="0" w:name="_vvnbjg77pjis" w:id="2"/>
      <w:bookmarkEnd w:id="2"/>
      <w:r w:rsidDel="00000000" w:rsidR="00000000" w:rsidRPr="00000000">
        <w:rPr>
          <w:rtl w:val="0"/>
        </w:rPr>
      </w:r>
    </w:p>
    <w:p w:rsidR="00000000" w:rsidDel="00000000" w:rsidP="00000000" w:rsidRDefault="00000000" w:rsidRPr="00000000">
      <w:pPr>
        <w:pBdr/>
        <w:contextualSpacing w:val="0"/>
        <w:rPr/>
      </w:pPr>
      <w:bookmarkStart w:colFirst="0" w:colLast="0" w:name="_i32a3g7y7v2p" w:id="3"/>
      <w:bookmarkEnd w:id="3"/>
      <w:r w:rsidDel="00000000" w:rsidR="00000000" w:rsidRPr="00000000">
        <w:rPr>
          <w:rtl w:val="0"/>
        </w:rPr>
      </w:r>
    </w:p>
    <w:p w:rsidR="00000000" w:rsidDel="00000000" w:rsidP="00000000" w:rsidRDefault="00000000" w:rsidRPr="00000000">
      <w:pPr>
        <w:pBdr/>
        <w:contextualSpacing w:val="0"/>
        <w:rPr/>
      </w:pPr>
      <w:bookmarkStart w:colFirst="0" w:colLast="0" w:name="_ngi3ajpbvo9f" w:id="4"/>
      <w:bookmarkEnd w:id="4"/>
      <w:r w:rsidDel="00000000" w:rsidR="00000000" w:rsidRPr="00000000">
        <w:rPr>
          <w:rtl w:val="0"/>
        </w:rPr>
      </w:r>
    </w:p>
    <w:p w:rsidR="00000000" w:rsidDel="00000000" w:rsidP="00000000" w:rsidRDefault="00000000" w:rsidRPr="00000000">
      <w:pPr>
        <w:pBdr/>
        <w:contextualSpacing w:val="0"/>
        <w:rPr/>
      </w:pPr>
      <w:bookmarkStart w:colFirst="0" w:colLast="0" w:name="_fwbd83qcayut" w:id="5"/>
      <w:bookmarkEnd w:id="5"/>
      <w:r w:rsidDel="00000000" w:rsidR="00000000" w:rsidRPr="00000000">
        <w:rPr>
          <w:rtl w:val="0"/>
        </w:rPr>
      </w:r>
    </w:p>
    <w:p w:rsidR="00000000" w:rsidDel="00000000" w:rsidP="00000000" w:rsidRDefault="00000000" w:rsidRPr="00000000">
      <w:pPr>
        <w:pBdr/>
        <w:contextualSpacing w:val="0"/>
        <w:rPr/>
      </w:pPr>
      <w:bookmarkStart w:colFirst="0" w:colLast="0" w:name="_itibcifg1vea" w:id="6"/>
      <w:bookmarkEnd w:id="6"/>
      <w:r w:rsidDel="00000000" w:rsidR="00000000" w:rsidRPr="00000000">
        <w:rPr>
          <w:rtl w:val="0"/>
        </w:rPr>
      </w:r>
    </w:p>
    <w:p w:rsidR="00000000" w:rsidDel="00000000" w:rsidP="00000000" w:rsidRDefault="00000000" w:rsidRPr="00000000">
      <w:pPr>
        <w:pBdr/>
        <w:contextualSpacing w:val="0"/>
        <w:rPr/>
      </w:pPr>
      <w:bookmarkStart w:colFirst="0" w:colLast="0" w:name="_390trt5krp7i" w:id="7"/>
      <w:bookmarkEnd w:id="7"/>
      <w:r w:rsidDel="00000000" w:rsidR="00000000" w:rsidRPr="00000000">
        <w:rPr>
          <w:rtl w:val="0"/>
        </w:rPr>
      </w:r>
    </w:p>
    <w:p w:rsidR="00000000" w:rsidDel="00000000" w:rsidP="00000000" w:rsidRDefault="00000000" w:rsidRPr="00000000">
      <w:pPr>
        <w:pBdr/>
        <w:contextualSpacing w:val="0"/>
        <w:rPr/>
      </w:pPr>
      <w:bookmarkStart w:colFirst="0" w:colLast="0" w:name="_gjdgxs" w:id="8"/>
      <w:bookmarkEnd w:id="8"/>
      <w:r w:rsidDel="00000000" w:rsidR="00000000" w:rsidRPr="00000000">
        <w:rPr>
          <w:rtl w:val="0"/>
        </w:rPr>
      </w:r>
    </w:p>
    <w:p w:rsidR="00000000" w:rsidDel="00000000" w:rsidP="00000000" w:rsidRDefault="00000000" w:rsidRPr="00000000">
      <w:pPr>
        <w:pStyle w:val="Heading1"/>
        <w:numPr>
          <w:ilvl w:val="0"/>
          <w:numId w:val="2"/>
        </w:numPr>
        <w:pBdr/>
        <w:ind w:left="720" w:hanging="360"/>
        <w:rPr/>
      </w:pPr>
      <w:bookmarkStart w:colFirst="0" w:colLast="0" w:name="_30j0zll" w:id="9"/>
      <w:bookmarkEnd w:id="9"/>
      <w:r w:rsidDel="00000000" w:rsidR="00000000" w:rsidRPr="00000000">
        <w:rPr>
          <w:rtl w:val="0"/>
        </w:rPr>
        <w:t xml:space="preserve">Úvod</w:t>
      </w:r>
    </w:p>
    <w:p w:rsidR="00000000" w:rsidDel="00000000" w:rsidP="00000000" w:rsidRDefault="00000000" w:rsidRPr="00000000">
      <w:pPr>
        <w:pBdr/>
        <w:ind w:firstLine="360"/>
        <w:contextualSpacing w:val="0"/>
        <w:jc w:val="both"/>
        <w:rPr/>
      </w:pPr>
      <w:r w:rsidDel="00000000" w:rsidR="00000000" w:rsidRPr="00000000">
        <w:rPr>
          <w:rtl w:val="0"/>
        </w:rPr>
        <w:t xml:space="preserve">Tento závěrečný dokument shrnuje všechny klíčové poznatky při řešení projektu Programová podpora řízení rizik v projektech. V následujících odstavcích jsou shrnuty jednotlivé kladné, ale i záporné jevy, které se při řešení projektu objevily.</w:t>
      </w:r>
    </w:p>
    <w:p w:rsidR="00000000" w:rsidDel="00000000" w:rsidP="00000000" w:rsidRDefault="00000000" w:rsidRPr="00000000">
      <w:pPr>
        <w:pStyle w:val="Heading1"/>
        <w:numPr>
          <w:ilvl w:val="0"/>
          <w:numId w:val="2"/>
        </w:numPr>
        <w:pBdr/>
        <w:ind w:left="720" w:hanging="360"/>
        <w:jc w:val="both"/>
        <w:rPr/>
      </w:pPr>
      <w:r w:rsidDel="00000000" w:rsidR="00000000" w:rsidRPr="00000000">
        <w:rPr>
          <w:rtl w:val="0"/>
        </w:rPr>
        <w:t xml:space="preserve">Přínos projektu</w:t>
      </w:r>
    </w:p>
    <w:p w:rsidR="00000000" w:rsidDel="00000000" w:rsidP="00000000" w:rsidRDefault="00000000" w:rsidRPr="00000000">
      <w:pPr>
        <w:keepNext w:val="0"/>
        <w:keepLines w:val="0"/>
        <w:widowControl w:val="0"/>
        <w:pBd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Tým byl sestaven z 9 lidí. Jednotliví členové se znali spíše v malých skupinkách, tedy jednalo se o lidi, kteří si byli vesměs neznámí před samotným řešením projektu. Jako nejpozitivnější věc na projektu považuji to, že většina členů týmu už je otřelá praxí a navíc každý trochu z jiného úhlu. Z tohoto důvodu bylo velice jednoduché a příjemné rozdělit jednotlivé pracovní bloky a přidělit je kompetentním osobám, aniž by se později stalo, že tyto členové nejsou schopni svoji část dotáhnout do konce. Tento na první pohled pozitivní fakt ale ukázal v pozdějších fázích projektu svou stinnou stránku. Jelikož většina týmu pracuje v pracovním poměru, kde si nemohou dovolit například na jeden týden práci vynechat a dále jelikož tento semestr sám o sobě kladl velký důraz na projekty v téměř každém předmětu, bylo od půlky projektu téměř nemožné řídit projekt přesně podle plánu a dodržovat tak předem domluvené termíny. Z toho důvodu se projekt dostával permanentně do lehkého skluzu, ale pořád bylo myšleno na finální termín odevzdání a práce byly prováděny tak, aby bylo možné aplikaci dokončit a od-prezentovat.</w:t>
      </w:r>
    </w:p>
    <w:p w:rsidR="00000000" w:rsidDel="00000000" w:rsidP="00000000" w:rsidRDefault="00000000" w:rsidRPr="00000000">
      <w:pPr>
        <w:keepNext w:val="0"/>
        <w:keepLines w:val="0"/>
        <w:widowControl w:val="0"/>
        <w:pBd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 týmu byla velice dobře nastavená komunikace, která probíhala přes Slack. Občas se stávalo, že některé informace někteří členové nepostřehli. Proto bych pro další projekt navrhoval rozdělit Slack do ještě detailnější struktury a dodržování psaní do správných kanálů striktně požadoval. </w:t>
      </w:r>
    </w:p>
    <w:p w:rsidR="00000000" w:rsidDel="00000000" w:rsidP="00000000" w:rsidRDefault="00000000" w:rsidRPr="00000000">
      <w:pPr>
        <w:keepNext w:val="0"/>
        <w:keepLines w:val="0"/>
        <w:widowControl w:val="0"/>
        <w:pBd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fob9te"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Hlavním přínosem projektu bylo otestování si schopností při práci na projektu ve větším počtu lidí, kdy jsme si utužili znalosti ve verzovacích systémech, zkusili jsme si nastavit vlastní komunikační kanál a také jsme si vytvořili společně časový harmonogram prací, kterým jsme se snažili při řešení projektu řídit.</w:t>
      </w:r>
    </w:p>
    <w:p w:rsidR="00000000" w:rsidDel="00000000" w:rsidP="00000000" w:rsidRDefault="00000000" w:rsidRPr="00000000">
      <w:pPr>
        <w:pStyle w:val="Heading1"/>
        <w:numPr>
          <w:ilvl w:val="0"/>
          <w:numId w:val="2"/>
        </w:numPr>
        <w:pBdr/>
        <w:ind w:left="720" w:hanging="360"/>
        <w:rPr/>
      </w:pPr>
      <w:r w:rsidDel="00000000" w:rsidR="00000000" w:rsidRPr="00000000">
        <w:rPr>
          <w:rtl w:val="0"/>
        </w:rPr>
        <w:t xml:space="preserve">Zhodnocení projektu</w:t>
      </w:r>
    </w:p>
    <w:p w:rsidR="00000000" w:rsidDel="00000000" w:rsidP="00000000" w:rsidRDefault="00000000" w:rsidRPr="00000000">
      <w:pPr>
        <w:keepNext w:val="0"/>
        <w:keepLines w:val="0"/>
        <w:widowControl w:val="0"/>
        <w:pBd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Byla vytvořena aplikace na řízení rizik v projektech. Aby tato aplikace mohla vzniknout, tak byl vytvořen tým o 9 členech. Nejprve musela proběhnout prvotní organizace, kde se všichni členové navzájem potkali a musela se vytvořit základní struktura týmu (zjistit kdo co umí, Slack, GitHub). Dále proběhl rozbor projektu a jeho rozdělení do jednotlivých úkolů, tak aby jej bylo možné interpretovat v Easy Projectu a aby jej bylo možné zadat do Easy Ganttu, který pak reprezentoval náš časový plán a harmonogram. V první fázi se provedla analýza a specifikace a následně byl vytvořen návrh. Oba tyto dokumenty byly zákazníkem schváleny, a proto se tedy mohlo přistoupit k implementaci. Implementace výsledného produktu proběhla úspěšně, kdy aplikace dosahuje plné funkčnosti tak, jak byla specifikována a popsána v analýze a specifikaci a následně navrhnuta v návrhu. Produkt byl předveden zákazníkovi, který měl drobné připomínky ohledně malých nedostatků. </w:t>
      </w:r>
    </w:p>
    <w:p w:rsidR="00000000" w:rsidDel="00000000" w:rsidP="00000000" w:rsidRDefault="00000000" w:rsidRPr="00000000">
      <w:pPr>
        <w:pStyle w:val="Heading1"/>
        <w:numPr>
          <w:ilvl w:val="0"/>
          <w:numId w:val="2"/>
        </w:numPr>
        <w:pBdr/>
        <w:ind w:left="720" w:hanging="360"/>
        <w:rPr/>
      </w:pPr>
      <w:r w:rsidDel="00000000" w:rsidR="00000000" w:rsidRPr="00000000">
        <w:rPr>
          <w:rtl w:val="0"/>
        </w:rPr>
        <w:t xml:space="preserve">Nedostatky</w:t>
      </w:r>
    </w:p>
    <w:p w:rsidR="00000000" w:rsidDel="00000000" w:rsidP="00000000" w:rsidRDefault="00000000" w:rsidRPr="00000000">
      <w:pPr>
        <w:keepNext w:val="0"/>
        <w:keepLines w:val="0"/>
        <w:widowControl w:val="0"/>
        <w:pBd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Projekt, resp. jeho řešení se obešel bez vážnějších nedostatků. Jak již bylo řečeno, zákazník byl s produktem poměrně spokojen a měl pouze drobné připomínky.</w:t>
      </w:r>
    </w:p>
    <w:p w:rsidR="00000000" w:rsidDel="00000000" w:rsidP="00000000" w:rsidRDefault="00000000" w:rsidRPr="00000000">
      <w:pPr>
        <w:pStyle w:val="Heading1"/>
        <w:numPr>
          <w:ilvl w:val="0"/>
          <w:numId w:val="2"/>
        </w:numPr>
        <w:pBdr/>
        <w:ind w:left="720" w:hanging="360"/>
        <w:rPr/>
      </w:pPr>
      <w:r w:rsidDel="00000000" w:rsidR="00000000" w:rsidRPr="00000000">
        <w:rPr>
          <w:rtl w:val="0"/>
        </w:rPr>
        <w:t xml:space="preserve">Hodnocení členů týmu</w:t>
      </w:r>
    </w:p>
    <w:p w:rsidR="00000000" w:rsidDel="00000000" w:rsidP="00000000" w:rsidRDefault="00000000" w:rsidRPr="00000000">
      <w:pPr>
        <w:pBdr/>
        <w:ind w:firstLine="360"/>
        <w:contextualSpacing w:val="0"/>
        <w:jc w:val="both"/>
        <w:rPr/>
      </w:pPr>
      <w:r w:rsidDel="00000000" w:rsidR="00000000" w:rsidRPr="00000000">
        <w:rPr>
          <w:rtl w:val="0"/>
        </w:rPr>
        <w:t xml:space="preserve">Všichni členové se zhostili svých povinností a realizovali je s pečlivostí. Dále všichni členové komunikovali a byli nápomocni ostatním členům v nesnázích. Detailnější hodnocení je popsáno zde: </w:t>
      </w:r>
    </w:p>
    <w:p w:rsidR="00000000" w:rsidDel="00000000" w:rsidP="00000000" w:rsidRDefault="00000000" w:rsidRPr="00000000">
      <w:pPr>
        <w:pBdr/>
        <w:ind w:firstLine="36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Anna Popková</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Skvělá komunikace, precizní analýza a specifikace požadavků, pomoc při vývoji, velice užitečná členka ve fázi návrhu, velmi přínosná při finálních pracích na projektu. </w:t>
      </w:r>
    </w:p>
    <w:p w:rsidR="00000000" w:rsidDel="00000000" w:rsidP="00000000" w:rsidRDefault="00000000" w:rsidRPr="00000000">
      <w:pPr>
        <w:keepNext w:val="0"/>
        <w:keepLines w:val="0"/>
        <w:widowControl w:val="0"/>
        <w:pBdr/>
        <w:spacing w:after="0" w:before="0" w:line="240" w:lineRule="auto"/>
        <w:ind w:left="108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Plné hodnocení</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08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Pavlína Bortlová</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Skvělé analytické schopnosti využity při zpracování požadavků od zákazníka, podílela se v celé fázi vyvíjení GUI, kdy oponovala návrhům a jejich implementaci, podpora při plánování, zpracování přezkoumání požadavků. </w:t>
      </w:r>
    </w:p>
    <w:p w:rsidR="00000000" w:rsidDel="00000000" w:rsidP="00000000" w:rsidRDefault="00000000" w:rsidRPr="00000000">
      <w:pPr>
        <w:pBdr/>
        <w:ind w:left="360" w:firstLine="720"/>
        <w:contextualSpacing w:val="0"/>
        <w:jc w:val="both"/>
        <w:rPr/>
      </w:pPr>
      <w:r w:rsidDel="00000000" w:rsidR="00000000" w:rsidRPr="00000000">
        <w:rPr>
          <w:b w:val="1"/>
          <w:rtl w:val="0"/>
        </w:rPr>
        <w:t xml:space="preserve">Plné hodnocení</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Zuzana Beníčková</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Kvalitní návrh databáze a její realizace, velká podpora při implementaci produktu, dále vždy nápomocna při organizovaní schůzek a zaznamenávání důležitých informací, také se podílela na celém návrhu. </w:t>
      </w:r>
    </w:p>
    <w:p w:rsidR="00000000" w:rsidDel="00000000" w:rsidP="00000000" w:rsidRDefault="00000000" w:rsidRPr="00000000">
      <w:pPr>
        <w:pBdr/>
        <w:ind w:left="360" w:firstLine="720"/>
        <w:contextualSpacing w:val="0"/>
        <w:jc w:val="both"/>
        <w:rPr/>
      </w:pPr>
      <w:r w:rsidDel="00000000" w:rsidR="00000000" w:rsidRPr="00000000">
        <w:rPr>
          <w:b w:val="1"/>
          <w:rtl w:val="0"/>
        </w:rPr>
        <w:t xml:space="preserve">Plné hodnocení</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Karel Píč</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Hlavní programátor, výborně odvedená práce, dobře provedený výběr technologií, ukázková implementace backendu, snažil se celou dobu posouvat práci kupředu a podílel se na kontrole odvedených prací v rámci celého projektu, dále zpracována úvodní studie.</w:t>
      </w:r>
    </w:p>
    <w:p w:rsidR="00000000" w:rsidDel="00000000" w:rsidP="00000000" w:rsidRDefault="00000000" w:rsidRPr="00000000">
      <w:pPr>
        <w:keepNext w:val="0"/>
        <w:keepLines w:val="0"/>
        <w:widowControl w:val="0"/>
        <w:pBdr/>
        <w:spacing w:after="0" w:before="0" w:line="240" w:lineRule="auto"/>
        <w:ind w:left="108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Plné hodnocení</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08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Daniel Dušek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Hlavní pracovník v QA, skvělé oponující připomínky, dobrá práce na verifikace návrhu a správného chování aplikace, testování aplikace, jako bonus odhalil chyby v EasyProjectu, postaral se také o příjemnou atmosféru v týmu.</w:t>
      </w:r>
    </w:p>
    <w:p w:rsidR="00000000" w:rsidDel="00000000" w:rsidP="00000000" w:rsidRDefault="00000000" w:rsidRPr="00000000">
      <w:pPr>
        <w:keepNext w:val="0"/>
        <w:keepLines w:val="0"/>
        <w:widowControl w:val="0"/>
        <w:pBdr/>
        <w:spacing w:after="0" w:before="0" w:line="240" w:lineRule="auto"/>
        <w:ind w:left="108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Plné hodnocení</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08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František Rožek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Velmi užitečný v počáteční fázi projektu a dále nápomocen při implementaci backendu, zpracování definice problému.</w:t>
      </w:r>
    </w:p>
    <w:p w:rsidR="00000000" w:rsidDel="00000000" w:rsidP="00000000" w:rsidRDefault="00000000" w:rsidRPr="00000000">
      <w:pPr>
        <w:pBdr/>
        <w:ind w:left="1080" w:firstLine="0"/>
        <w:contextualSpacing w:val="0"/>
        <w:jc w:val="both"/>
        <w:rPr/>
      </w:pPr>
      <w:r w:rsidDel="00000000" w:rsidR="00000000" w:rsidRPr="00000000">
        <w:rPr>
          <w:b w:val="1"/>
          <w:rtl w:val="0"/>
        </w:rPr>
        <w:t xml:space="preserve">Plné hodnocení</w:t>
      </w:r>
      <w:r w:rsidDel="00000000" w:rsidR="00000000" w:rsidRPr="00000000">
        <w:rPr>
          <w:rtl w:val="0"/>
        </w:rPr>
      </w:r>
    </w:p>
    <w:p w:rsidR="00000000" w:rsidDel="00000000" w:rsidP="00000000" w:rsidRDefault="00000000" w:rsidRPr="00000000">
      <w:pPr>
        <w:pBdr/>
        <w:ind w:left="108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Petr Bečka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Skvělý smysl pro detail při realizaci GUI, stmeloval tým a snažil se posouvat práci kupředu, realizace frontendu.</w:t>
      </w:r>
    </w:p>
    <w:p w:rsidR="00000000" w:rsidDel="00000000" w:rsidP="00000000" w:rsidRDefault="00000000" w:rsidRPr="00000000">
      <w:pPr>
        <w:pBdr/>
        <w:ind w:left="1080" w:firstLine="0"/>
        <w:contextualSpacing w:val="0"/>
        <w:jc w:val="both"/>
        <w:rPr/>
      </w:pPr>
      <w:r w:rsidDel="00000000" w:rsidR="00000000" w:rsidRPr="00000000">
        <w:rPr>
          <w:b w:val="1"/>
          <w:rtl w:val="0"/>
        </w:rPr>
        <w:t xml:space="preserve">Plné hodnocení</w:t>
      </w:r>
      <w:r w:rsidDel="00000000" w:rsidR="00000000" w:rsidRPr="00000000">
        <w:rPr>
          <w:rtl w:val="0"/>
        </w:rPr>
      </w:r>
    </w:p>
    <w:p w:rsidR="00000000" w:rsidDel="00000000" w:rsidP="00000000" w:rsidRDefault="00000000" w:rsidRPr="00000000">
      <w:pPr>
        <w:pBdr/>
        <w:ind w:left="108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Martin Pristaš</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Hlavní osoba v realizaci frontendové části, návrh celého GUI a následně jeho implementace, dále poskytoval cenné zkušenosti z praxe ve vývoje podobných systémů, zhotoven návrh.</w:t>
      </w:r>
    </w:p>
    <w:p w:rsidR="00000000" w:rsidDel="00000000" w:rsidP="00000000" w:rsidRDefault="00000000" w:rsidRPr="00000000">
      <w:pPr>
        <w:pBdr/>
        <w:ind w:left="1080" w:firstLine="0"/>
        <w:contextualSpacing w:val="0"/>
        <w:jc w:val="both"/>
        <w:rPr/>
      </w:pPr>
      <w:r w:rsidDel="00000000" w:rsidR="00000000" w:rsidRPr="00000000">
        <w:rPr>
          <w:b w:val="1"/>
          <w:rtl w:val="0"/>
        </w:rPr>
        <w:t xml:space="preserve">Plné hodnocení</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Tomáš Hanák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Vedoucí týmu, pečlivý při kontrole probíhajících prací, zajištění příjemné komunikace v týmu, fungoval také jako komunikační kanál mezi týmem a zákazníkem, realizace plánu projektu.</w:t>
      </w:r>
    </w:p>
    <w:p w:rsidR="00000000" w:rsidDel="00000000" w:rsidP="00000000" w:rsidRDefault="00000000" w:rsidRPr="00000000">
      <w:pPr>
        <w:keepNext w:val="0"/>
        <w:keepLines w:val="0"/>
        <w:widowControl w:val="0"/>
        <w:pBdr/>
        <w:spacing w:after="0" w:before="0" w:line="240" w:lineRule="auto"/>
        <w:ind w:left="720" w:right="0" w:firstLine="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Plné hodnocení</w:t>
      </w:r>
    </w:p>
    <w:p w:rsidR="00000000" w:rsidDel="00000000" w:rsidP="00000000" w:rsidRDefault="00000000" w:rsidRPr="00000000">
      <w:pPr>
        <w:pStyle w:val="Heading1"/>
        <w:numPr>
          <w:ilvl w:val="0"/>
          <w:numId w:val="2"/>
        </w:numPr>
        <w:pBdr/>
        <w:ind w:left="720" w:hanging="360"/>
        <w:rPr/>
      </w:pPr>
      <w:r w:rsidDel="00000000" w:rsidR="00000000" w:rsidRPr="00000000">
        <w:rPr>
          <w:rtl w:val="0"/>
        </w:rPr>
        <w:t xml:space="preserve">Závěr</w:t>
      </w:r>
    </w:p>
    <w:p w:rsidR="00000000" w:rsidDel="00000000" w:rsidP="00000000" w:rsidRDefault="00000000" w:rsidRPr="00000000">
      <w:pPr>
        <w:pBdr/>
        <w:ind w:firstLine="360"/>
        <w:contextualSpacing w:val="0"/>
        <w:jc w:val="both"/>
        <w:rPr/>
      </w:pPr>
      <w:r w:rsidDel="00000000" w:rsidR="00000000" w:rsidRPr="00000000">
        <w:rPr>
          <w:rtl w:val="0"/>
        </w:rPr>
        <w:t xml:space="preserve">Při projektu došlo k menším komplikacím způsobených přetěžováním studentů ze strany přílišného množství projektů a také z toho, že členové již fungují v praxi. Nakonec se však podařilo tyto komplikace uřídit a došlo k vytvoření plně funkčního produktu.</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0"/>
      <w:widowControl w:val="0"/>
      <w:pBd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pBdr/>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pBd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