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616B9">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F81119C">
      <w:pPr>
        <w:jc w:val="center"/>
        <w:rPr>
          <w:rFonts w:ascii="宋体" w:hAnsi="宋体"/>
          <w:b/>
          <w:sz w:val="52"/>
          <w:szCs w:val="52"/>
        </w:rPr>
      </w:pPr>
    </w:p>
    <w:p w14:paraId="694B2982">
      <w:pPr>
        <w:jc w:val="center"/>
        <w:rPr>
          <w:rFonts w:ascii="宋体" w:hAnsi="宋体"/>
          <w:b/>
          <w:sz w:val="52"/>
          <w:szCs w:val="52"/>
        </w:rPr>
      </w:pPr>
      <w:r>
        <w:rPr>
          <w:rFonts w:hint="eastAsia" w:ascii="宋体" w:hAnsi="宋体"/>
          <w:b/>
          <w:sz w:val="52"/>
          <w:szCs w:val="52"/>
        </w:rPr>
        <w:t>硕士研究生学位论文中期检查报告</w:t>
      </w:r>
    </w:p>
    <w:p w14:paraId="66EAC71E">
      <w:pPr>
        <w:jc w:val="center"/>
        <w:rPr>
          <w:sz w:val="24"/>
        </w:rPr>
      </w:pPr>
      <w:r>
        <w:rPr>
          <w:b/>
          <w:sz w:val="30"/>
          <w:szCs w:val="30"/>
        </w:rPr>
        <w:t>Mid-term Examination Report for SJTU Master Student</w:t>
      </w:r>
    </w:p>
    <w:p w14:paraId="04032EE7">
      <w:pPr>
        <w:rPr>
          <w:sz w:val="24"/>
        </w:rPr>
      </w:pPr>
    </w:p>
    <w:p w14:paraId="011F36B7">
      <w:pPr>
        <w:rPr>
          <w:sz w:val="24"/>
        </w:rPr>
      </w:pPr>
    </w:p>
    <w:tbl>
      <w:tblPr>
        <w:tblStyle w:val="4"/>
        <w:tblW w:w="7147" w:type="dxa"/>
        <w:jc w:val="center"/>
        <w:tblLayout w:type="autofit"/>
        <w:tblCellMar>
          <w:top w:w="0" w:type="dxa"/>
          <w:left w:w="108" w:type="dxa"/>
          <w:bottom w:w="0" w:type="dxa"/>
          <w:right w:w="108" w:type="dxa"/>
        </w:tblCellMar>
      </w:tblPr>
      <w:tblGrid>
        <w:gridCol w:w="2298"/>
        <w:gridCol w:w="4849"/>
      </w:tblGrid>
      <w:tr w14:paraId="0C11EEEC">
        <w:tblPrEx>
          <w:tblCellMar>
            <w:top w:w="0" w:type="dxa"/>
            <w:left w:w="108" w:type="dxa"/>
            <w:bottom w:w="0" w:type="dxa"/>
            <w:right w:w="108" w:type="dxa"/>
          </w:tblCellMar>
        </w:tblPrEx>
        <w:trPr>
          <w:jc w:val="center"/>
        </w:trPr>
        <w:tc>
          <w:tcPr>
            <w:tcW w:w="2298" w:type="dxa"/>
            <w:shd w:val="clear" w:color="auto" w:fill="auto"/>
            <w:vAlign w:val="bottom"/>
          </w:tcPr>
          <w:p w14:paraId="34ECF586">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1B1FC501">
            <w:pPr>
              <w:spacing w:line="320" w:lineRule="exact"/>
              <w:rPr>
                <w:rFonts w:ascii="楷体_GB2312" w:eastAsia="楷体_GB2312"/>
                <w:sz w:val="28"/>
                <w:szCs w:val="28"/>
              </w:rPr>
            </w:pPr>
          </w:p>
        </w:tc>
      </w:tr>
      <w:permEnd w:id="0"/>
      <w:tr w14:paraId="433F4F22">
        <w:tblPrEx>
          <w:tblCellMar>
            <w:top w:w="0" w:type="dxa"/>
            <w:left w:w="108" w:type="dxa"/>
            <w:bottom w:w="0" w:type="dxa"/>
            <w:right w:w="108" w:type="dxa"/>
          </w:tblCellMar>
        </w:tblPrEx>
        <w:trPr>
          <w:jc w:val="center"/>
        </w:trPr>
        <w:tc>
          <w:tcPr>
            <w:tcW w:w="2298" w:type="dxa"/>
            <w:shd w:val="clear" w:color="auto" w:fill="auto"/>
            <w:vAlign w:val="bottom"/>
          </w:tcPr>
          <w:p w14:paraId="4B792401">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42918603">
            <w:pPr>
              <w:spacing w:line="320" w:lineRule="exact"/>
              <w:rPr>
                <w:rFonts w:ascii="楷体_GB2312" w:eastAsia="楷体_GB2312"/>
                <w:sz w:val="28"/>
                <w:szCs w:val="28"/>
              </w:rPr>
            </w:pPr>
          </w:p>
        </w:tc>
      </w:tr>
      <w:permEnd w:id="1"/>
      <w:tr w14:paraId="52D7A4C6">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05D11AA1">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148ADF00">
            <w:pPr>
              <w:spacing w:before="120" w:after="120"/>
              <w:jc w:val="left"/>
              <w:rPr>
                <w:sz w:val="28"/>
                <w:szCs w:val="28"/>
                <w:u w:val="single"/>
              </w:rPr>
            </w:pPr>
            <w:permStart w:id="2" w:edGrp="everyone"/>
            <w:sdt>
              <w:sdtPr>
                <w:rPr>
                  <w:sz w:val="28"/>
                  <w:szCs w:val="28"/>
                </w:rPr>
                <w:id w:val="-1376856654"/>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r>
                  <w:rPr>
                    <w:rFonts w:ascii="Times New Roman" w:hAnsi="Times New Roman" w:eastAsia="宋体" w:cs="Times New Roman"/>
                    <w:sz w:val="28"/>
                    <w:szCs w:val="28"/>
                    <w:lang w:val="en-US" w:eastAsia="zh-CN" w:bidi="ar-SA"/>
                  </w:rPr>
                  <w:t>学术型硕士生 Academic Master</w:t>
                </w:r>
                <w:permEnd w:id="2"/>
              </w:sdtContent>
            </w:sdt>
          </w:p>
        </w:tc>
      </w:tr>
      <w:tr w14:paraId="5C6CDD7A">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0A2617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55EF4B9D">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sdtContent>
            </w:sdt>
            <w:permEnd w:id="3"/>
          </w:p>
        </w:tc>
      </w:tr>
      <w:tr w14:paraId="243B0212">
        <w:tblPrEx>
          <w:tblCellMar>
            <w:top w:w="0" w:type="dxa"/>
            <w:left w:w="108" w:type="dxa"/>
            <w:bottom w:w="0" w:type="dxa"/>
            <w:right w:w="108" w:type="dxa"/>
          </w:tblCellMar>
        </w:tblPrEx>
        <w:trPr>
          <w:trHeight w:val="536" w:hRule="atLeast"/>
          <w:jc w:val="center"/>
        </w:trPr>
        <w:tc>
          <w:tcPr>
            <w:tcW w:w="2298" w:type="dxa"/>
            <w:shd w:val="clear" w:color="auto" w:fill="auto"/>
            <w:vAlign w:val="bottom"/>
          </w:tcPr>
          <w:p w14:paraId="0C917D24">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8E0D838">
            <w:pPr>
              <w:spacing w:line="320" w:lineRule="exact"/>
              <w:rPr>
                <w:rFonts w:ascii="楷体_GB2312" w:eastAsia="楷体_GB2312"/>
                <w:sz w:val="28"/>
                <w:szCs w:val="28"/>
              </w:rPr>
            </w:pPr>
          </w:p>
        </w:tc>
      </w:tr>
      <w:permEnd w:id="4"/>
      <w:tr w14:paraId="1A62BDE2">
        <w:tblPrEx>
          <w:tblCellMar>
            <w:top w:w="0" w:type="dxa"/>
            <w:left w:w="108" w:type="dxa"/>
            <w:bottom w:w="0" w:type="dxa"/>
            <w:right w:w="108" w:type="dxa"/>
          </w:tblCellMar>
        </w:tblPrEx>
        <w:trPr>
          <w:jc w:val="center"/>
        </w:trPr>
        <w:tc>
          <w:tcPr>
            <w:tcW w:w="2298" w:type="dxa"/>
            <w:shd w:val="clear" w:color="auto" w:fill="auto"/>
            <w:vAlign w:val="bottom"/>
          </w:tcPr>
          <w:p w14:paraId="0A179070">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478D8B4">
            <w:pPr>
              <w:spacing w:line="320" w:lineRule="exact"/>
              <w:rPr>
                <w:rFonts w:ascii="楷体_GB2312" w:eastAsia="楷体_GB2312"/>
                <w:sz w:val="28"/>
                <w:szCs w:val="28"/>
              </w:rPr>
            </w:pPr>
            <w:bookmarkStart w:id="8" w:name="_GoBack"/>
            <w:bookmarkEnd w:id="8"/>
          </w:p>
        </w:tc>
      </w:tr>
      <w:permEnd w:id="5"/>
      <w:tr w14:paraId="7EB4D9A4">
        <w:tblPrEx>
          <w:tblCellMar>
            <w:top w:w="0" w:type="dxa"/>
            <w:left w:w="108" w:type="dxa"/>
            <w:bottom w:w="0" w:type="dxa"/>
            <w:right w:w="108" w:type="dxa"/>
          </w:tblCellMar>
        </w:tblPrEx>
        <w:trPr>
          <w:jc w:val="center"/>
        </w:trPr>
        <w:tc>
          <w:tcPr>
            <w:tcW w:w="2298" w:type="dxa"/>
            <w:shd w:val="clear" w:color="auto" w:fill="auto"/>
            <w:vAlign w:val="bottom"/>
          </w:tcPr>
          <w:p w14:paraId="575ECFDA">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2B5128DF">
            <w:pPr>
              <w:spacing w:line="320" w:lineRule="exact"/>
              <w:rPr>
                <w:rFonts w:ascii="楷体_GB2312" w:eastAsia="楷体_GB2312"/>
                <w:sz w:val="28"/>
                <w:szCs w:val="28"/>
              </w:rPr>
            </w:pPr>
            <w:r>
              <w:rPr>
                <w:rFonts w:hint="eastAsia" w:eastAsia="华文仿宋"/>
                <w:sz w:val="24"/>
                <w:szCs w:val="24"/>
                <w:lang w:val="en-US" w:eastAsia="zh-CN"/>
              </w:rPr>
              <w:t>Antai College of Economics and Management</w:t>
            </w:r>
          </w:p>
        </w:tc>
      </w:tr>
      <w:permEnd w:id="6"/>
      <w:tr w14:paraId="2260BA38">
        <w:tblPrEx>
          <w:tblCellMar>
            <w:top w:w="0" w:type="dxa"/>
            <w:left w:w="108" w:type="dxa"/>
            <w:bottom w:w="0" w:type="dxa"/>
            <w:right w:w="108" w:type="dxa"/>
          </w:tblCellMar>
        </w:tblPrEx>
        <w:trPr>
          <w:jc w:val="center"/>
        </w:trPr>
        <w:tc>
          <w:tcPr>
            <w:tcW w:w="2298" w:type="dxa"/>
            <w:shd w:val="clear" w:color="auto" w:fill="auto"/>
            <w:vAlign w:val="bottom"/>
          </w:tcPr>
          <w:p w14:paraId="37D5F452">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5A12C1F6">
            <w:pPr>
              <w:spacing w:line="320" w:lineRule="exact"/>
              <w:rPr>
                <w:rFonts w:ascii="楷体_GB2312" w:eastAsia="楷体_GB2312"/>
                <w:sz w:val="28"/>
                <w:szCs w:val="28"/>
              </w:rPr>
            </w:pPr>
          </w:p>
        </w:tc>
      </w:tr>
      <w:permEnd w:id="7"/>
    </w:tbl>
    <w:p w14:paraId="5E830F4E">
      <w:pPr>
        <w:rPr>
          <w:sz w:val="24"/>
        </w:rPr>
        <w:sectPr>
          <w:headerReference r:id="rId5" w:type="default"/>
          <w:footerReference r:id="rId6" w:type="default"/>
          <w:footerReference r:id="rId7" w:type="even"/>
          <w:pgSz w:w="11907" w:h="16840"/>
          <w:pgMar w:top="1191" w:right="1134" w:bottom="851" w:left="1134" w:header="851" w:footer="992" w:gutter="0"/>
          <w:pgNumType w:start="0"/>
          <w:cols w:space="425" w:num="1"/>
          <w:titlePg/>
          <w:docGrid w:linePitch="286" w:charSpace="0"/>
        </w:sectPr>
      </w:pPr>
    </w:p>
    <w:p w14:paraId="3B990575">
      <w:pPr>
        <w:jc w:val="center"/>
        <w:rPr>
          <w:rFonts w:eastAsia="黑体"/>
          <w:sz w:val="30"/>
        </w:rPr>
      </w:pPr>
      <w:r>
        <w:rPr>
          <w:rFonts w:hint="eastAsia" w:eastAsia="黑体"/>
          <w:sz w:val="30"/>
        </w:rPr>
        <w:t xml:space="preserve">填报说明 </w:t>
      </w:r>
      <w:r>
        <w:rPr>
          <w:rFonts w:eastAsia="黑体"/>
          <w:b/>
          <w:sz w:val="30"/>
        </w:rPr>
        <w:t>Instruction</w:t>
      </w:r>
    </w:p>
    <w:p w14:paraId="42350431">
      <w:pPr>
        <w:pStyle w:val="11"/>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8"/>
          <w:rFonts w:eastAsia="仿宋_GB2312"/>
          <w:sz w:val="24"/>
        </w:rPr>
        <w:t>数字交大</w:t>
      </w:r>
      <w:r>
        <w:rPr>
          <w:rStyle w:val="8"/>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61E23C69">
      <w:pPr>
        <w:pStyle w:val="11"/>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8"/>
          <w:rFonts w:eastAsia="仿宋_GB2312"/>
          <w:sz w:val="24"/>
        </w:rPr>
        <w:t>My SJTU</w:t>
      </w:r>
      <w:r>
        <w:rPr>
          <w:rStyle w:val="8"/>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DEAC434">
      <w:pPr>
        <w:pStyle w:val="11"/>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1"/>
      <w:bookmarkStart w:id="1" w:name="OLE_LINK2"/>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7213D91E">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55F8318A">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7E712288">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5465F324">
      <w:pPr>
        <w:spacing w:before="156" w:beforeLines="50" w:line="300" w:lineRule="auto"/>
        <w:ind w:left="480"/>
        <w:rPr>
          <w:rFonts w:eastAsia="仿宋_GB2312"/>
          <w:sz w:val="24"/>
        </w:rPr>
      </w:pPr>
    </w:p>
    <w:p w14:paraId="25FDCE37">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6CAD8FE6">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A633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2E899761">
            <w:pPr>
              <w:spacing w:line="360" w:lineRule="auto"/>
              <w:rPr>
                <w:rFonts w:eastAsia="仿宋_GB2312"/>
                <w:sz w:val="24"/>
              </w:rPr>
            </w:pPr>
            <w:permStart w:id="8" w:edGrp="everyone" w:colFirst="1" w:colLast="1"/>
            <w:r>
              <w:rPr>
                <w:rFonts w:eastAsia="仿宋_GB2312"/>
                <w:sz w:val="24"/>
              </w:rPr>
              <w:t>论文题目</w:t>
            </w:r>
          </w:p>
          <w:p w14:paraId="74AAB62F">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F5AA1D2">
            <w:pPr>
              <w:spacing w:line="360" w:lineRule="auto"/>
              <w:rPr>
                <w:rFonts w:eastAsia="仿宋_GB2312"/>
                <w:b/>
                <w:sz w:val="24"/>
              </w:rPr>
            </w:pPr>
          </w:p>
        </w:tc>
      </w:tr>
      <w:permEnd w:id="8"/>
      <w:tr w14:paraId="02676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3B25FFD4">
            <w:pPr>
              <w:spacing w:line="360" w:lineRule="auto"/>
              <w:rPr>
                <w:rFonts w:eastAsia="仿宋_GB2312"/>
                <w:sz w:val="24"/>
              </w:rPr>
            </w:pPr>
            <w:r>
              <w:rPr>
                <w:rFonts w:eastAsia="仿宋_GB2312"/>
                <w:sz w:val="24"/>
              </w:rPr>
              <w:t>研究课题来源</w:t>
            </w:r>
          </w:p>
          <w:p w14:paraId="462B553F">
            <w:pPr>
              <w:spacing w:line="360" w:lineRule="auto"/>
              <w:rPr>
                <w:rFonts w:eastAsia="仿宋_GB2312"/>
                <w:sz w:val="24"/>
              </w:rPr>
            </w:pPr>
            <w:r>
              <w:rPr>
                <w:rFonts w:eastAsia="仿宋_GB2312"/>
                <w:sz w:val="24"/>
              </w:rPr>
              <w:t>Source of Research Project</w:t>
            </w:r>
          </w:p>
        </w:tc>
        <w:tc>
          <w:tcPr>
            <w:tcW w:w="6458" w:type="dxa"/>
            <w:shd w:val="clear" w:color="auto" w:fill="auto"/>
          </w:tcPr>
          <w:p w14:paraId="6AF1E625">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70B04B50">
            <w:pPr>
              <w:spacing w:line="300" w:lineRule="auto"/>
              <w:jc w:val="left"/>
              <w:rPr>
                <w:rFonts w:eastAsia="仿宋_GB2312"/>
                <w:sz w:val="24"/>
              </w:rPr>
            </w:pPr>
            <w:sdt>
              <w:sdtPr>
                <w:rPr>
                  <w:rFonts w:ascii="华文仿宋" w:hAnsi="华文仿宋" w:eastAsia="华文仿宋"/>
                  <w:sz w:val="24"/>
                </w:rPr>
                <w:id w:val="935248806"/>
                <w:lock w:val="sdtLocked"/>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国家自然科学基金课题</w:t>
            </w:r>
            <w:r>
              <w:rPr>
                <w:rFonts w:eastAsia="仿宋_GB2312"/>
                <w:sz w:val="24"/>
              </w:rPr>
              <w:t xml:space="preserve"> NSFC Research Grants</w:t>
            </w:r>
          </w:p>
          <w:p w14:paraId="688C19AD">
            <w:pPr>
              <w:spacing w:line="300" w:lineRule="auto"/>
              <w:jc w:val="left"/>
              <w:rPr>
                <w:rFonts w:eastAsia="仿宋_GB2312"/>
                <w:sz w:val="24"/>
              </w:rPr>
            </w:pPr>
            <w:permStart w:id="10" w:edGrp="everyone"/>
            <w:sdt>
              <w:sdtPr>
                <w:rPr>
                  <w:rFonts w:ascii="华文仿宋" w:hAnsi="华文仿宋" w:eastAsia="华文仿宋"/>
                  <w:sz w:val="24"/>
                </w:rPr>
                <w:id w:val="-2122366240"/>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permEnd w:id="10"/>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66DE451A">
            <w:pPr>
              <w:spacing w:line="300" w:lineRule="auto"/>
              <w:jc w:val="left"/>
              <w:rPr>
                <w:rFonts w:ascii="华文仿宋" w:hAnsi="华文仿宋" w:eastAsia="华文仿宋"/>
                <w:sz w:val="24"/>
              </w:rPr>
            </w:pPr>
            <w:permStart w:id="11" w:edGrp="everyone"/>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permEnd w:id="11"/>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386E60CA">
            <w:pPr>
              <w:spacing w:line="300" w:lineRule="auto"/>
              <w:jc w:val="left"/>
              <w:rPr>
                <w:rFonts w:ascii="华文仿宋" w:hAnsi="华文仿宋" w:eastAsia="华文仿宋"/>
                <w:sz w:val="24"/>
              </w:rPr>
            </w:pPr>
            <w:permStart w:id="12" w:edGrp="everyone"/>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sdtContent>
            </w:sdt>
            <w:permEnd w:id="12"/>
            <w:r>
              <w:rPr>
                <w:rFonts w:ascii="华文仿宋" w:hAnsi="华文仿宋" w:eastAsia="华文仿宋"/>
                <w:sz w:val="24"/>
              </w:rPr>
              <w:t xml:space="preserve"> 其它纵向科研课题 </w:t>
            </w:r>
            <w:r>
              <w:rPr>
                <w:rFonts w:eastAsia="仿宋_GB2312"/>
                <w:sz w:val="24"/>
              </w:rPr>
              <w:t>Other Governmental Research Grants</w:t>
            </w:r>
          </w:p>
          <w:p w14:paraId="28821901">
            <w:pPr>
              <w:spacing w:line="300" w:lineRule="auto"/>
              <w:jc w:val="left"/>
              <w:rPr>
                <w:rFonts w:ascii="华文仿宋" w:hAnsi="华文仿宋" w:eastAsia="华文仿宋"/>
                <w:sz w:val="24"/>
              </w:rPr>
            </w:pPr>
            <w:permStart w:id="13" w:edGrp="everyone"/>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r>
                  <w:rPr>
                    <w:rFonts w:hint="eastAsia" w:ascii="MS Gothic" w:hAnsi="MS Gothic" w:eastAsia="MS Gothic"/>
                    <w:sz w:val="24"/>
                  </w:rPr>
                  <w:t>☐</w:t>
                </w:r>
                <w:permEnd w:id="13"/>
              </w:sdtContent>
            </w:sdt>
            <w:r>
              <w:rPr>
                <w:rFonts w:ascii="华文仿宋" w:hAnsi="华文仿宋" w:eastAsia="华文仿宋"/>
                <w:sz w:val="24"/>
              </w:rPr>
              <w:t xml:space="preserve"> 企业横向课题</w:t>
            </w:r>
            <w:r>
              <w:rPr>
                <w:rFonts w:eastAsia="仿宋_GB2312"/>
                <w:sz w:val="24"/>
              </w:rPr>
              <w:t xml:space="preserve"> R&amp;D Projects from Industry</w:t>
            </w:r>
          </w:p>
          <w:p w14:paraId="758D4D94">
            <w:pPr>
              <w:spacing w:line="300" w:lineRule="auto"/>
              <w:jc w:val="left"/>
              <w:rPr>
                <w:rFonts w:eastAsia="华文楷体"/>
                <w:sz w:val="24"/>
              </w:rPr>
            </w:pPr>
            <w:sdt>
              <w:sdtPr>
                <w:rPr>
                  <w:rFonts w:ascii="华文仿宋" w:hAnsi="华文仿宋" w:eastAsia="华文仿宋"/>
                  <w:sz w:val="24"/>
                </w:rPr>
                <w:id w:val="-391201858"/>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sdtContent>
            </w:sdt>
            <w:permEnd w:id="14"/>
            <w:r>
              <w:rPr>
                <w:rFonts w:ascii="华文仿宋" w:hAnsi="华文仿宋" w:eastAsia="华文仿宋"/>
                <w:sz w:val="24"/>
              </w:rPr>
              <w:t xml:space="preserve"> 自拟课题 </w:t>
            </w:r>
            <w:r>
              <w:rPr>
                <w:rFonts w:eastAsia="仿宋_GB2312"/>
                <w:sz w:val="24"/>
              </w:rPr>
              <w:t>Self-proposed Project</w:t>
            </w:r>
          </w:p>
        </w:tc>
      </w:tr>
      <w:tr w14:paraId="44EB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612CCD57">
            <w:pPr>
              <w:spacing w:line="360" w:lineRule="auto"/>
              <w:rPr>
                <w:rFonts w:eastAsia="仿宋_GB2312"/>
                <w:sz w:val="24"/>
              </w:rPr>
            </w:pPr>
            <w:permStart w:id="15" w:edGrp="everyone" w:colFirst="1" w:colLast="1"/>
            <w:r>
              <w:rPr>
                <w:rFonts w:eastAsia="仿宋_GB2312"/>
                <w:sz w:val="24"/>
              </w:rPr>
              <w:t>论文开题日期</w:t>
            </w:r>
          </w:p>
          <w:p w14:paraId="1AE3BD99">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1093DAAD">
            <w:pPr>
              <w:spacing w:line="300" w:lineRule="auto"/>
              <w:rPr>
                <w:rFonts w:ascii="华文仿宋" w:hAnsi="华文仿宋" w:eastAsia="华文仿宋"/>
                <w:sz w:val="24"/>
              </w:rPr>
            </w:pPr>
          </w:p>
        </w:tc>
      </w:tr>
      <w:permEnd w:id="15"/>
    </w:tbl>
    <w:p w14:paraId="41E9A08A">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62B03513">
      <w:pPr>
        <w:snapToGrid w:val="0"/>
        <w:ind w:firstLine="480" w:firstLineChars="200"/>
        <w:jc w:val="left"/>
        <w:rPr>
          <w:rFonts w:eastAsia="华文楷体"/>
          <w:sz w:val="24"/>
        </w:rPr>
      </w:pPr>
      <w:permStart w:id="16" w:edGrp="everyone"/>
    </w:p>
    <w:p w14:paraId="66A0F644">
      <w:pPr>
        <w:snapToGrid w:val="0"/>
        <w:ind w:firstLine="480" w:firstLineChars="200"/>
        <w:jc w:val="left"/>
        <w:rPr>
          <w:rFonts w:eastAsia="华文楷体"/>
          <w:sz w:val="24"/>
        </w:rPr>
      </w:pPr>
    </w:p>
    <w:p w14:paraId="24E1A820">
      <w:pPr>
        <w:snapToGrid w:val="0"/>
        <w:ind w:firstLine="480" w:firstLineChars="200"/>
        <w:jc w:val="left"/>
        <w:rPr>
          <w:rFonts w:eastAsia="华文楷体"/>
          <w:sz w:val="24"/>
        </w:rPr>
      </w:pPr>
    </w:p>
    <w:p w14:paraId="7ED3D56A">
      <w:pPr>
        <w:snapToGrid w:val="0"/>
        <w:ind w:firstLine="480" w:firstLineChars="200"/>
        <w:jc w:val="left"/>
        <w:rPr>
          <w:rFonts w:eastAsia="华文楷体"/>
          <w:sz w:val="24"/>
        </w:rPr>
      </w:pPr>
    </w:p>
    <w:p w14:paraId="752D07D7">
      <w:pPr>
        <w:snapToGrid w:val="0"/>
        <w:ind w:firstLine="480" w:firstLineChars="200"/>
        <w:jc w:val="left"/>
        <w:rPr>
          <w:rFonts w:eastAsia="华文楷体"/>
          <w:sz w:val="24"/>
        </w:rPr>
      </w:pPr>
    </w:p>
    <w:p w14:paraId="32C878EC">
      <w:pPr>
        <w:snapToGrid w:val="0"/>
        <w:ind w:firstLine="480" w:firstLineChars="200"/>
        <w:jc w:val="left"/>
        <w:rPr>
          <w:rFonts w:eastAsia="华文楷体"/>
          <w:sz w:val="24"/>
        </w:rPr>
      </w:pPr>
    </w:p>
    <w:p w14:paraId="2F60C1A1">
      <w:pPr>
        <w:snapToGrid w:val="0"/>
        <w:ind w:firstLine="480" w:firstLineChars="200"/>
        <w:jc w:val="left"/>
        <w:rPr>
          <w:rFonts w:eastAsia="华文楷体"/>
          <w:sz w:val="24"/>
        </w:rPr>
      </w:pPr>
    </w:p>
    <w:p w14:paraId="2890CC57">
      <w:pPr>
        <w:snapToGrid w:val="0"/>
        <w:ind w:firstLine="480" w:firstLineChars="200"/>
        <w:jc w:val="left"/>
        <w:rPr>
          <w:rFonts w:eastAsia="华文楷体"/>
          <w:sz w:val="24"/>
        </w:rPr>
      </w:pPr>
    </w:p>
    <w:p w14:paraId="3BC70EBC">
      <w:pPr>
        <w:snapToGrid w:val="0"/>
        <w:ind w:firstLine="480" w:firstLineChars="200"/>
        <w:jc w:val="left"/>
        <w:rPr>
          <w:rFonts w:eastAsia="华文楷体"/>
          <w:sz w:val="24"/>
        </w:rPr>
      </w:pPr>
    </w:p>
    <w:p w14:paraId="65F2F519">
      <w:pPr>
        <w:snapToGrid w:val="0"/>
        <w:ind w:firstLine="480" w:firstLineChars="200"/>
        <w:jc w:val="left"/>
        <w:rPr>
          <w:rFonts w:eastAsia="华文楷体"/>
          <w:sz w:val="24"/>
        </w:rPr>
      </w:pPr>
    </w:p>
    <w:p w14:paraId="3B6DF474">
      <w:pPr>
        <w:snapToGrid w:val="0"/>
        <w:ind w:firstLine="480" w:firstLineChars="200"/>
        <w:jc w:val="left"/>
        <w:rPr>
          <w:rFonts w:eastAsia="华文楷体"/>
          <w:sz w:val="24"/>
        </w:rPr>
      </w:pPr>
    </w:p>
    <w:p w14:paraId="647E0D38">
      <w:pPr>
        <w:snapToGrid w:val="0"/>
        <w:ind w:firstLine="480" w:firstLineChars="200"/>
        <w:jc w:val="left"/>
        <w:rPr>
          <w:rFonts w:eastAsia="华文楷体"/>
          <w:sz w:val="24"/>
        </w:rPr>
      </w:pPr>
    </w:p>
    <w:p w14:paraId="3796065A">
      <w:pPr>
        <w:snapToGrid w:val="0"/>
        <w:ind w:firstLine="480" w:firstLineChars="200"/>
        <w:jc w:val="left"/>
        <w:rPr>
          <w:rFonts w:eastAsia="华文楷体"/>
          <w:sz w:val="24"/>
        </w:rPr>
      </w:pPr>
    </w:p>
    <w:p w14:paraId="7AF2E902">
      <w:pPr>
        <w:snapToGrid w:val="0"/>
        <w:ind w:firstLine="480" w:firstLineChars="200"/>
        <w:jc w:val="left"/>
        <w:rPr>
          <w:rFonts w:eastAsia="华文楷体"/>
          <w:sz w:val="24"/>
        </w:rPr>
      </w:pPr>
    </w:p>
    <w:p w14:paraId="4F69ADB7">
      <w:pPr>
        <w:snapToGrid w:val="0"/>
        <w:ind w:firstLine="480" w:firstLineChars="200"/>
        <w:jc w:val="left"/>
        <w:rPr>
          <w:rFonts w:hint="eastAsia" w:eastAsia="华文楷体"/>
          <w:sz w:val="24"/>
        </w:rPr>
      </w:pPr>
    </w:p>
    <w:p w14:paraId="20172B77">
      <w:pPr>
        <w:snapToGrid w:val="0"/>
        <w:ind w:firstLine="480" w:firstLineChars="200"/>
        <w:jc w:val="left"/>
        <w:rPr>
          <w:rFonts w:eastAsia="华文楷体"/>
          <w:sz w:val="24"/>
        </w:rPr>
      </w:pPr>
    </w:p>
    <w:p w14:paraId="169A613B">
      <w:pPr>
        <w:snapToGrid w:val="0"/>
        <w:ind w:firstLine="480" w:firstLineChars="200"/>
        <w:jc w:val="left"/>
        <w:rPr>
          <w:rFonts w:eastAsia="华文楷体"/>
          <w:sz w:val="24"/>
        </w:rPr>
      </w:pPr>
    </w:p>
    <w:p w14:paraId="380F7A2B">
      <w:pPr>
        <w:snapToGrid w:val="0"/>
        <w:ind w:firstLine="480" w:firstLineChars="200"/>
        <w:jc w:val="left"/>
        <w:rPr>
          <w:rFonts w:eastAsia="华文楷体"/>
          <w:sz w:val="24"/>
        </w:rPr>
      </w:pPr>
    </w:p>
    <w:p w14:paraId="7091F5E9">
      <w:pPr>
        <w:snapToGrid w:val="0"/>
        <w:ind w:firstLine="480" w:firstLineChars="200"/>
        <w:jc w:val="left"/>
        <w:rPr>
          <w:rFonts w:eastAsia="华文楷体"/>
          <w:sz w:val="24"/>
        </w:rPr>
      </w:pPr>
    </w:p>
    <w:p w14:paraId="7F2CC54E">
      <w:pPr>
        <w:snapToGrid w:val="0"/>
        <w:ind w:firstLine="480" w:firstLineChars="200"/>
        <w:jc w:val="left"/>
        <w:rPr>
          <w:rFonts w:eastAsia="华文楷体"/>
          <w:sz w:val="24"/>
        </w:rPr>
      </w:pPr>
    </w:p>
    <w:p w14:paraId="2F3D86BC">
      <w:pPr>
        <w:snapToGrid w:val="0"/>
        <w:ind w:firstLine="480" w:firstLineChars="200"/>
        <w:jc w:val="left"/>
        <w:rPr>
          <w:rFonts w:eastAsia="华文楷体"/>
          <w:sz w:val="24"/>
        </w:rPr>
      </w:pPr>
    </w:p>
    <w:p w14:paraId="498B7A30">
      <w:pPr>
        <w:snapToGrid w:val="0"/>
        <w:ind w:firstLine="480" w:firstLineChars="200"/>
        <w:jc w:val="left"/>
        <w:rPr>
          <w:rFonts w:eastAsia="华文楷体"/>
          <w:sz w:val="24"/>
        </w:rPr>
      </w:pPr>
    </w:p>
    <w:p w14:paraId="199BFA4F">
      <w:pPr>
        <w:snapToGrid w:val="0"/>
        <w:ind w:firstLine="480" w:firstLineChars="200"/>
        <w:jc w:val="left"/>
        <w:rPr>
          <w:rFonts w:eastAsia="华文楷体"/>
          <w:sz w:val="24"/>
        </w:rPr>
      </w:pPr>
    </w:p>
    <w:p w14:paraId="14B30A36">
      <w:pPr>
        <w:snapToGrid w:val="0"/>
        <w:ind w:firstLine="480" w:firstLineChars="200"/>
        <w:jc w:val="left"/>
        <w:rPr>
          <w:rFonts w:eastAsia="华文楷体"/>
          <w:sz w:val="24"/>
        </w:rPr>
      </w:pPr>
    </w:p>
    <w:permEnd w:id="16"/>
    <w:p w14:paraId="56C82938">
      <w:pPr>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6016DD99">
      <w:pPr>
        <w:snapToGrid w:val="0"/>
        <w:ind w:firstLine="480" w:firstLineChars="200"/>
        <w:jc w:val="left"/>
        <w:rPr>
          <w:rFonts w:eastAsia="华文楷体"/>
          <w:sz w:val="24"/>
        </w:rPr>
      </w:pPr>
      <w:permStart w:id="17" w:edGrp="everyone"/>
    </w:p>
    <w:p w14:paraId="381F754C">
      <w:pPr>
        <w:snapToGrid w:val="0"/>
        <w:ind w:firstLine="480" w:firstLineChars="200"/>
        <w:jc w:val="left"/>
        <w:rPr>
          <w:rFonts w:eastAsia="华文楷体"/>
          <w:sz w:val="24"/>
        </w:rPr>
      </w:pPr>
    </w:p>
    <w:p w14:paraId="68D77581">
      <w:pPr>
        <w:snapToGrid w:val="0"/>
        <w:ind w:firstLine="480" w:firstLineChars="200"/>
        <w:jc w:val="left"/>
        <w:rPr>
          <w:rFonts w:eastAsia="华文楷体"/>
          <w:sz w:val="24"/>
        </w:rPr>
      </w:pPr>
    </w:p>
    <w:p w14:paraId="757E36D2">
      <w:pPr>
        <w:snapToGrid w:val="0"/>
        <w:ind w:firstLine="480" w:firstLineChars="200"/>
        <w:jc w:val="left"/>
        <w:rPr>
          <w:rFonts w:eastAsia="华文楷体"/>
          <w:sz w:val="24"/>
        </w:rPr>
      </w:pPr>
    </w:p>
    <w:p w14:paraId="1BEB20F9">
      <w:pPr>
        <w:snapToGrid w:val="0"/>
        <w:ind w:firstLine="480" w:firstLineChars="200"/>
        <w:jc w:val="left"/>
        <w:rPr>
          <w:rFonts w:eastAsia="华文楷体"/>
          <w:sz w:val="24"/>
        </w:rPr>
      </w:pPr>
    </w:p>
    <w:permEnd w:id="17"/>
    <w:p w14:paraId="5654F203">
      <w:pPr>
        <w:snapToGrid w:val="0"/>
        <w:spacing w:before="120"/>
        <w:rPr>
          <w:rFonts w:ascii="仿宋_GB2312" w:eastAsia="仿宋_GB2312"/>
          <w:b/>
          <w:sz w:val="24"/>
        </w:rPr>
      </w:pPr>
    </w:p>
    <w:p w14:paraId="118F3843">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9"/>
      <w:bookmarkStart w:id="5" w:name="OLE_LINK18"/>
      <w:bookmarkStart w:id="6" w:name="OLE_LINK20"/>
      <w:bookmarkStart w:id="7" w:name="OLE_LINK21"/>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1D5AFD3D">
      <w:pPr>
        <w:snapToGrid w:val="0"/>
        <w:spacing w:before="120"/>
        <w:rPr>
          <w:rFonts w:ascii="仿宋_GB2312" w:eastAsia="仿宋_GB2312"/>
          <w:b/>
          <w:sz w:val="24"/>
        </w:rPr>
      </w:pPr>
    </w:p>
    <w:p w14:paraId="3AF6ABA7">
      <w:pPr>
        <w:snapToGrid w:val="0"/>
        <w:spacing w:before="120"/>
        <w:rPr>
          <w:rFonts w:ascii="宋体" w:hAnsi="宋体"/>
          <w:b/>
          <w:bCs/>
          <w:sz w:val="24"/>
        </w:rPr>
      </w:pPr>
      <w:r>
        <w:rPr>
          <w:rFonts w:eastAsia="仿宋_GB2312"/>
          <w:b/>
          <w:sz w:val="24"/>
        </w:rPr>
        <w:t xml:space="preserve">学生签字/Signature of Student： </w:t>
      </w:r>
      <w:permStart w:id="18" w:edGrp="everyone"/>
      <w:r>
        <w:rPr>
          <w:rFonts w:eastAsia="仿宋_GB2312"/>
          <w:b/>
          <w:sz w:val="24"/>
        </w:rPr>
        <w:t xml:space="preserve">             </w:t>
      </w:r>
      <w:permEnd w:id="18"/>
      <w:r>
        <w:rPr>
          <w:rFonts w:eastAsia="仿宋_GB2312"/>
          <w:b/>
          <w:sz w:val="24"/>
        </w:rPr>
        <w:t xml:space="preserve">             日期/Date：</w:t>
      </w:r>
      <w:permStart w:id="19"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2026-09-18</w:t>
      </w:r>
      <w:r>
        <w:rPr>
          <w:rFonts w:eastAsia="仿宋_GB2312"/>
          <w:szCs w:val="21"/>
        </w:rPr>
        <w:fldChar w:fldCharType="end"/>
      </w:r>
      <w:permEnd w:id="19"/>
    </w:p>
    <w:sectPr>
      <w:headerReference r:id="rId11" w:type="first"/>
      <w:footerReference r:id="rId12" w:type="first"/>
      <w:pgSz w:w="11907" w:h="16840"/>
      <w:pgMar w:top="1191" w:right="1134" w:bottom="851" w:left="1134" w:header="851" w:footer="567" w:gutter="0"/>
      <w:pgNumType w:start="1"/>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华文楷体">
    <w:panose1 w:val="02010600040101010101"/>
    <w:charset w:val="86"/>
    <w:family w:val="auto"/>
    <w:pitch w:val="default"/>
    <w:sig w:usb0="00000287" w:usb1="080F0000" w:usb2="00000000" w:usb3="00000000" w:csb0="0004009F" w:csb1="DFD7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84011">
    <w:pPr>
      <w:pStyle w:val="2"/>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5697756B">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BD12C">
    <w:pPr>
      <w:pStyle w:val="2"/>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p>
  <w:p w14:paraId="122A7FD2">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B0394">
    <w:pPr>
      <w:pStyle w:val="2"/>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BB20A">
    <w:pPr>
      <w:pStyle w:val="2"/>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6BEE08C">
    <w:pPr>
      <w:pStyle w:val="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B518A">
    <w:pPr>
      <w:pStyle w:val="2"/>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ED643">
    <w:pPr>
      <w:pStyle w:val="2"/>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A1088">
    <w:pPr>
      <w:pStyle w:val="3"/>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7AAD2">
    <w:pPr>
      <w:pStyle w:val="3"/>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348F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spacing w:line="240" w:lineRule="atLeast"/>
      <w:jc w:val="left"/>
    </w:pPr>
    <w:rPr>
      <w:sz w:val="18"/>
    </w:rPr>
  </w:style>
  <w:style w:type="paragraph" w:styleId="3">
    <w:name w:val="header"/>
    <w:basedOn w:val="1"/>
    <w:link w:val="10"/>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0"/>
  </w:style>
  <w:style w:type="character" w:styleId="8">
    <w:name w:val="Hyperlink"/>
    <w:uiPriority w:val="0"/>
    <w:rPr>
      <w:color w:val="0000FF"/>
      <w:u w:val="single"/>
    </w:rPr>
  </w:style>
  <w:style w:type="character" w:customStyle="1" w:styleId="9">
    <w:name w:val="页脚 Char"/>
    <w:link w:val="2"/>
    <w:qFormat/>
    <w:uiPriority w:val="99"/>
    <w:rPr>
      <w:sz w:val="18"/>
    </w:rPr>
  </w:style>
  <w:style w:type="character" w:customStyle="1" w:styleId="10">
    <w:name w:val="页眉 Char"/>
    <w:link w:val="3"/>
    <w:qFormat/>
    <w:uiPriority w:val="0"/>
    <w:rPr>
      <w:sz w:val="18"/>
      <w:szCs w:val="18"/>
    </w:rPr>
  </w:style>
  <w:style w:type="paragraph" w:styleId="11">
    <w:name w:val="List Paragraph"/>
    <w:basedOn w:val="1"/>
    <w:qFormat/>
    <w:uiPriority w:val="34"/>
    <w:pPr>
      <w:adjustRightInd/>
      <w:spacing w:line="240" w:lineRule="auto"/>
      <w:ind w:firstLine="420" w:firstLineChars="200"/>
      <w:textAlignment w:val="auto"/>
    </w:pPr>
    <w:rPr>
      <w:kern w:val="2"/>
      <w:szCs w:val="24"/>
    </w:rPr>
  </w:style>
  <w:style w:type="character" w:styleId="12">
    <w:name w:val="Placeholder Text"/>
    <w:basedOn w:val="6"/>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1B4CA899">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4</Pages>
  <Words>772</Words>
  <Characters>2074</Characters>
  <Lines>18</Lines>
  <Paragraphs>5</Paragraphs>
  <TotalTime>0</TotalTime>
  <ScaleCrop>false</ScaleCrop>
  <LinksUpToDate>false</LinksUpToDate>
  <CharactersWithSpaces>2382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2019-08-13T08:35:00Z</dcterms:created>
  <dc:creator>朱金霞</dc:creator>
  <cp:lastModifiedBy>SallyJiaa</cp:lastModifiedBy>
  <cp:lastPrinted>2004-10-27T01:21:00Z</cp:lastPrinted>
  <dcterms:modified xsi:type="dcterms:W3CDTF">2026-09-18T06:43:35Z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eyJoZGlkIjoiNzc5ZGExYjFmNjQ1NGEyYmIzNTRkMTQyZGM0MzIxZTkiLCJ1c2VySWQiOiI0MzI5NzAzOTUifQ==</vt:lpwstr>
  </property>
  <property fmtid="{D5CDD505-2E9C-101B-9397-08002B2CF9AE}" pid="3" name="KSOProductBuildVer">
    <vt:lpwstr>2052-12.1.0.28505</vt:lpwstr>
  </property>
  <property fmtid="{D5CDD505-2E9C-101B-9397-08002B2CF9AE}" pid="4" name="ICV">
    <vt:lpwstr>56371D1FAEFB419898C1CAE63B66EB67_12</vt:lpwstr>
  </property>
</Properties>
</file>