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6165" w14:textId="77777777" w:rsidR="008F4915" w:rsidRDefault="008F4915">
      <w:pPr>
        <w:tabs>
          <w:tab w:val="left" w:pos="-360"/>
        </w:tabs>
        <w:ind w:left="-360"/>
        <w:jc w:val="left"/>
        <w:rPr>
          <w:b/>
          <w:bCs/>
        </w:rPr>
      </w:pPr>
    </w:p>
    <w:p w14:paraId="171E3F9A" w14:textId="77777777" w:rsidR="008F4915" w:rsidRDefault="008F4915">
      <w:pPr>
        <w:tabs>
          <w:tab w:val="left" w:pos="-360"/>
        </w:tabs>
        <w:ind w:left="-360"/>
        <w:jc w:val="left"/>
        <w:rPr>
          <w:b/>
          <w:bCs/>
        </w:rPr>
      </w:pPr>
    </w:p>
    <w:p w14:paraId="7E7ABD99" w14:textId="77777777" w:rsidR="008F4915" w:rsidRDefault="008F4915">
      <w:pPr>
        <w:tabs>
          <w:tab w:val="left" w:pos="-360"/>
        </w:tabs>
        <w:ind w:left="-360"/>
        <w:jc w:val="left"/>
        <w:rPr>
          <w:b/>
          <w:bCs/>
          <w:sz w:val="40"/>
          <w:szCs w:val="40"/>
        </w:rPr>
      </w:pPr>
    </w:p>
    <w:p w14:paraId="45C8A1CC" w14:textId="77777777" w:rsidR="008F4915" w:rsidRDefault="00000000">
      <w:pPr>
        <w:spacing w:line="240" w:lineRule="auto"/>
        <w:jc w:val="center"/>
        <w:rPr>
          <w:b/>
          <w:bCs/>
          <w:sz w:val="76"/>
          <w:szCs w:val="76"/>
          <w:u w:val="single"/>
        </w:rPr>
      </w:pPr>
      <w:r>
        <w:rPr>
          <w:b/>
          <w:bCs/>
          <w:sz w:val="76"/>
          <w:szCs w:val="76"/>
          <w:u w:val="single"/>
        </w:rPr>
        <w:t>Computer Networks &amp; Data Communication</w:t>
      </w:r>
    </w:p>
    <w:p w14:paraId="3CF3FBD5" w14:textId="77777777" w:rsidR="008F4915" w:rsidRDefault="008F4915">
      <w:pPr>
        <w:spacing w:line="240" w:lineRule="auto"/>
        <w:jc w:val="center"/>
        <w:rPr>
          <w:b/>
          <w:bCs/>
          <w:sz w:val="76"/>
          <w:szCs w:val="76"/>
          <w:u w:val="single"/>
        </w:rPr>
      </w:pPr>
    </w:p>
    <w:p w14:paraId="7710E35B" w14:textId="58FA39A0" w:rsidR="008F4915" w:rsidRDefault="00000000">
      <w:pPr>
        <w:spacing w:line="240" w:lineRule="auto"/>
        <w:jc w:val="center"/>
        <w:rPr>
          <w:b/>
          <w:bCs/>
          <w:i/>
          <w:iCs/>
        </w:rPr>
      </w:pPr>
      <w:r>
        <w:rPr>
          <w:b/>
          <w:bCs/>
          <w:i/>
          <w:iCs/>
        </w:rPr>
        <w:t>Design and Implementation of a Small Office Network using DHCP and DNS</w:t>
      </w:r>
    </w:p>
    <w:p w14:paraId="5DEF171D" w14:textId="77777777" w:rsidR="008F4915" w:rsidRDefault="008F4915">
      <w:pPr>
        <w:spacing w:line="240" w:lineRule="auto"/>
        <w:jc w:val="center"/>
        <w:rPr>
          <w:b/>
          <w:bCs/>
          <w:i/>
          <w:iCs/>
        </w:rPr>
      </w:pPr>
    </w:p>
    <w:p w14:paraId="38569385" w14:textId="77777777" w:rsidR="008F4915" w:rsidRDefault="008F4915">
      <w:pPr>
        <w:spacing w:line="240" w:lineRule="auto"/>
        <w:jc w:val="center"/>
        <w:rPr>
          <w:i/>
          <w:iCs/>
          <w:sz w:val="26"/>
          <w:szCs w:val="26"/>
        </w:rPr>
      </w:pPr>
    </w:p>
    <w:p w14:paraId="6C6622F1" w14:textId="77777777" w:rsidR="008F4915" w:rsidRDefault="00000000">
      <w:pPr>
        <w:spacing w:line="240" w:lineRule="auto"/>
        <w:jc w:val="center"/>
        <w:rPr>
          <w:b/>
          <w:bCs/>
          <w:sz w:val="44"/>
          <w:szCs w:val="44"/>
          <w:u w:val="single"/>
        </w:rPr>
      </w:pPr>
      <w:r>
        <w:rPr>
          <w:b/>
          <w:bCs/>
          <w:sz w:val="44"/>
          <w:szCs w:val="44"/>
          <w:u w:val="single"/>
        </w:rPr>
        <w:t>Project Report 1</w:t>
      </w:r>
    </w:p>
    <w:p w14:paraId="25575849" w14:textId="77777777" w:rsidR="008F4915" w:rsidRDefault="008F4915">
      <w:pPr>
        <w:spacing w:line="240" w:lineRule="auto"/>
        <w:jc w:val="center"/>
        <w:rPr>
          <w:b/>
          <w:bCs/>
          <w:sz w:val="44"/>
          <w:szCs w:val="44"/>
          <w:u w:val="single"/>
        </w:rPr>
      </w:pPr>
    </w:p>
    <w:p w14:paraId="22E2AF2E" w14:textId="77777777" w:rsidR="008F4915" w:rsidRDefault="00000000">
      <w:pPr>
        <w:tabs>
          <w:tab w:val="left" w:pos="-360"/>
        </w:tabs>
        <w:spacing w:line="240" w:lineRule="auto"/>
        <w:rPr>
          <w:b/>
          <w:bCs/>
        </w:rPr>
      </w:pPr>
      <w:r>
        <w:rPr>
          <w:b/>
          <w:bCs/>
        </w:rPr>
        <w:tab/>
      </w:r>
      <w:r>
        <w:rPr>
          <w:b/>
          <w:bCs/>
        </w:rPr>
        <w:tab/>
      </w:r>
      <w:r>
        <w:rPr>
          <w:b/>
          <w:bCs/>
        </w:rPr>
        <w:tab/>
      </w:r>
      <w:r>
        <w:rPr>
          <w:b/>
          <w:bCs/>
        </w:rPr>
        <w:tab/>
      </w:r>
      <w:r>
        <w:rPr>
          <w:b/>
          <w:bCs/>
        </w:rPr>
        <w:tab/>
      </w:r>
      <w:r>
        <w:rPr>
          <w:b/>
          <w:bCs/>
        </w:rPr>
        <w:tab/>
        <w:t xml:space="preserve"> </w:t>
      </w:r>
    </w:p>
    <w:p w14:paraId="6D673633" w14:textId="77777777" w:rsidR="008F4915" w:rsidRDefault="008F4915">
      <w:pPr>
        <w:tabs>
          <w:tab w:val="left" w:pos="-360"/>
        </w:tabs>
        <w:spacing w:line="240" w:lineRule="auto"/>
        <w:rPr>
          <w:b/>
          <w:bCs/>
        </w:rPr>
      </w:pPr>
    </w:p>
    <w:p w14:paraId="2B972F1A" w14:textId="77777777" w:rsidR="008F4915" w:rsidRDefault="008F4915">
      <w:pPr>
        <w:tabs>
          <w:tab w:val="left" w:pos="-360"/>
        </w:tabs>
        <w:spacing w:line="240" w:lineRule="auto"/>
        <w:rPr>
          <w:b/>
          <w:bCs/>
        </w:rPr>
      </w:pPr>
    </w:p>
    <w:p w14:paraId="61F6B390" w14:textId="77777777" w:rsidR="008F4915" w:rsidRDefault="00000000">
      <w:pPr>
        <w:tabs>
          <w:tab w:val="left" w:pos="-360"/>
        </w:tabs>
        <w:spacing w:line="240" w:lineRule="auto"/>
        <w:rPr>
          <w:b/>
          <w:bCs/>
        </w:rPr>
      </w:pPr>
      <w:r>
        <w:rPr>
          <w:b/>
          <w:bCs/>
        </w:rPr>
        <w:tab/>
      </w:r>
      <w:r>
        <w:rPr>
          <w:b/>
          <w:bCs/>
        </w:rPr>
        <w:tab/>
      </w:r>
      <w:r>
        <w:rPr>
          <w:b/>
          <w:bCs/>
        </w:rPr>
        <w:tab/>
      </w:r>
      <w:r>
        <w:rPr>
          <w:b/>
          <w:bCs/>
        </w:rPr>
        <w:tab/>
      </w:r>
      <w:r>
        <w:rPr>
          <w:b/>
          <w:bCs/>
        </w:rPr>
        <w:tab/>
      </w:r>
      <w:r>
        <w:rPr>
          <w:b/>
          <w:bCs/>
        </w:rPr>
        <w:tab/>
      </w:r>
      <w:r>
        <w:rPr>
          <w:b/>
          <w:bCs/>
        </w:rPr>
        <w:tab/>
        <w:t xml:space="preserve">      </w:t>
      </w:r>
    </w:p>
    <w:p w14:paraId="50538137" w14:textId="77777777" w:rsidR="008F4915" w:rsidRDefault="00000000">
      <w:pPr>
        <w:tabs>
          <w:tab w:val="left" w:pos="2160"/>
        </w:tabs>
        <w:spacing w:line="240" w:lineRule="auto"/>
        <w:ind w:left="540"/>
        <w:rPr>
          <w:b/>
          <w:bCs/>
          <w:sz w:val="32"/>
          <w:szCs w:val="32"/>
        </w:rPr>
      </w:pPr>
      <w:r>
        <w:rPr>
          <w:b/>
          <w:bCs/>
          <w:sz w:val="32"/>
          <w:szCs w:val="32"/>
        </w:rPr>
        <w:t>Submitted To:           Mr. Muhammad Farooq</w:t>
      </w:r>
    </w:p>
    <w:p w14:paraId="2E90F605" w14:textId="77777777" w:rsidR="008F4915" w:rsidRDefault="00000000">
      <w:pPr>
        <w:tabs>
          <w:tab w:val="left" w:pos="2160"/>
        </w:tabs>
        <w:spacing w:line="240" w:lineRule="auto"/>
        <w:ind w:left="450" w:right="1290"/>
        <w:rPr>
          <w:b/>
          <w:bCs/>
          <w:sz w:val="32"/>
          <w:szCs w:val="32"/>
        </w:rPr>
      </w:pPr>
      <w:r>
        <w:pict w14:anchorId="65A6663B">
          <v:rect id="_x0000_i1025" style="width:0;height:1.5pt" o:hralign="center" o:hrstd="t" o:hr="t" fillcolor="#a0a0a0" stroked="f"/>
        </w:pict>
      </w:r>
    </w:p>
    <w:p w14:paraId="0A3AEBE5" w14:textId="77777777" w:rsidR="008F4915" w:rsidRDefault="008F4915">
      <w:pPr>
        <w:tabs>
          <w:tab w:val="left" w:pos="2160"/>
        </w:tabs>
        <w:spacing w:line="240" w:lineRule="auto"/>
        <w:ind w:left="540"/>
        <w:rPr>
          <w:b/>
          <w:bCs/>
          <w:sz w:val="32"/>
          <w:szCs w:val="32"/>
        </w:rPr>
      </w:pPr>
    </w:p>
    <w:p w14:paraId="11786E03" w14:textId="77777777" w:rsidR="008F4915" w:rsidRDefault="00000000">
      <w:pPr>
        <w:tabs>
          <w:tab w:val="left" w:pos="2160"/>
        </w:tabs>
        <w:spacing w:line="240" w:lineRule="auto"/>
        <w:ind w:left="540"/>
        <w:rPr>
          <w:b/>
          <w:bCs/>
          <w:sz w:val="32"/>
          <w:szCs w:val="32"/>
        </w:rPr>
      </w:pPr>
      <w:r>
        <w:rPr>
          <w:b/>
          <w:bCs/>
          <w:sz w:val="32"/>
          <w:szCs w:val="32"/>
        </w:rPr>
        <w:t>Submitted By:           Dushant Raja</w:t>
      </w:r>
    </w:p>
    <w:p w14:paraId="542116F2" w14:textId="77777777" w:rsidR="008F4915" w:rsidRDefault="00000000">
      <w:pPr>
        <w:tabs>
          <w:tab w:val="left" w:pos="2160"/>
        </w:tabs>
        <w:spacing w:line="240" w:lineRule="auto"/>
        <w:ind w:left="450" w:right="1290"/>
        <w:rPr>
          <w:b/>
          <w:bCs/>
          <w:sz w:val="32"/>
          <w:szCs w:val="32"/>
        </w:rPr>
      </w:pPr>
      <w:r>
        <w:pict w14:anchorId="74E8DA3B">
          <v:rect id="_x0000_i1026" style="width:0;height:1.5pt" o:hralign="center" o:hrstd="t" o:hr="t" fillcolor="#a0a0a0" stroked="f"/>
        </w:pict>
      </w:r>
    </w:p>
    <w:p w14:paraId="147A220D" w14:textId="77777777" w:rsidR="008F4915" w:rsidRDefault="008F4915">
      <w:pPr>
        <w:tabs>
          <w:tab w:val="left" w:pos="2160"/>
        </w:tabs>
        <w:spacing w:line="240" w:lineRule="auto"/>
        <w:ind w:left="540"/>
        <w:rPr>
          <w:b/>
          <w:bCs/>
          <w:sz w:val="32"/>
          <w:szCs w:val="32"/>
        </w:rPr>
      </w:pPr>
    </w:p>
    <w:p w14:paraId="2C7901EC" w14:textId="77777777" w:rsidR="008F4915" w:rsidRDefault="00000000">
      <w:pPr>
        <w:tabs>
          <w:tab w:val="left" w:pos="2160"/>
        </w:tabs>
        <w:spacing w:line="240" w:lineRule="auto"/>
        <w:ind w:left="540"/>
        <w:rPr>
          <w:b/>
          <w:bCs/>
          <w:sz w:val="32"/>
          <w:szCs w:val="32"/>
        </w:rPr>
      </w:pPr>
      <w:r>
        <w:rPr>
          <w:b/>
          <w:bCs/>
          <w:sz w:val="32"/>
          <w:szCs w:val="32"/>
        </w:rPr>
        <w:t>Registration No:        2312232</w:t>
      </w:r>
    </w:p>
    <w:p w14:paraId="394B933A" w14:textId="77777777" w:rsidR="008F4915" w:rsidRDefault="00000000">
      <w:pPr>
        <w:tabs>
          <w:tab w:val="left" w:pos="2160"/>
        </w:tabs>
        <w:spacing w:line="240" w:lineRule="auto"/>
        <w:ind w:left="540" w:right="1290" w:hanging="90"/>
        <w:rPr>
          <w:b/>
          <w:bCs/>
          <w:sz w:val="32"/>
          <w:szCs w:val="32"/>
        </w:rPr>
      </w:pPr>
      <w:r>
        <w:pict w14:anchorId="064EC6D9">
          <v:rect id="_x0000_i1027" style="width:0;height:1.5pt" o:hralign="center" o:hrstd="t" o:hr="t" fillcolor="#a0a0a0" stroked="f"/>
        </w:pict>
      </w:r>
    </w:p>
    <w:p w14:paraId="235BDF67" w14:textId="77777777" w:rsidR="008F4915" w:rsidRDefault="00000000">
      <w:pPr>
        <w:pStyle w:val="Heading1"/>
        <w:tabs>
          <w:tab w:val="left" w:pos="2160"/>
        </w:tabs>
        <w:ind w:left="540"/>
        <w:jc w:val="center"/>
      </w:pPr>
      <w:bookmarkStart w:id="0" w:name="_zha7mcg871e3" w:colFirst="0" w:colLast="0"/>
      <w:bookmarkEnd w:id="0"/>
      <w:r>
        <w:lastRenderedPageBreak/>
        <w:t>Table of Contents</w:t>
      </w:r>
    </w:p>
    <w:sdt>
      <w:sdtPr>
        <w:id w:val="-1954207375"/>
        <w:docPartObj>
          <w:docPartGallery w:val="Table of Contents"/>
          <w:docPartUnique/>
        </w:docPartObj>
      </w:sdtPr>
      <w:sdtContent>
        <w:p w14:paraId="16964943"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zha7mcg871e3">
            <w:r>
              <w:rPr>
                <w:rFonts w:ascii="Arial" w:eastAsia="Arial" w:hAnsi="Arial" w:cs="Arial"/>
                <w:b/>
                <w:bCs/>
                <w:color w:val="000000"/>
                <w:sz w:val="22"/>
                <w:szCs w:val="22"/>
              </w:rPr>
              <w:t>Table of Contents</w:t>
            </w:r>
            <w:r>
              <w:rPr>
                <w:rFonts w:ascii="Arial" w:eastAsia="Arial" w:hAnsi="Arial" w:cs="Arial"/>
                <w:b/>
                <w:bCs/>
                <w:color w:val="000000"/>
                <w:sz w:val="22"/>
                <w:szCs w:val="22"/>
              </w:rPr>
              <w:tab/>
              <w:t>1</w:t>
            </w:r>
          </w:hyperlink>
        </w:p>
        <w:p w14:paraId="1E8556D3"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o0metlnxvk4p">
            <w:r>
              <w:rPr>
                <w:rFonts w:ascii="Arial" w:eastAsia="Arial" w:hAnsi="Arial" w:cs="Arial"/>
                <w:b/>
                <w:bCs/>
                <w:color w:val="000000"/>
                <w:sz w:val="20"/>
                <w:szCs w:val="20"/>
              </w:rPr>
              <w:t>Abstract</w:t>
            </w:r>
            <w:r>
              <w:rPr>
                <w:rFonts w:ascii="Arial" w:eastAsia="Arial" w:hAnsi="Arial" w:cs="Arial"/>
                <w:b/>
                <w:bCs/>
                <w:color w:val="000000"/>
                <w:sz w:val="20"/>
                <w:szCs w:val="20"/>
              </w:rPr>
              <w:tab/>
              <w:t>2</w:t>
            </w:r>
          </w:hyperlink>
        </w:p>
        <w:p w14:paraId="7C609B10"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4irdauu4d8fn">
            <w:r>
              <w:rPr>
                <w:b/>
                <w:bCs/>
                <w:color w:val="000000"/>
              </w:rPr>
              <w:t>1. Introduction</w:t>
            </w:r>
            <w:r>
              <w:rPr>
                <w:b/>
                <w:bCs/>
                <w:color w:val="000000"/>
              </w:rPr>
              <w:tab/>
              <w:t>3</w:t>
            </w:r>
          </w:hyperlink>
        </w:p>
        <w:p w14:paraId="2129C0C8"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x2vzvcqkck1o">
            <w:r>
              <w:rPr>
                <w:color w:val="000000"/>
              </w:rPr>
              <w:t>1.1. Background</w:t>
            </w:r>
            <w:r>
              <w:rPr>
                <w:color w:val="000000"/>
              </w:rPr>
              <w:tab/>
              <w:t>3</w:t>
            </w:r>
          </w:hyperlink>
        </w:p>
        <w:p w14:paraId="59D577D2"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chlae1n537yv">
            <w:r>
              <w:rPr>
                <w:color w:val="000000"/>
              </w:rPr>
              <w:t>1.2. Objectives</w:t>
            </w:r>
            <w:r>
              <w:rPr>
                <w:color w:val="000000"/>
              </w:rPr>
              <w:tab/>
              <w:t>4</w:t>
            </w:r>
          </w:hyperlink>
        </w:p>
        <w:p w14:paraId="6D6291D9"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bzg70vti5ikb">
            <w:r>
              <w:rPr>
                <w:b/>
                <w:bCs/>
                <w:color w:val="000000"/>
              </w:rPr>
              <w:t>2. Network Design</w:t>
            </w:r>
            <w:r>
              <w:rPr>
                <w:b/>
                <w:bCs/>
                <w:color w:val="000000"/>
              </w:rPr>
              <w:tab/>
              <w:t>4</w:t>
            </w:r>
          </w:hyperlink>
        </w:p>
        <w:p w14:paraId="79821482"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ot9ggg5rgube">
            <w:r>
              <w:rPr>
                <w:color w:val="000000"/>
              </w:rPr>
              <w:t>2.1. Topology</w:t>
            </w:r>
            <w:r>
              <w:rPr>
                <w:color w:val="000000"/>
              </w:rPr>
              <w:tab/>
              <w:t>4</w:t>
            </w:r>
          </w:hyperlink>
        </w:p>
        <w:p w14:paraId="0E59C7F9"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72k94egvq7ua">
            <w:r>
              <w:rPr>
                <w:color w:val="000000"/>
              </w:rPr>
              <w:t>2.2. Components</w:t>
            </w:r>
            <w:r>
              <w:rPr>
                <w:color w:val="000000"/>
              </w:rPr>
              <w:tab/>
              <w:t>5</w:t>
            </w:r>
          </w:hyperlink>
        </w:p>
        <w:p w14:paraId="255961F7"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vmtu4optmfla">
            <w:r>
              <w:rPr>
                <w:color w:val="000000"/>
              </w:rPr>
              <w:t>2.3. IP Addressing Scheme</w:t>
            </w:r>
            <w:r>
              <w:rPr>
                <w:color w:val="000000"/>
              </w:rPr>
              <w:tab/>
              <w:t>6</w:t>
            </w:r>
          </w:hyperlink>
        </w:p>
        <w:p w14:paraId="711017A5"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wm4p6ztzpa58">
            <w:r>
              <w:rPr>
                <w:b/>
                <w:bCs/>
                <w:color w:val="000000"/>
              </w:rPr>
              <w:t>3. Configurations</w:t>
            </w:r>
            <w:r>
              <w:rPr>
                <w:b/>
                <w:bCs/>
                <w:color w:val="000000"/>
              </w:rPr>
              <w:tab/>
              <w:t>7</w:t>
            </w:r>
          </w:hyperlink>
        </w:p>
        <w:p w14:paraId="116809C2"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1jg3ww44lip8">
            <w:r>
              <w:rPr>
                <w:color w:val="000000"/>
              </w:rPr>
              <w:t>3.1. Router Configuration</w:t>
            </w:r>
            <w:r>
              <w:rPr>
                <w:color w:val="000000"/>
              </w:rPr>
              <w:tab/>
              <w:t>7</w:t>
            </w:r>
          </w:hyperlink>
        </w:p>
        <w:p w14:paraId="5F4B11D8"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4xdue93xmwj">
            <w:r>
              <w:rPr>
                <w:rFonts w:ascii="Arial" w:eastAsia="Arial" w:hAnsi="Arial" w:cs="Arial"/>
                <w:color w:val="000000"/>
                <w:sz w:val="22"/>
                <w:szCs w:val="22"/>
              </w:rPr>
              <w:t>3.2. Switch Configuration</w:t>
            </w:r>
            <w:r>
              <w:rPr>
                <w:rFonts w:ascii="Arial" w:eastAsia="Arial" w:hAnsi="Arial" w:cs="Arial"/>
                <w:color w:val="000000"/>
                <w:sz w:val="22"/>
                <w:szCs w:val="22"/>
              </w:rPr>
              <w:tab/>
              <w:t>9</w:t>
            </w:r>
          </w:hyperlink>
        </w:p>
        <w:p w14:paraId="5DF8786A"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frnkuzc5q55d">
            <w:r>
              <w:rPr>
                <w:color w:val="000000"/>
              </w:rPr>
              <w:t>3.3. DHCP Configuration</w:t>
            </w:r>
            <w:r>
              <w:rPr>
                <w:color w:val="000000"/>
              </w:rPr>
              <w:tab/>
              <w:t>9</w:t>
            </w:r>
          </w:hyperlink>
        </w:p>
        <w:p w14:paraId="20305865"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15ewhta5iiw7">
            <w:r>
              <w:rPr>
                <w:rFonts w:ascii="Arial" w:eastAsia="Arial" w:hAnsi="Arial" w:cs="Arial"/>
                <w:color w:val="000000"/>
                <w:sz w:val="22"/>
                <w:szCs w:val="22"/>
              </w:rPr>
              <w:t>3.4. Advanced Router Configuration (DHCP Relay)</w:t>
            </w:r>
            <w:r>
              <w:rPr>
                <w:rFonts w:ascii="Arial" w:eastAsia="Arial" w:hAnsi="Arial" w:cs="Arial"/>
                <w:color w:val="000000"/>
                <w:sz w:val="22"/>
                <w:szCs w:val="22"/>
              </w:rPr>
              <w:tab/>
              <w:t>10</w:t>
            </w:r>
          </w:hyperlink>
        </w:p>
        <w:p w14:paraId="79BBE504"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dg8nz5kqf98a">
            <w:r>
              <w:rPr>
                <w:rFonts w:ascii="Arial" w:eastAsia="Arial" w:hAnsi="Arial" w:cs="Arial"/>
                <w:b/>
                <w:bCs/>
                <w:color w:val="000000"/>
                <w:sz w:val="22"/>
                <w:szCs w:val="22"/>
              </w:rPr>
              <w:t>4. System Verification &amp; Outputs</w:t>
            </w:r>
            <w:r>
              <w:rPr>
                <w:rFonts w:ascii="Arial" w:eastAsia="Arial" w:hAnsi="Arial" w:cs="Arial"/>
                <w:b/>
                <w:bCs/>
                <w:color w:val="000000"/>
                <w:sz w:val="22"/>
                <w:szCs w:val="22"/>
              </w:rPr>
              <w:tab/>
              <w:t>10</w:t>
            </w:r>
          </w:hyperlink>
        </w:p>
        <w:p w14:paraId="384DD1D9"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614swbdamowq">
            <w:r>
              <w:rPr>
                <w:rFonts w:ascii="Arial" w:eastAsia="Arial" w:hAnsi="Arial" w:cs="Arial"/>
                <w:color w:val="000000"/>
                <w:sz w:val="22"/>
                <w:szCs w:val="22"/>
              </w:rPr>
              <w:t>4.1. Router Routing Table</w:t>
            </w:r>
            <w:r>
              <w:rPr>
                <w:rFonts w:ascii="Arial" w:eastAsia="Arial" w:hAnsi="Arial" w:cs="Arial"/>
                <w:color w:val="000000"/>
                <w:sz w:val="22"/>
                <w:szCs w:val="22"/>
              </w:rPr>
              <w:tab/>
              <w:t>10</w:t>
            </w:r>
          </w:hyperlink>
        </w:p>
        <w:p w14:paraId="1C78545D"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dhfzwoet49m1">
            <w:r>
              <w:rPr>
                <w:rFonts w:ascii="Arial" w:eastAsia="Arial" w:hAnsi="Arial" w:cs="Arial"/>
                <w:color w:val="000000"/>
                <w:sz w:val="22"/>
                <w:szCs w:val="22"/>
              </w:rPr>
              <w:t>4.2. PC IP Configuration</w:t>
            </w:r>
            <w:r>
              <w:rPr>
                <w:rFonts w:ascii="Arial" w:eastAsia="Arial" w:hAnsi="Arial" w:cs="Arial"/>
                <w:color w:val="000000"/>
                <w:sz w:val="22"/>
                <w:szCs w:val="22"/>
              </w:rPr>
              <w:tab/>
              <w:t>11</w:t>
            </w:r>
          </w:hyperlink>
        </w:p>
        <w:p w14:paraId="4F494827"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ltkijd2e0wnd">
            <w:r>
              <w:rPr>
                <w:rFonts w:ascii="Arial" w:eastAsia="Arial" w:hAnsi="Arial" w:cs="Arial"/>
                <w:color w:val="000000"/>
                <w:sz w:val="22"/>
                <w:szCs w:val="22"/>
              </w:rPr>
              <w:t>4.3. Connectivity and DNS Test</w:t>
            </w:r>
            <w:r>
              <w:rPr>
                <w:rFonts w:ascii="Arial" w:eastAsia="Arial" w:hAnsi="Arial" w:cs="Arial"/>
                <w:color w:val="000000"/>
                <w:sz w:val="22"/>
                <w:szCs w:val="22"/>
              </w:rPr>
              <w:tab/>
              <w:t>12</w:t>
            </w:r>
          </w:hyperlink>
        </w:p>
        <w:p w14:paraId="4961EE3D"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1eyckrbdqkou">
            <w:r>
              <w:rPr>
                <w:rFonts w:ascii="Arial" w:eastAsia="Arial" w:hAnsi="Arial" w:cs="Arial"/>
                <w:color w:val="000000"/>
                <w:sz w:val="22"/>
                <w:szCs w:val="22"/>
              </w:rPr>
              <w:t>4.4. DHCP Validation</w:t>
            </w:r>
            <w:r>
              <w:rPr>
                <w:rFonts w:ascii="Arial" w:eastAsia="Arial" w:hAnsi="Arial" w:cs="Arial"/>
                <w:color w:val="000000"/>
                <w:sz w:val="22"/>
                <w:szCs w:val="22"/>
              </w:rPr>
              <w:tab/>
              <w:t>12</w:t>
            </w:r>
          </w:hyperlink>
        </w:p>
        <w:p w14:paraId="4CFD6D7B"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g3xl65a9isi">
            <w:r>
              <w:rPr>
                <w:rFonts w:ascii="Arial" w:eastAsia="Arial" w:hAnsi="Arial" w:cs="Arial"/>
                <w:color w:val="000000"/>
                <w:sz w:val="22"/>
                <w:szCs w:val="22"/>
              </w:rPr>
              <w:t>4.5. DHCP and DNS Configuration</w:t>
            </w:r>
            <w:r>
              <w:rPr>
                <w:rFonts w:ascii="Arial" w:eastAsia="Arial" w:hAnsi="Arial" w:cs="Arial"/>
                <w:color w:val="000000"/>
                <w:sz w:val="22"/>
                <w:szCs w:val="22"/>
              </w:rPr>
              <w:tab/>
              <w:t>13</w:t>
            </w:r>
          </w:hyperlink>
        </w:p>
        <w:p w14:paraId="315DE0ED"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duznmhkyeqlj">
            <w:r>
              <w:rPr>
                <w:rFonts w:ascii="Arial" w:eastAsia="Arial" w:hAnsi="Arial" w:cs="Arial"/>
                <w:color w:val="000000"/>
                <w:sz w:val="22"/>
                <w:szCs w:val="22"/>
              </w:rPr>
              <w:t>4.6. HTML Index Page</w:t>
            </w:r>
            <w:r>
              <w:rPr>
                <w:rFonts w:ascii="Arial" w:eastAsia="Arial" w:hAnsi="Arial" w:cs="Arial"/>
                <w:color w:val="000000"/>
                <w:sz w:val="22"/>
                <w:szCs w:val="22"/>
              </w:rPr>
              <w:tab/>
              <w:t>13</w:t>
            </w:r>
          </w:hyperlink>
        </w:p>
        <w:p w14:paraId="798AA462" w14:textId="77777777" w:rsidR="008F4915"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lr3r34vv7m4h">
            <w:r>
              <w:rPr>
                <w:rFonts w:ascii="Arial" w:eastAsia="Arial" w:hAnsi="Arial" w:cs="Arial"/>
                <w:color w:val="000000"/>
                <w:sz w:val="22"/>
                <w:szCs w:val="22"/>
              </w:rPr>
              <w:t>4.7. Web Server Configuration and Hosting</w:t>
            </w:r>
            <w:r>
              <w:rPr>
                <w:rFonts w:ascii="Arial" w:eastAsia="Arial" w:hAnsi="Arial" w:cs="Arial"/>
                <w:color w:val="000000"/>
                <w:sz w:val="22"/>
                <w:szCs w:val="22"/>
              </w:rPr>
              <w:tab/>
              <w:t>14</w:t>
            </w:r>
          </w:hyperlink>
        </w:p>
        <w:p w14:paraId="56D13DF5"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yo74dzzhj0rv">
            <w:r>
              <w:rPr>
                <w:rFonts w:ascii="Arial" w:eastAsia="Arial" w:hAnsi="Arial" w:cs="Arial"/>
                <w:b/>
                <w:bCs/>
                <w:color w:val="000000"/>
                <w:sz w:val="22"/>
                <w:szCs w:val="22"/>
              </w:rPr>
              <w:t>5. Conclusion</w:t>
            </w:r>
            <w:r>
              <w:rPr>
                <w:rFonts w:ascii="Arial" w:eastAsia="Arial" w:hAnsi="Arial" w:cs="Arial"/>
                <w:b/>
                <w:bCs/>
                <w:color w:val="000000"/>
                <w:sz w:val="22"/>
                <w:szCs w:val="22"/>
              </w:rPr>
              <w:tab/>
              <w:t>15</w:t>
            </w:r>
          </w:hyperlink>
        </w:p>
        <w:p w14:paraId="3442D1AC" w14:textId="77777777" w:rsidR="008F4915"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kfwitgrg6qk3">
            <w:r>
              <w:rPr>
                <w:rFonts w:ascii="Arial" w:eastAsia="Arial" w:hAnsi="Arial" w:cs="Arial"/>
                <w:b/>
                <w:bCs/>
                <w:color w:val="000000"/>
                <w:sz w:val="22"/>
                <w:szCs w:val="22"/>
              </w:rPr>
              <w:t>6. References</w:t>
            </w:r>
            <w:r>
              <w:rPr>
                <w:rFonts w:ascii="Arial" w:eastAsia="Arial" w:hAnsi="Arial" w:cs="Arial"/>
                <w:b/>
                <w:bCs/>
                <w:color w:val="000000"/>
                <w:sz w:val="22"/>
                <w:szCs w:val="22"/>
              </w:rPr>
              <w:tab/>
              <w:t>15</w:t>
            </w:r>
          </w:hyperlink>
        </w:p>
        <w:p w14:paraId="02727C05" w14:textId="77777777" w:rsidR="008F4915" w:rsidRDefault="00000000">
          <w:pPr>
            <w:widowControl w:val="0"/>
            <w:tabs>
              <w:tab w:val="right" w:leader="dot" w:pos="12000"/>
            </w:tabs>
            <w:spacing w:before="60" w:line="240" w:lineRule="auto"/>
            <w:ind w:left="720"/>
            <w:jc w:val="left"/>
            <w:rPr>
              <w:rFonts w:ascii="Arial" w:eastAsia="Arial" w:hAnsi="Arial" w:cs="Arial"/>
              <w:color w:val="000000"/>
              <w:sz w:val="22"/>
              <w:szCs w:val="22"/>
            </w:rPr>
          </w:pPr>
          <w:r>
            <w:fldChar w:fldCharType="end"/>
          </w:r>
        </w:p>
      </w:sdtContent>
    </w:sdt>
    <w:p w14:paraId="7D0C78B2" w14:textId="77777777" w:rsidR="008F4915" w:rsidRDefault="008F4915"/>
    <w:p w14:paraId="627F3D4D" w14:textId="77777777" w:rsidR="008F4915" w:rsidRPr="005B4F1B" w:rsidRDefault="00000000">
      <w:pPr>
        <w:pStyle w:val="Heading1"/>
        <w:spacing w:line="360" w:lineRule="auto"/>
        <w:jc w:val="center"/>
        <w:rPr>
          <w:u w:val="none"/>
        </w:rPr>
      </w:pPr>
      <w:bookmarkStart w:id="1" w:name="_o0metlnxvk4p" w:colFirst="0" w:colLast="0"/>
      <w:bookmarkEnd w:id="1"/>
      <w:r w:rsidRPr="005B4F1B">
        <w:rPr>
          <w:u w:val="none"/>
        </w:rPr>
        <w:lastRenderedPageBreak/>
        <w:t>Abstract</w:t>
      </w:r>
    </w:p>
    <w:p w14:paraId="01173C87" w14:textId="77777777" w:rsidR="005B4F1B" w:rsidRDefault="005B4F1B" w:rsidP="005B4F1B">
      <w:pPr>
        <w:spacing w:before="240" w:after="240"/>
      </w:pPr>
      <w:r w:rsidRPr="005B4F1B">
        <w:t>This project details the design and implementation of a scalable Local Area Network (LAN) for a small office environment using Cisco Packet Tracer. The primary objective was to engineer a segmented architecture for four functional domains: HR, Sales, IT, and a Centralized Server Farm.</w:t>
      </w:r>
    </w:p>
    <w:p w14:paraId="05EC3B76" w14:textId="357477E9" w:rsidR="005B4F1B" w:rsidRDefault="005B4F1B" w:rsidP="005B4F1B">
      <w:pPr>
        <w:spacing w:before="240" w:after="240"/>
      </w:pPr>
      <w:r w:rsidRPr="005B4F1B">
        <w:t>By utilizing a hierarchical model with a central router and Layer 2 switches, the design ensures logical isolation and efficient inter</w:t>
      </w:r>
      <w:r>
        <w:t xml:space="preserve"> </w:t>
      </w:r>
      <w:r w:rsidRPr="005B4F1B">
        <w:t>departmental routing. A structured Class C IPv4 subnetting scheme was implemented to optimize address space and minimize broadcast domains. To enhance administrative efficiency, the network integrates dynamic services, including a DHCP server for automated IP provisioning and a DNS server for internal hostname resolution.</w:t>
      </w:r>
    </w:p>
    <w:p w14:paraId="5D66BDCE" w14:textId="4C37D3C0" w:rsidR="005B4F1B" w:rsidRDefault="005B4F1B" w:rsidP="005B4F1B">
      <w:pPr>
        <w:spacing w:before="240" w:after="240"/>
      </w:pPr>
      <w:r w:rsidRPr="005B4F1B">
        <w:t>The infrastructure was rigorously validated through ICMP testing and configuration audits, confirming seamless connectivity and service delivery. This project demonstrates a secure, high</w:t>
      </w:r>
      <w:r>
        <w:t xml:space="preserve"> </w:t>
      </w:r>
      <w:r w:rsidRPr="005B4F1B">
        <w:t>performance networking solution tailored for the operational demands of a modern enterprise.</w:t>
      </w:r>
    </w:p>
    <w:p w14:paraId="1D37F18C" w14:textId="77777777" w:rsidR="005B4F1B" w:rsidRDefault="005B4F1B" w:rsidP="005B4F1B">
      <w:pPr>
        <w:spacing w:before="240" w:after="240"/>
      </w:pPr>
    </w:p>
    <w:p w14:paraId="05E302CF" w14:textId="77777777" w:rsidR="005B4F1B" w:rsidRDefault="005B4F1B" w:rsidP="005B4F1B">
      <w:pPr>
        <w:spacing w:before="240" w:after="240"/>
      </w:pPr>
    </w:p>
    <w:p w14:paraId="2FDDC830" w14:textId="77777777" w:rsidR="005B4F1B" w:rsidRDefault="005B4F1B" w:rsidP="005B4F1B">
      <w:pPr>
        <w:spacing w:before="240" w:after="240"/>
      </w:pPr>
    </w:p>
    <w:p w14:paraId="758EF3AB" w14:textId="77777777" w:rsidR="005B4F1B" w:rsidRPr="005B4F1B" w:rsidRDefault="005B4F1B" w:rsidP="005B4F1B">
      <w:pPr>
        <w:spacing w:before="240" w:after="240"/>
      </w:pPr>
    </w:p>
    <w:p w14:paraId="5AE91663" w14:textId="77777777" w:rsidR="008F4915" w:rsidRPr="005B4F1B" w:rsidRDefault="00000000">
      <w:pPr>
        <w:pStyle w:val="Heading1"/>
        <w:numPr>
          <w:ilvl w:val="0"/>
          <w:numId w:val="1"/>
        </w:numPr>
        <w:spacing w:after="0" w:line="360" w:lineRule="auto"/>
        <w:rPr>
          <w:u w:val="none"/>
        </w:rPr>
      </w:pPr>
      <w:r w:rsidRPr="005B4F1B">
        <w:rPr>
          <w:u w:val="none"/>
        </w:rPr>
        <w:lastRenderedPageBreak/>
        <w:t>Introduction</w:t>
      </w:r>
    </w:p>
    <w:p w14:paraId="3B0CC5C8" w14:textId="77777777" w:rsidR="008F4915" w:rsidRDefault="00000000">
      <w:pPr>
        <w:pStyle w:val="Heading2"/>
        <w:numPr>
          <w:ilvl w:val="1"/>
          <w:numId w:val="1"/>
        </w:numPr>
        <w:spacing w:line="360" w:lineRule="auto"/>
      </w:pPr>
      <w:bookmarkStart w:id="2" w:name="_x2vzvcqkck1o" w:colFirst="0" w:colLast="0"/>
      <w:bookmarkEnd w:id="2"/>
      <w:r>
        <w:t>Background</w:t>
      </w:r>
    </w:p>
    <w:p w14:paraId="740C601F" w14:textId="77777777" w:rsidR="008F4915" w:rsidRDefault="00000000">
      <w:pPr>
        <w:spacing w:before="240" w:after="240"/>
      </w:pPr>
      <w:r>
        <w:t xml:space="preserve">In the modern era of digital transformation, the reliability and efficiency of a Local Area Network (LAN) are paramount to the success of any small-to-medium enterprise (SME). As businesses grow, the demand for organized data flow, resource sharing, and secure communication increases. A flat network where all devices reside in a single broadcast domain often leads to congestion, security vulnerabilities, and management difficulties. Consequently, network engineers utilize segmentation to divide a physical network into multiple logical subnets, each tailored to the specific needs of different departments like HR, Sales, and IT. To manage these segmented environments effectively, two core network services are essential: </w:t>
      </w:r>
      <w:r>
        <w:rPr>
          <w:b/>
          <w:bCs/>
        </w:rPr>
        <w:t>Dynamic Host Configuration Protocol (DHCP)</w:t>
      </w:r>
      <w:r>
        <w:t xml:space="preserve"> and </w:t>
      </w:r>
      <w:r>
        <w:rPr>
          <w:b/>
          <w:bCs/>
        </w:rPr>
        <w:t>Domain Name System (DNS)</w:t>
      </w:r>
      <w:r>
        <w:t xml:space="preserve">. DHCP eliminates the tedious and error-prone task of manual IP assignment by automatically leasing addresses to devices as they connect. Meanwhile, DNS provides the human-centric layer of the network, allowing employees to access internal servers and resources via easily recognizable names (e.g., </w:t>
      </w:r>
      <w:proofErr w:type="spellStart"/>
      <w:proofErr w:type="gramStart"/>
      <w:r>
        <w:rPr>
          <w:b/>
          <w:bCs/>
        </w:rPr>
        <w:t>officeweb.local</w:t>
      </w:r>
      <w:proofErr w:type="spellEnd"/>
      <w:proofErr w:type="gramEnd"/>
      <w:r>
        <w:t xml:space="preserve">) rather than complex numerical IP addresses. This project utilizes </w:t>
      </w:r>
      <w:r>
        <w:rPr>
          <w:b/>
          <w:bCs/>
        </w:rPr>
        <w:t>Cisco Packet Tracer</w:t>
      </w:r>
      <w:r>
        <w:t>, a powerful network simulation tool, to model these professional configurations in a risk-free, virtual environment before physical deployment.</w:t>
      </w:r>
    </w:p>
    <w:p w14:paraId="19D076A2" w14:textId="77777777" w:rsidR="008F4915" w:rsidRDefault="00000000">
      <w:pPr>
        <w:pStyle w:val="Heading2"/>
        <w:numPr>
          <w:ilvl w:val="1"/>
          <w:numId w:val="1"/>
        </w:numPr>
        <w:spacing w:before="240" w:after="240" w:line="360" w:lineRule="auto"/>
        <w:ind w:left="720"/>
      </w:pPr>
      <w:bookmarkStart w:id="3" w:name="_chlae1n537yv" w:colFirst="0" w:colLast="0"/>
      <w:bookmarkEnd w:id="3"/>
      <w:r>
        <w:t>Objectives</w:t>
      </w:r>
    </w:p>
    <w:p w14:paraId="6D63D195" w14:textId="77777777" w:rsidR="008F4915" w:rsidRDefault="00000000">
      <w:pPr>
        <w:spacing w:before="240" w:after="240"/>
      </w:pPr>
      <w:r>
        <w:t>The primary goal of this project is to design and implement a multi-subnet small office network that demonstrates core routing and switching principles. The project focuses on creating a well-structured and efficient network by dividing it into four distinct segments—HR, Sales, IT, and Servers—to enhance security and reduce unnecessary broadcast traffic. It also involves configuring a central Cisco router to enable inter-VLAN routing, allowing communication between different subnets while maintaining logical separation. In addition, a centralized DHCP service will be implemented, either on a dedicated server or the router, to automatically assign IP addresses and related network settings to devices across all departments. To further improve usability, a DNS server will be deployed within the network to simulate an internal intranet environment, making resource access easier and more user-friendly. Finally, the performance and reliability of the network will be verified through comprehensive testing, including connectivity checks using ping, confirmation of DHCP IP address assignment, and successful DNS name resolution.</w:t>
      </w:r>
    </w:p>
    <w:p w14:paraId="296C2BD4" w14:textId="77777777" w:rsidR="008F4915" w:rsidRPr="005B4F1B" w:rsidRDefault="00000000">
      <w:pPr>
        <w:pStyle w:val="Heading1"/>
        <w:numPr>
          <w:ilvl w:val="0"/>
          <w:numId w:val="1"/>
        </w:numPr>
        <w:spacing w:after="0" w:line="360" w:lineRule="auto"/>
        <w:rPr>
          <w:u w:val="none"/>
        </w:rPr>
      </w:pPr>
      <w:bookmarkStart w:id="4" w:name="_bzg70vti5ikb" w:colFirst="0" w:colLast="0"/>
      <w:bookmarkEnd w:id="4"/>
      <w:r w:rsidRPr="005B4F1B">
        <w:rPr>
          <w:u w:val="none"/>
        </w:rPr>
        <w:t>Network Design</w:t>
      </w:r>
    </w:p>
    <w:p w14:paraId="35DA30AB" w14:textId="77777777" w:rsidR="008F4915" w:rsidRPr="005B4F1B" w:rsidRDefault="00000000">
      <w:pPr>
        <w:pStyle w:val="Heading2"/>
        <w:numPr>
          <w:ilvl w:val="1"/>
          <w:numId w:val="1"/>
        </w:numPr>
        <w:spacing w:line="360" w:lineRule="auto"/>
        <w:ind w:left="720"/>
        <w:rPr>
          <w:u w:val="none"/>
        </w:rPr>
      </w:pPr>
      <w:bookmarkStart w:id="5" w:name="_ot9ggg5rgube" w:colFirst="0" w:colLast="0"/>
      <w:bookmarkEnd w:id="5"/>
      <w:r w:rsidRPr="005B4F1B">
        <w:rPr>
          <w:u w:val="none"/>
        </w:rPr>
        <w:t>Topology</w:t>
      </w:r>
    </w:p>
    <w:p w14:paraId="0E89E2FF" w14:textId="77777777" w:rsidR="008F4915" w:rsidRDefault="00000000">
      <w:pPr>
        <w:spacing w:before="240" w:after="240"/>
      </w:pPr>
      <w:r>
        <w:t xml:space="preserve">The "Small Office Network" is designed using a </w:t>
      </w:r>
      <w:r>
        <w:rPr>
          <w:b/>
          <w:bCs/>
        </w:rPr>
        <w:t>Three-Layer Hierarchical Model</w:t>
      </w:r>
      <w:r>
        <w:t>, consisting of the Core, Distribution, and Access layers. This structure provides a scalable and redundant framework, allowing for the seamless integration of multiple departmental networks while maintaining high performance and security.</w:t>
      </w:r>
    </w:p>
    <w:p w14:paraId="5AD60011" w14:textId="77777777" w:rsidR="008F4915" w:rsidRDefault="008F4915">
      <w:pPr>
        <w:ind w:left="720"/>
      </w:pPr>
    </w:p>
    <w:p w14:paraId="5ECD6530" w14:textId="77777777" w:rsidR="008F4915" w:rsidRDefault="008F4915">
      <w:pPr>
        <w:ind w:left="720"/>
      </w:pPr>
    </w:p>
    <w:p w14:paraId="08AFDA8D" w14:textId="77777777" w:rsidR="008F4915" w:rsidRDefault="008F4915">
      <w:pPr>
        <w:ind w:left="720"/>
      </w:pPr>
    </w:p>
    <w:p w14:paraId="5D600D37" w14:textId="77777777" w:rsidR="008F4915" w:rsidRDefault="00000000">
      <w:r>
        <w:rPr>
          <w:noProof/>
        </w:rPr>
        <w:lastRenderedPageBreak/>
        <w:drawing>
          <wp:inline distT="114300" distB="114300" distL="114300" distR="114300" wp14:anchorId="6A8468EA" wp14:editId="74B9D383">
            <wp:extent cx="5445450" cy="35560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445450" cy="3556000"/>
                    </a:xfrm>
                    <a:prstGeom prst="rect">
                      <a:avLst/>
                    </a:prstGeom>
                    <a:ln/>
                  </pic:spPr>
                </pic:pic>
              </a:graphicData>
            </a:graphic>
          </wp:inline>
        </w:drawing>
      </w:r>
    </w:p>
    <w:p w14:paraId="48E7E773" w14:textId="77777777" w:rsidR="008F4915" w:rsidRDefault="008F4915"/>
    <w:p w14:paraId="03A6F2E9" w14:textId="77777777" w:rsidR="008F4915" w:rsidRPr="005B4F1B" w:rsidRDefault="00000000">
      <w:pPr>
        <w:pStyle w:val="Heading2"/>
        <w:numPr>
          <w:ilvl w:val="1"/>
          <w:numId w:val="1"/>
        </w:numPr>
        <w:spacing w:line="360" w:lineRule="auto"/>
        <w:ind w:left="720"/>
        <w:rPr>
          <w:u w:val="none"/>
        </w:rPr>
      </w:pPr>
      <w:bookmarkStart w:id="6" w:name="_72k94egvq7ua" w:colFirst="0" w:colLast="0"/>
      <w:bookmarkEnd w:id="6"/>
      <w:r w:rsidRPr="005B4F1B">
        <w:rPr>
          <w:u w:val="none"/>
        </w:rPr>
        <w:t>Components</w:t>
      </w:r>
    </w:p>
    <w:p w14:paraId="36C176BD" w14:textId="77777777" w:rsidR="008F4915" w:rsidRDefault="00000000">
      <w:pPr>
        <w:numPr>
          <w:ilvl w:val="0"/>
          <w:numId w:val="2"/>
        </w:numPr>
      </w:pPr>
      <w:r>
        <w:rPr>
          <w:b/>
          <w:bCs/>
        </w:rPr>
        <w:t>1 Router:</w:t>
      </w:r>
      <w:r>
        <w:t xml:space="preserve"> Acts as the "Core" of the network. It handles inter-VLAN routing (Router-on-a-Stick) and serves as the default gateway for all subnets, allowing traffic to move between HR, Sales, IT, and the Server Farm.</w:t>
      </w:r>
    </w:p>
    <w:p w14:paraId="36F4FCF0" w14:textId="77777777" w:rsidR="008F4915" w:rsidRDefault="00000000">
      <w:pPr>
        <w:numPr>
          <w:ilvl w:val="0"/>
          <w:numId w:val="2"/>
        </w:numPr>
      </w:pPr>
      <w:r>
        <w:rPr>
          <w:b/>
          <w:bCs/>
        </w:rPr>
        <w:t>2 Switches:</w:t>
      </w:r>
      <w:r>
        <w:t xml:space="preserve"> Serves as the "Distribution" and "Access" layer hub. It manages VLAN and provides physical connectivity for all end-user workstations and servers.</w:t>
      </w:r>
    </w:p>
    <w:p w14:paraId="6F985994" w14:textId="77777777" w:rsidR="008F4915" w:rsidRDefault="00000000">
      <w:pPr>
        <w:numPr>
          <w:ilvl w:val="0"/>
          <w:numId w:val="2"/>
        </w:numPr>
      </w:pPr>
      <w:r>
        <w:rPr>
          <w:b/>
          <w:bCs/>
        </w:rPr>
        <w:t>DHCP Server:</w:t>
      </w:r>
      <w:r>
        <w:t xml:space="preserve"> A standalone server responsible for the dynamic allocation of IP addresses to the HR, Sales, and IT departments.</w:t>
      </w:r>
    </w:p>
    <w:p w14:paraId="42B16D2A" w14:textId="77777777" w:rsidR="008F4915" w:rsidRDefault="00000000">
      <w:pPr>
        <w:numPr>
          <w:ilvl w:val="0"/>
          <w:numId w:val="2"/>
        </w:numPr>
      </w:pPr>
      <w:r>
        <w:rPr>
          <w:b/>
          <w:bCs/>
        </w:rPr>
        <w:lastRenderedPageBreak/>
        <w:t>DNS Server:</w:t>
      </w:r>
      <w:r>
        <w:t xml:space="preserve"> A standalone server providing hostname resolution services, allowing users to access resources via domain names instead of IP addresses.</w:t>
      </w:r>
    </w:p>
    <w:p w14:paraId="2BB5BB67" w14:textId="77777777" w:rsidR="008F4915" w:rsidRDefault="00000000">
      <w:pPr>
        <w:numPr>
          <w:ilvl w:val="0"/>
          <w:numId w:val="2"/>
        </w:numPr>
      </w:pPr>
      <w:r>
        <w:rPr>
          <w:b/>
          <w:bCs/>
        </w:rPr>
        <w:t>PCs:</w:t>
      </w:r>
      <w:r>
        <w:t xml:space="preserve"> Standard client devices distributed across the office. These are configured for dynamic addressing to test the efficacy of the DHCP service.</w:t>
      </w:r>
    </w:p>
    <w:p w14:paraId="75E31B68" w14:textId="77777777" w:rsidR="008F4915" w:rsidRDefault="00000000">
      <w:pPr>
        <w:numPr>
          <w:ilvl w:val="0"/>
          <w:numId w:val="2"/>
        </w:numPr>
      </w:pPr>
      <w:r>
        <w:rPr>
          <w:b/>
          <w:bCs/>
        </w:rPr>
        <w:t>Copper Straight-Through Cabling:</w:t>
      </w:r>
      <w:r>
        <w:t xml:space="preserve"> Used for all Ethernet connections between hosts, switches, and the router to support high-speed data transfer.</w:t>
      </w:r>
    </w:p>
    <w:p w14:paraId="249F5F71" w14:textId="77777777" w:rsidR="008F4915" w:rsidRPr="005B4F1B" w:rsidRDefault="00000000">
      <w:pPr>
        <w:pStyle w:val="Heading2"/>
        <w:numPr>
          <w:ilvl w:val="1"/>
          <w:numId w:val="1"/>
        </w:numPr>
        <w:spacing w:after="240" w:line="360" w:lineRule="auto"/>
        <w:ind w:left="720"/>
        <w:rPr>
          <w:u w:val="none"/>
        </w:rPr>
      </w:pPr>
      <w:bookmarkStart w:id="7" w:name="_vmtu4optmfla" w:colFirst="0" w:colLast="0"/>
      <w:bookmarkEnd w:id="7"/>
      <w:r w:rsidRPr="005B4F1B">
        <w:rPr>
          <w:u w:val="none"/>
        </w:rPr>
        <w:t>IP Addressing Scheme</w:t>
      </w:r>
    </w:p>
    <w:tbl>
      <w:tblPr>
        <w:tblStyle w:val="a"/>
        <w:tblW w:w="85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6"/>
        <w:gridCol w:w="1716"/>
        <w:gridCol w:w="1715"/>
        <w:gridCol w:w="1715"/>
        <w:gridCol w:w="1715"/>
      </w:tblGrid>
      <w:tr w:rsidR="008F4915" w14:paraId="3CC35C68" w14:textId="77777777">
        <w:tc>
          <w:tcPr>
            <w:tcW w:w="1715" w:type="dxa"/>
            <w:shd w:val="clear" w:color="auto" w:fill="D9D9D9"/>
            <w:tcMar>
              <w:top w:w="100" w:type="dxa"/>
              <w:left w:w="100" w:type="dxa"/>
              <w:bottom w:w="100" w:type="dxa"/>
              <w:right w:w="100" w:type="dxa"/>
            </w:tcMar>
            <w:vAlign w:val="center"/>
          </w:tcPr>
          <w:p w14:paraId="111D32DE" w14:textId="77777777" w:rsidR="008F4915" w:rsidRDefault="00000000">
            <w:pPr>
              <w:widowControl w:val="0"/>
              <w:pBdr>
                <w:top w:val="nil"/>
                <w:left w:val="nil"/>
                <w:bottom w:val="nil"/>
                <w:right w:val="nil"/>
                <w:between w:val="nil"/>
              </w:pBdr>
              <w:spacing w:line="240" w:lineRule="auto"/>
              <w:jc w:val="center"/>
              <w:rPr>
                <w:b/>
                <w:bCs/>
              </w:rPr>
            </w:pPr>
            <w:r>
              <w:rPr>
                <w:b/>
                <w:bCs/>
              </w:rPr>
              <w:t>SR No.</w:t>
            </w:r>
          </w:p>
        </w:tc>
        <w:tc>
          <w:tcPr>
            <w:tcW w:w="1715" w:type="dxa"/>
            <w:shd w:val="clear" w:color="auto" w:fill="D9D9D9"/>
            <w:tcMar>
              <w:top w:w="100" w:type="dxa"/>
              <w:left w:w="100" w:type="dxa"/>
              <w:bottom w:w="100" w:type="dxa"/>
              <w:right w:w="100" w:type="dxa"/>
            </w:tcMar>
            <w:vAlign w:val="center"/>
          </w:tcPr>
          <w:p w14:paraId="283526B2" w14:textId="77777777" w:rsidR="008F4915" w:rsidRDefault="00000000">
            <w:pPr>
              <w:jc w:val="center"/>
              <w:rPr>
                <w:b/>
                <w:bCs/>
              </w:rPr>
            </w:pPr>
            <w:r>
              <w:rPr>
                <w:b/>
                <w:bCs/>
              </w:rPr>
              <w:t>IPv4 Address</w:t>
            </w:r>
          </w:p>
        </w:tc>
        <w:tc>
          <w:tcPr>
            <w:tcW w:w="1715" w:type="dxa"/>
            <w:shd w:val="clear" w:color="auto" w:fill="D9D9D9"/>
            <w:tcMar>
              <w:top w:w="100" w:type="dxa"/>
              <w:left w:w="100" w:type="dxa"/>
              <w:bottom w:w="100" w:type="dxa"/>
              <w:right w:w="100" w:type="dxa"/>
            </w:tcMar>
            <w:vAlign w:val="center"/>
          </w:tcPr>
          <w:p w14:paraId="1A1A4F69" w14:textId="77777777" w:rsidR="008F4915" w:rsidRDefault="00000000">
            <w:pPr>
              <w:jc w:val="center"/>
              <w:rPr>
                <w:b/>
                <w:bCs/>
              </w:rPr>
            </w:pPr>
            <w:r>
              <w:rPr>
                <w:b/>
                <w:bCs/>
              </w:rPr>
              <w:t>Subnet Mask</w:t>
            </w:r>
          </w:p>
        </w:tc>
        <w:tc>
          <w:tcPr>
            <w:tcW w:w="1715" w:type="dxa"/>
            <w:shd w:val="clear" w:color="auto" w:fill="D9D9D9"/>
            <w:tcMar>
              <w:top w:w="100" w:type="dxa"/>
              <w:left w:w="100" w:type="dxa"/>
              <w:bottom w:w="100" w:type="dxa"/>
              <w:right w:w="100" w:type="dxa"/>
            </w:tcMar>
            <w:vAlign w:val="center"/>
          </w:tcPr>
          <w:p w14:paraId="7E653353" w14:textId="77777777" w:rsidR="008F4915" w:rsidRDefault="00000000">
            <w:pPr>
              <w:jc w:val="center"/>
              <w:rPr>
                <w:b/>
                <w:bCs/>
              </w:rPr>
            </w:pPr>
            <w:r>
              <w:rPr>
                <w:b/>
                <w:bCs/>
              </w:rPr>
              <w:t>Default Gateway</w:t>
            </w:r>
          </w:p>
        </w:tc>
        <w:tc>
          <w:tcPr>
            <w:tcW w:w="1715" w:type="dxa"/>
            <w:shd w:val="clear" w:color="auto" w:fill="D9D9D9"/>
            <w:tcMar>
              <w:top w:w="100" w:type="dxa"/>
              <w:left w:w="100" w:type="dxa"/>
              <w:bottom w:w="100" w:type="dxa"/>
              <w:right w:w="100" w:type="dxa"/>
            </w:tcMar>
            <w:vAlign w:val="center"/>
          </w:tcPr>
          <w:p w14:paraId="0B6F0299" w14:textId="77777777" w:rsidR="008F4915" w:rsidRDefault="00000000">
            <w:pPr>
              <w:jc w:val="center"/>
              <w:rPr>
                <w:b/>
                <w:bCs/>
              </w:rPr>
            </w:pPr>
            <w:r>
              <w:rPr>
                <w:b/>
                <w:bCs/>
              </w:rPr>
              <w:t>DNS</w:t>
            </w:r>
          </w:p>
        </w:tc>
      </w:tr>
      <w:tr w:rsidR="008F4915" w14:paraId="3F239F7E" w14:textId="77777777">
        <w:tc>
          <w:tcPr>
            <w:tcW w:w="1715" w:type="dxa"/>
            <w:tcMar>
              <w:top w:w="100" w:type="dxa"/>
              <w:left w:w="100" w:type="dxa"/>
              <w:bottom w:w="100" w:type="dxa"/>
              <w:right w:w="100" w:type="dxa"/>
            </w:tcMar>
            <w:vAlign w:val="center"/>
          </w:tcPr>
          <w:p w14:paraId="2DBCDDCB" w14:textId="77777777" w:rsidR="008F4915" w:rsidRDefault="00000000">
            <w:pPr>
              <w:widowControl w:val="0"/>
              <w:pBdr>
                <w:top w:val="nil"/>
                <w:left w:val="nil"/>
                <w:bottom w:val="nil"/>
                <w:right w:val="nil"/>
                <w:between w:val="nil"/>
              </w:pBdr>
              <w:spacing w:line="240" w:lineRule="auto"/>
              <w:jc w:val="center"/>
              <w:rPr>
                <w:b/>
                <w:bCs/>
              </w:rPr>
            </w:pPr>
            <w:r>
              <w:rPr>
                <w:b/>
                <w:bCs/>
              </w:rPr>
              <w:t>HR(PC1)</w:t>
            </w:r>
          </w:p>
        </w:tc>
        <w:tc>
          <w:tcPr>
            <w:tcW w:w="1715" w:type="dxa"/>
            <w:tcMar>
              <w:top w:w="100" w:type="dxa"/>
              <w:left w:w="100" w:type="dxa"/>
              <w:bottom w:w="100" w:type="dxa"/>
              <w:right w:w="100" w:type="dxa"/>
            </w:tcMar>
            <w:vAlign w:val="center"/>
          </w:tcPr>
          <w:p w14:paraId="419590AF" w14:textId="77777777" w:rsidR="008F4915" w:rsidRDefault="00000000">
            <w:pPr>
              <w:jc w:val="center"/>
            </w:pPr>
            <w:r>
              <w:t>192.168.10.2</w:t>
            </w:r>
          </w:p>
        </w:tc>
        <w:tc>
          <w:tcPr>
            <w:tcW w:w="1715" w:type="dxa"/>
            <w:tcMar>
              <w:top w:w="100" w:type="dxa"/>
              <w:left w:w="100" w:type="dxa"/>
              <w:bottom w:w="100" w:type="dxa"/>
              <w:right w:w="100" w:type="dxa"/>
            </w:tcMar>
            <w:vAlign w:val="center"/>
          </w:tcPr>
          <w:p w14:paraId="21DC5E8C" w14:textId="77777777" w:rsidR="008F4915" w:rsidRDefault="00000000">
            <w:pPr>
              <w:jc w:val="center"/>
            </w:pPr>
            <w:r>
              <w:t>255.255.255.0</w:t>
            </w:r>
          </w:p>
        </w:tc>
        <w:tc>
          <w:tcPr>
            <w:tcW w:w="1715" w:type="dxa"/>
            <w:tcMar>
              <w:top w:w="100" w:type="dxa"/>
              <w:left w:w="100" w:type="dxa"/>
              <w:bottom w:w="100" w:type="dxa"/>
              <w:right w:w="100" w:type="dxa"/>
            </w:tcMar>
            <w:vAlign w:val="center"/>
          </w:tcPr>
          <w:p w14:paraId="1E23D397" w14:textId="77777777" w:rsidR="008F4915" w:rsidRDefault="00000000">
            <w:pPr>
              <w:jc w:val="center"/>
            </w:pPr>
            <w:r>
              <w:t>192.168.10.1</w:t>
            </w:r>
          </w:p>
        </w:tc>
        <w:tc>
          <w:tcPr>
            <w:tcW w:w="1715" w:type="dxa"/>
            <w:tcMar>
              <w:top w:w="100" w:type="dxa"/>
              <w:left w:w="100" w:type="dxa"/>
              <w:bottom w:w="100" w:type="dxa"/>
              <w:right w:w="100" w:type="dxa"/>
            </w:tcMar>
            <w:vAlign w:val="center"/>
          </w:tcPr>
          <w:p w14:paraId="5F78FA35" w14:textId="77777777" w:rsidR="008F4915" w:rsidRDefault="00000000">
            <w:pPr>
              <w:widowControl w:val="0"/>
              <w:pBdr>
                <w:top w:val="nil"/>
                <w:left w:val="nil"/>
                <w:bottom w:val="nil"/>
                <w:right w:val="nil"/>
                <w:between w:val="nil"/>
              </w:pBdr>
              <w:spacing w:line="240" w:lineRule="auto"/>
              <w:jc w:val="center"/>
            </w:pPr>
            <w:r>
              <w:t>-</w:t>
            </w:r>
          </w:p>
        </w:tc>
      </w:tr>
      <w:tr w:rsidR="008F4915" w14:paraId="6600E488" w14:textId="77777777">
        <w:tc>
          <w:tcPr>
            <w:tcW w:w="1715" w:type="dxa"/>
            <w:tcMar>
              <w:top w:w="100" w:type="dxa"/>
              <w:left w:w="100" w:type="dxa"/>
              <w:bottom w:w="100" w:type="dxa"/>
              <w:right w:w="100" w:type="dxa"/>
            </w:tcMar>
            <w:vAlign w:val="center"/>
          </w:tcPr>
          <w:p w14:paraId="54AA6F40" w14:textId="77777777" w:rsidR="008F4915" w:rsidRDefault="00000000">
            <w:pPr>
              <w:widowControl w:val="0"/>
              <w:jc w:val="center"/>
              <w:rPr>
                <w:b/>
                <w:bCs/>
              </w:rPr>
            </w:pPr>
            <w:r>
              <w:rPr>
                <w:b/>
                <w:bCs/>
              </w:rPr>
              <w:t>HR(PC2)</w:t>
            </w:r>
          </w:p>
        </w:tc>
        <w:tc>
          <w:tcPr>
            <w:tcW w:w="1715" w:type="dxa"/>
            <w:tcMar>
              <w:top w:w="100" w:type="dxa"/>
              <w:left w:w="100" w:type="dxa"/>
              <w:bottom w:w="100" w:type="dxa"/>
              <w:right w:w="100" w:type="dxa"/>
            </w:tcMar>
            <w:vAlign w:val="center"/>
          </w:tcPr>
          <w:p w14:paraId="297AD938" w14:textId="77777777" w:rsidR="008F4915" w:rsidRDefault="00000000">
            <w:pPr>
              <w:jc w:val="center"/>
            </w:pPr>
            <w:r>
              <w:t>192.168.10.3</w:t>
            </w:r>
          </w:p>
        </w:tc>
        <w:tc>
          <w:tcPr>
            <w:tcW w:w="1715" w:type="dxa"/>
            <w:tcMar>
              <w:top w:w="100" w:type="dxa"/>
              <w:left w:w="100" w:type="dxa"/>
              <w:bottom w:w="100" w:type="dxa"/>
              <w:right w:w="100" w:type="dxa"/>
            </w:tcMar>
            <w:vAlign w:val="center"/>
          </w:tcPr>
          <w:p w14:paraId="68EC138E" w14:textId="77777777" w:rsidR="008F4915" w:rsidRDefault="00000000">
            <w:pPr>
              <w:jc w:val="center"/>
            </w:pPr>
            <w:r>
              <w:t>255.255.255.0</w:t>
            </w:r>
          </w:p>
        </w:tc>
        <w:tc>
          <w:tcPr>
            <w:tcW w:w="1715" w:type="dxa"/>
            <w:tcMar>
              <w:top w:w="100" w:type="dxa"/>
              <w:left w:w="100" w:type="dxa"/>
              <w:bottom w:w="100" w:type="dxa"/>
              <w:right w:w="100" w:type="dxa"/>
            </w:tcMar>
            <w:vAlign w:val="center"/>
          </w:tcPr>
          <w:p w14:paraId="43B72319" w14:textId="77777777" w:rsidR="008F4915" w:rsidRDefault="00000000">
            <w:pPr>
              <w:jc w:val="center"/>
            </w:pPr>
            <w:r>
              <w:t>192.168.10.1</w:t>
            </w:r>
          </w:p>
        </w:tc>
        <w:tc>
          <w:tcPr>
            <w:tcW w:w="1715" w:type="dxa"/>
            <w:tcMar>
              <w:top w:w="100" w:type="dxa"/>
              <w:left w:w="100" w:type="dxa"/>
              <w:bottom w:w="100" w:type="dxa"/>
              <w:right w:w="100" w:type="dxa"/>
            </w:tcMar>
            <w:vAlign w:val="center"/>
          </w:tcPr>
          <w:p w14:paraId="63CA613A" w14:textId="77777777" w:rsidR="008F4915" w:rsidRDefault="00000000">
            <w:pPr>
              <w:widowControl w:val="0"/>
              <w:pBdr>
                <w:top w:val="nil"/>
                <w:left w:val="nil"/>
                <w:bottom w:val="nil"/>
                <w:right w:val="nil"/>
                <w:between w:val="nil"/>
              </w:pBdr>
              <w:spacing w:line="240" w:lineRule="auto"/>
              <w:jc w:val="center"/>
            </w:pPr>
            <w:r>
              <w:t>-</w:t>
            </w:r>
          </w:p>
        </w:tc>
      </w:tr>
      <w:tr w:rsidR="008F4915" w14:paraId="75579900" w14:textId="77777777">
        <w:tc>
          <w:tcPr>
            <w:tcW w:w="1715" w:type="dxa"/>
            <w:tcMar>
              <w:top w:w="100" w:type="dxa"/>
              <w:left w:w="100" w:type="dxa"/>
              <w:bottom w:w="100" w:type="dxa"/>
              <w:right w:w="100" w:type="dxa"/>
            </w:tcMar>
            <w:vAlign w:val="center"/>
          </w:tcPr>
          <w:p w14:paraId="4B4C15EA" w14:textId="77777777" w:rsidR="008F4915" w:rsidRDefault="00000000">
            <w:pPr>
              <w:widowControl w:val="0"/>
              <w:jc w:val="center"/>
              <w:rPr>
                <w:b/>
                <w:bCs/>
              </w:rPr>
            </w:pPr>
            <w:proofErr w:type="gramStart"/>
            <w:r>
              <w:rPr>
                <w:b/>
                <w:bCs/>
              </w:rPr>
              <w:t>Sales(</w:t>
            </w:r>
            <w:proofErr w:type="gramEnd"/>
            <w:r>
              <w:rPr>
                <w:b/>
                <w:bCs/>
              </w:rPr>
              <w:t>PC1)</w:t>
            </w:r>
          </w:p>
        </w:tc>
        <w:tc>
          <w:tcPr>
            <w:tcW w:w="1715" w:type="dxa"/>
            <w:tcMar>
              <w:top w:w="100" w:type="dxa"/>
              <w:left w:w="100" w:type="dxa"/>
              <w:bottom w:w="100" w:type="dxa"/>
              <w:right w:w="100" w:type="dxa"/>
            </w:tcMar>
            <w:vAlign w:val="center"/>
          </w:tcPr>
          <w:p w14:paraId="40F18A0C" w14:textId="77777777" w:rsidR="008F4915" w:rsidRDefault="00000000">
            <w:pPr>
              <w:jc w:val="center"/>
            </w:pPr>
            <w:r>
              <w:t>192.168.20.2</w:t>
            </w:r>
          </w:p>
        </w:tc>
        <w:tc>
          <w:tcPr>
            <w:tcW w:w="1715" w:type="dxa"/>
            <w:tcMar>
              <w:top w:w="100" w:type="dxa"/>
              <w:left w:w="100" w:type="dxa"/>
              <w:bottom w:w="100" w:type="dxa"/>
              <w:right w:w="100" w:type="dxa"/>
            </w:tcMar>
            <w:vAlign w:val="center"/>
          </w:tcPr>
          <w:p w14:paraId="0D49D89C" w14:textId="77777777" w:rsidR="008F4915" w:rsidRDefault="00000000">
            <w:pPr>
              <w:jc w:val="center"/>
            </w:pPr>
            <w:r>
              <w:t>255.255.255.0</w:t>
            </w:r>
          </w:p>
        </w:tc>
        <w:tc>
          <w:tcPr>
            <w:tcW w:w="1715" w:type="dxa"/>
            <w:tcMar>
              <w:top w:w="100" w:type="dxa"/>
              <w:left w:w="100" w:type="dxa"/>
              <w:bottom w:w="100" w:type="dxa"/>
              <w:right w:w="100" w:type="dxa"/>
            </w:tcMar>
            <w:vAlign w:val="center"/>
          </w:tcPr>
          <w:p w14:paraId="6507A1E0" w14:textId="77777777" w:rsidR="008F4915" w:rsidRDefault="00000000">
            <w:pPr>
              <w:jc w:val="center"/>
            </w:pPr>
            <w:r>
              <w:t>192.168.20.1</w:t>
            </w:r>
          </w:p>
        </w:tc>
        <w:tc>
          <w:tcPr>
            <w:tcW w:w="1715" w:type="dxa"/>
            <w:tcMar>
              <w:top w:w="100" w:type="dxa"/>
              <w:left w:w="100" w:type="dxa"/>
              <w:bottom w:w="100" w:type="dxa"/>
              <w:right w:w="100" w:type="dxa"/>
            </w:tcMar>
            <w:vAlign w:val="center"/>
          </w:tcPr>
          <w:p w14:paraId="70D9F9F8" w14:textId="77777777" w:rsidR="008F4915" w:rsidRDefault="00000000">
            <w:pPr>
              <w:widowControl w:val="0"/>
              <w:pBdr>
                <w:top w:val="nil"/>
                <w:left w:val="nil"/>
                <w:bottom w:val="nil"/>
                <w:right w:val="nil"/>
                <w:between w:val="nil"/>
              </w:pBdr>
              <w:spacing w:line="240" w:lineRule="auto"/>
              <w:jc w:val="center"/>
            </w:pPr>
            <w:r>
              <w:t>-</w:t>
            </w:r>
          </w:p>
        </w:tc>
      </w:tr>
      <w:tr w:rsidR="008F4915" w14:paraId="118363F9" w14:textId="77777777">
        <w:tc>
          <w:tcPr>
            <w:tcW w:w="1715" w:type="dxa"/>
            <w:tcMar>
              <w:top w:w="100" w:type="dxa"/>
              <w:left w:w="100" w:type="dxa"/>
              <w:bottom w:w="100" w:type="dxa"/>
              <w:right w:w="100" w:type="dxa"/>
            </w:tcMar>
            <w:vAlign w:val="center"/>
          </w:tcPr>
          <w:p w14:paraId="3C958338" w14:textId="77777777" w:rsidR="008F4915" w:rsidRDefault="00000000">
            <w:pPr>
              <w:widowControl w:val="0"/>
              <w:jc w:val="center"/>
              <w:rPr>
                <w:b/>
                <w:bCs/>
              </w:rPr>
            </w:pPr>
            <w:proofErr w:type="gramStart"/>
            <w:r>
              <w:rPr>
                <w:b/>
                <w:bCs/>
              </w:rPr>
              <w:t>Sales(</w:t>
            </w:r>
            <w:proofErr w:type="gramEnd"/>
            <w:r>
              <w:rPr>
                <w:b/>
                <w:bCs/>
              </w:rPr>
              <w:t>PC2)</w:t>
            </w:r>
          </w:p>
        </w:tc>
        <w:tc>
          <w:tcPr>
            <w:tcW w:w="1715" w:type="dxa"/>
            <w:tcMar>
              <w:top w:w="100" w:type="dxa"/>
              <w:left w:w="100" w:type="dxa"/>
              <w:bottom w:w="100" w:type="dxa"/>
              <w:right w:w="100" w:type="dxa"/>
            </w:tcMar>
            <w:vAlign w:val="center"/>
          </w:tcPr>
          <w:p w14:paraId="4ED7DCAD" w14:textId="77777777" w:rsidR="008F4915" w:rsidRDefault="00000000">
            <w:pPr>
              <w:jc w:val="center"/>
            </w:pPr>
            <w:r>
              <w:t>192.168.20.3</w:t>
            </w:r>
          </w:p>
        </w:tc>
        <w:tc>
          <w:tcPr>
            <w:tcW w:w="1715" w:type="dxa"/>
            <w:tcMar>
              <w:top w:w="100" w:type="dxa"/>
              <w:left w:w="100" w:type="dxa"/>
              <w:bottom w:w="100" w:type="dxa"/>
              <w:right w:w="100" w:type="dxa"/>
            </w:tcMar>
            <w:vAlign w:val="center"/>
          </w:tcPr>
          <w:p w14:paraId="4A39B0D0" w14:textId="77777777" w:rsidR="008F4915" w:rsidRDefault="00000000">
            <w:pPr>
              <w:jc w:val="center"/>
            </w:pPr>
            <w:r>
              <w:t>255.255.255.0</w:t>
            </w:r>
          </w:p>
        </w:tc>
        <w:tc>
          <w:tcPr>
            <w:tcW w:w="1715" w:type="dxa"/>
            <w:tcMar>
              <w:top w:w="100" w:type="dxa"/>
              <w:left w:w="100" w:type="dxa"/>
              <w:bottom w:w="100" w:type="dxa"/>
              <w:right w:w="100" w:type="dxa"/>
            </w:tcMar>
            <w:vAlign w:val="center"/>
          </w:tcPr>
          <w:p w14:paraId="2240FED8" w14:textId="77777777" w:rsidR="008F4915" w:rsidRDefault="00000000">
            <w:pPr>
              <w:jc w:val="center"/>
            </w:pPr>
            <w:r>
              <w:t>192.168.20.1</w:t>
            </w:r>
          </w:p>
        </w:tc>
        <w:tc>
          <w:tcPr>
            <w:tcW w:w="1715" w:type="dxa"/>
            <w:tcMar>
              <w:top w:w="100" w:type="dxa"/>
              <w:left w:w="100" w:type="dxa"/>
              <w:bottom w:w="100" w:type="dxa"/>
              <w:right w:w="100" w:type="dxa"/>
            </w:tcMar>
            <w:vAlign w:val="center"/>
          </w:tcPr>
          <w:p w14:paraId="327D71CC" w14:textId="77777777" w:rsidR="008F4915" w:rsidRDefault="00000000">
            <w:pPr>
              <w:widowControl w:val="0"/>
              <w:pBdr>
                <w:top w:val="nil"/>
                <w:left w:val="nil"/>
                <w:bottom w:val="nil"/>
                <w:right w:val="nil"/>
                <w:between w:val="nil"/>
              </w:pBdr>
              <w:spacing w:line="240" w:lineRule="auto"/>
              <w:jc w:val="center"/>
            </w:pPr>
            <w:r>
              <w:t>-</w:t>
            </w:r>
          </w:p>
        </w:tc>
      </w:tr>
      <w:tr w:rsidR="008F4915" w14:paraId="12C86D02" w14:textId="77777777">
        <w:tc>
          <w:tcPr>
            <w:tcW w:w="1715" w:type="dxa"/>
            <w:tcMar>
              <w:top w:w="100" w:type="dxa"/>
              <w:left w:w="100" w:type="dxa"/>
              <w:bottom w:w="100" w:type="dxa"/>
              <w:right w:w="100" w:type="dxa"/>
            </w:tcMar>
            <w:vAlign w:val="center"/>
          </w:tcPr>
          <w:p w14:paraId="789EF828" w14:textId="77777777" w:rsidR="008F4915" w:rsidRDefault="00000000">
            <w:pPr>
              <w:widowControl w:val="0"/>
              <w:jc w:val="center"/>
              <w:rPr>
                <w:b/>
                <w:bCs/>
              </w:rPr>
            </w:pPr>
            <w:r>
              <w:rPr>
                <w:b/>
                <w:bCs/>
              </w:rPr>
              <w:t>IT(PC1)</w:t>
            </w:r>
          </w:p>
        </w:tc>
        <w:tc>
          <w:tcPr>
            <w:tcW w:w="1715" w:type="dxa"/>
            <w:tcMar>
              <w:top w:w="100" w:type="dxa"/>
              <w:left w:w="100" w:type="dxa"/>
              <w:bottom w:w="100" w:type="dxa"/>
              <w:right w:w="100" w:type="dxa"/>
            </w:tcMar>
            <w:vAlign w:val="center"/>
          </w:tcPr>
          <w:p w14:paraId="05A31949" w14:textId="77777777" w:rsidR="008F4915" w:rsidRDefault="00000000">
            <w:pPr>
              <w:jc w:val="center"/>
            </w:pPr>
            <w:r>
              <w:t>192.168.30.2</w:t>
            </w:r>
          </w:p>
        </w:tc>
        <w:tc>
          <w:tcPr>
            <w:tcW w:w="1715" w:type="dxa"/>
            <w:tcMar>
              <w:top w:w="100" w:type="dxa"/>
              <w:left w:w="100" w:type="dxa"/>
              <w:bottom w:w="100" w:type="dxa"/>
              <w:right w:w="100" w:type="dxa"/>
            </w:tcMar>
            <w:vAlign w:val="center"/>
          </w:tcPr>
          <w:p w14:paraId="5D0DB7A5" w14:textId="77777777" w:rsidR="008F4915" w:rsidRDefault="00000000">
            <w:pPr>
              <w:jc w:val="center"/>
            </w:pPr>
            <w:r>
              <w:t>255.255.255.0</w:t>
            </w:r>
          </w:p>
        </w:tc>
        <w:tc>
          <w:tcPr>
            <w:tcW w:w="1715" w:type="dxa"/>
            <w:tcMar>
              <w:top w:w="100" w:type="dxa"/>
              <w:left w:w="100" w:type="dxa"/>
              <w:bottom w:w="100" w:type="dxa"/>
              <w:right w:w="100" w:type="dxa"/>
            </w:tcMar>
            <w:vAlign w:val="center"/>
          </w:tcPr>
          <w:p w14:paraId="724B22A2" w14:textId="77777777" w:rsidR="008F4915" w:rsidRDefault="00000000">
            <w:pPr>
              <w:jc w:val="center"/>
            </w:pPr>
            <w:r>
              <w:t>192.168.30.1</w:t>
            </w:r>
          </w:p>
        </w:tc>
        <w:tc>
          <w:tcPr>
            <w:tcW w:w="1715" w:type="dxa"/>
            <w:tcMar>
              <w:top w:w="100" w:type="dxa"/>
              <w:left w:w="100" w:type="dxa"/>
              <w:bottom w:w="100" w:type="dxa"/>
              <w:right w:w="100" w:type="dxa"/>
            </w:tcMar>
            <w:vAlign w:val="center"/>
          </w:tcPr>
          <w:p w14:paraId="477C9E0E" w14:textId="77777777" w:rsidR="008F4915" w:rsidRDefault="00000000">
            <w:pPr>
              <w:widowControl w:val="0"/>
              <w:pBdr>
                <w:top w:val="nil"/>
                <w:left w:val="nil"/>
                <w:bottom w:val="nil"/>
                <w:right w:val="nil"/>
                <w:between w:val="nil"/>
              </w:pBdr>
              <w:spacing w:line="240" w:lineRule="auto"/>
              <w:jc w:val="center"/>
            </w:pPr>
            <w:r>
              <w:t>-</w:t>
            </w:r>
          </w:p>
        </w:tc>
      </w:tr>
      <w:tr w:rsidR="008F4915" w14:paraId="327E70C9" w14:textId="77777777">
        <w:tc>
          <w:tcPr>
            <w:tcW w:w="1715" w:type="dxa"/>
            <w:tcMar>
              <w:top w:w="100" w:type="dxa"/>
              <w:left w:w="100" w:type="dxa"/>
              <w:bottom w:w="100" w:type="dxa"/>
              <w:right w:w="100" w:type="dxa"/>
            </w:tcMar>
            <w:vAlign w:val="center"/>
          </w:tcPr>
          <w:p w14:paraId="2E0AAB1D" w14:textId="77777777" w:rsidR="008F4915" w:rsidRDefault="00000000">
            <w:pPr>
              <w:widowControl w:val="0"/>
              <w:jc w:val="center"/>
              <w:rPr>
                <w:b/>
                <w:bCs/>
              </w:rPr>
            </w:pPr>
            <w:r>
              <w:rPr>
                <w:b/>
                <w:bCs/>
              </w:rPr>
              <w:t>IT(PC2)</w:t>
            </w:r>
          </w:p>
        </w:tc>
        <w:tc>
          <w:tcPr>
            <w:tcW w:w="1715" w:type="dxa"/>
            <w:tcMar>
              <w:top w:w="100" w:type="dxa"/>
              <w:left w:w="100" w:type="dxa"/>
              <w:bottom w:w="100" w:type="dxa"/>
              <w:right w:w="100" w:type="dxa"/>
            </w:tcMar>
            <w:vAlign w:val="center"/>
          </w:tcPr>
          <w:p w14:paraId="6A5332A7" w14:textId="77777777" w:rsidR="008F4915" w:rsidRDefault="00000000">
            <w:pPr>
              <w:jc w:val="center"/>
            </w:pPr>
            <w:r>
              <w:t>192.168.30.3</w:t>
            </w:r>
          </w:p>
        </w:tc>
        <w:tc>
          <w:tcPr>
            <w:tcW w:w="1715" w:type="dxa"/>
            <w:tcMar>
              <w:top w:w="100" w:type="dxa"/>
              <w:left w:w="100" w:type="dxa"/>
              <w:bottom w:w="100" w:type="dxa"/>
              <w:right w:w="100" w:type="dxa"/>
            </w:tcMar>
            <w:vAlign w:val="center"/>
          </w:tcPr>
          <w:p w14:paraId="14CB1693" w14:textId="77777777" w:rsidR="008F4915" w:rsidRDefault="00000000">
            <w:pPr>
              <w:jc w:val="center"/>
            </w:pPr>
            <w:r>
              <w:t>255.255.255.0</w:t>
            </w:r>
          </w:p>
        </w:tc>
        <w:tc>
          <w:tcPr>
            <w:tcW w:w="1715" w:type="dxa"/>
            <w:tcMar>
              <w:top w:w="100" w:type="dxa"/>
              <w:left w:w="100" w:type="dxa"/>
              <w:bottom w:w="100" w:type="dxa"/>
              <w:right w:w="100" w:type="dxa"/>
            </w:tcMar>
            <w:vAlign w:val="center"/>
          </w:tcPr>
          <w:p w14:paraId="4E2DBA14" w14:textId="77777777" w:rsidR="008F4915" w:rsidRDefault="00000000">
            <w:pPr>
              <w:jc w:val="center"/>
            </w:pPr>
            <w:r>
              <w:t>192.168.30.1</w:t>
            </w:r>
          </w:p>
        </w:tc>
        <w:tc>
          <w:tcPr>
            <w:tcW w:w="1715" w:type="dxa"/>
            <w:tcMar>
              <w:top w:w="100" w:type="dxa"/>
              <w:left w:w="100" w:type="dxa"/>
              <w:bottom w:w="100" w:type="dxa"/>
              <w:right w:w="100" w:type="dxa"/>
            </w:tcMar>
            <w:vAlign w:val="center"/>
          </w:tcPr>
          <w:p w14:paraId="4B485F57" w14:textId="77777777" w:rsidR="008F4915" w:rsidRDefault="00000000">
            <w:pPr>
              <w:widowControl w:val="0"/>
              <w:pBdr>
                <w:top w:val="nil"/>
                <w:left w:val="nil"/>
                <w:bottom w:val="nil"/>
                <w:right w:val="nil"/>
                <w:between w:val="nil"/>
              </w:pBdr>
              <w:spacing w:line="240" w:lineRule="auto"/>
              <w:jc w:val="center"/>
            </w:pPr>
            <w:r>
              <w:t>-</w:t>
            </w:r>
          </w:p>
        </w:tc>
      </w:tr>
      <w:tr w:rsidR="008F4915" w14:paraId="37D13EB2" w14:textId="77777777">
        <w:tc>
          <w:tcPr>
            <w:tcW w:w="1715" w:type="dxa"/>
            <w:tcMar>
              <w:top w:w="100" w:type="dxa"/>
              <w:left w:w="100" w:type="dxa"/>
              <w:bottom w:w="100" w:type="dxa"/>
              <w:right w:w="100" w:type="dxa"/>
            </w:tcMar>
            <w:vAlign w:val="center"/>
          </w:tcPr>
          <w:p w14:paraId="37B9A33D" w14:textId="77777777" w:rsidR="008F4915" w:rsidRDefault="00000000">
            <w:pPr>
              <w:widowControl w:val="0"/>
              <w:jc w:val="center"/>
              <w:rPr>
                <w:b/>
                <w:bCs/>
              </w:rPr>
            </w:pPr>
            <w:r>
              <w:rPr>
                <w:b/>
                <w:bCs/>
              </w:rPr>
              <w:t>DHCP Server</w:t>
            </w:r>
          </w:p>
        </w:tc>
        <w:tc>
          <w:tcPr>
            <w:tcW w:w="1715" w:type="dxa"/>
            <w:tcMar>
              <w:top w:w="100" w:type="dxa"/>
              <w:left w:w="100" w:type="dxa"/>
              <w:bottom w:w="100" w:type="dxa"/>
              <w:right w:w="100" w:type="dxa"/>
            </w:tcMar>
            <w:vAlign w:val="center"/>
          </w:tcPr>
          <w:p w14:paraId="67B83B4B" w14:textId="77777777" w:rsidR="008F4915" w:rsidRDefault="00000000">
            <w:pPr>
              <w:jc w:val="center"/>
            </w:pPr>
            <w:r>
              <w:t>192.168.100.2</w:t>
            </w:r>
          </w:p>
        </w:tc>
        <w:tc>
          <w:tcPr>
            <w:tcW w:w="1715" w:type="dxa"/>
            <w:tcMar>
              <w:top w:w="100" w:type="dxa"/>
              <w:left w:w="100" w:type="dxa"/>
              <w:bottom w:w="100" w:type="dxa"/>
              <w:right w:w="100" w:type="dxa"/>
            </w:tcMar>
            <w:vAlign w:val="center"/>
          </w:tcPr>
          <w:p w14:paraId="21C787D0" w14:textId="77777777" w:rsidR="008F4915" w:rsidRDefault="00000000">
            <w:pPr>
              <w:jc w:val="center"/>
            </w:pPr>
            <w:r>
              <w:t>255.255.255.0</w:t>
            </w:r>
          </w:p>
        </w:tc>
        <w:tc>
          <w:tcPr>
            <w:tcW w:w="1715" w:type="dxa"/>
            <w:tcMar>
              <w:top w:w="100" w:type="dxa"/>
              <w:left w:w="100" w:type="dxa"/>
              <w:bottom w:w="100" w:type="dxa"/>
              <w:right w:w="100" w:type="dxa"/>
            </w:tcMar>
            <w:vAlign w:val="center"/>
          </w:tcPr>
          <w:p w14:paraId="7EB1E8B0" w14:textId="77777777" w:rsidR="008F4915" w:rsidRDefault="00000000">
            <w:pPr>
              <w:jc w:val="center"/>
            </w:pPr>
            <w:r>
              <w:t>192.168.100.1</w:t>
            </w:r>
          </w:p>
        </w:tc>
        <w:tc>
          <w:tcPr>
            <w:tcW w:w="1715" w:type="dxa"/>
            <w:tcMar>
              <w:top w:w="100" w:type="dxa"/>
              <w:left w:w="100" w:type="dxa"/>
              <w:bottom w:w="100" w:type="dxa"/>
              <w:right w:w="100" w:type="dxa"/>
            </w:tcMar>
            <w:vAlign w:val="center"/>
          </w:tcPr>
          <w:p w14:paraId="0A3895A3" w14:textId="77777777" w:rsidR="008F4915" w:rsidRDefault="00000000">
            <w:pPr>
              <w:widowControl w:val="0"/>
              <w:spacing w:line="240" w:lineRule="auto"/>
              <w:jc w:val="center"/>
            </w:pPr>
            <w:r>
              <w:t>-</w:t>
            </w:r>
          </w:p>
        </w:tc>
      </w:tr>
      <w:tr w:rsidR="008F4915" w14:paraId="19A58C8F" w14:textId="77777777">
        <w:tc>
          <w:tcPr>
            <w:tcW w:w="1715" w:type="dxa"/>
            <w:tcMar>
              <w:top w:w="100" w:type="dxa"/>
              <w:left w:w="100" w:type="dxa"/>
              <w:bottom w:w="100" w:type="dxa"/>
              <w:right w:w="100" w:type="dxa"/>
            </w:tcMar>
            <w:vAlign w:val="center"/>
          </w:tcPr>
          <w:p w14:paraId="715EFA25" w14:textId="77777777" w:rsidR="008F4915" w:rsidRDefault="00000000">
            <w:pPr>
              <w:widowControl w:val="0"/>
              <w:jc w:val="center"/>
              <w:rPr>
                <w:b/>
                <w:bCs/>
              </w:rPr>
            </w:pPr>
            <w:r>
              <w:rPr>
                <w:b/>
                <w:bCs/>
              </w:rPr>
              <w:t>DNS Server</w:t>
            </w:r>
          </w:p>
        </w:tc>
        <w:tc>
          <w:tcPr>
            <w:tcW w:w="1715" w:type="dxa"/>
            <w:tcMar>
              <w:top w:w="100" w:type="dxa"/>
              <w:left w:w="100" w:type="dxa"/>
              <w:bottom w:w="100" w:type="dxa"/>
              <w:right w:w="100" w:type="dxa"/>
            </w:tcMar>
            <w:vAlign w:val="center"/>
          </w:tcPr>
          <w:p w14:paraId="63AF4238" w14:textId="77777777" w:rsidR="008F4915" w:rsidRDefault="00000000">
            <w:pPr>
              <w:jc w:val="center"/>
            </w:pPr>
            <w:r>
              <w:t>192.168.100.3</w:t>
            </w:r>
          </w:p>
        </w:tc>
        <w:tc>
          <w:tcPr>
            <w:tcW w:w="1715" w:type="dxa"/>
            <w:tcMar>
              <w:top w:w="100" w:type="dxa"/>
              <w:left w:w="100" w:type="dxa"/>
              <w:bottom w:w="100" w:type="dxa"/>
              <w:right w:w="100" w:type="dxa"/>
            </w:tcMar>
            <w:vAlign w:val="center"/>
          </w:tcPr>
          <w:p w14:paraId="558C4405" w14:textId="77777777" w:rsidR="008F4915" w:rsidRDefault="00000000">
            <w:pPr>
              <w:jc w:val="center"/>
            </w:pPr>
            <w:r>
              <w:t>255.255.255.0</w:t>
            </w:r>
          </w:p>
        </w:tc>
        <w:tc>
          <w:tcPr>
            <w:tcW w:w="1715" w:type="dxa"/>
            <w:tcMar>
              <w:top w:w="100" w:type="dxa"/>
              <w:left w:w="100" w:type="dxa"/>
              <w:bottom w:w="100" w:type="dxa"/>
              <w:right w:w="100" w:type="dxa"/>
            </w:tcMar>
            <w:vAlign w:val="center"/>
          </w:tcPr>
          <w:p w14:paraId="011A6051" w14:textId="77777777" w:rsidR="008F4915" w:rsidRDefault="00000000">
            <w:pPr>
              <w:jc w:val="center"/>
            </w:pPr>
            <w:r>
              <w:t>192.168.100.1</w:t>
            </w:r>
          </w:p>
        </w:tc>
        <w:tc>
          <w:tcPr>
            <w:tcW w:w="1715" w:type="dxa"/>
            <w:tcMar>
              <w:top w:w="100" w:type="dxa"/>
              <w:left w:w="100" w:type="dxa"/>
              <w:bottom w:w="100" w:type="dxa"/>
              <w:right w:w="100" w:type="dxa"/>
            </w:tcMar>
            <w:vAlign w:val="center"/>
          </w:tcPr>
          <w:p w14:paraId="6BEDB780" w14:textId="77777777" w:rsidR="008F4915" w:rsidRDefault="00000000">
            <w:pPr>
              <w:widowControl w:val="0"/>
              <w:spacing w:line="240" w:lineRule="auto"/>
              <w:jc w:val="center"/>
            </w:pPr>
            <w:r>
              <w:t>-</w:t>
            </w:r>
          </w:p>
        </w:tc>
      </w:tr>
    </w:tbl>
    <w:p w14:paraId="7F0E0DE8" w14:textId="77777777" w:rsidR="008F4915" w:rsidRDefault="008F4915"/>
    <w:p w14:paraId="593873D1" w14:textId="77777777" w:rsidR="008F4915" w:rsidRDefault="008F4915"/>
    <w:p w14:paraId="65C0008D" w14:textId="77777777" w:rsidR="008F4915" w:rsidRPr="005B4F1B" w:rsidRDefault="00000000">
      <w:pPr>
        <w:pStyle w:val="Heading1"/>
        <w:numPr>
          <w:ilvl w:val="0"/>
          <w:numId w:val="1"/>
        </w:numPr>
        <w:spacing w:after="0" w:line="360" w:lineRule="auto"/>
        <w:rPr>
          <w:u w:val="none"/>
        </w:rPr>
      </w:pPr>
      <w:bookmarkStart w:id="8" w:name="_wm4p6ztzpa58" w:colFirst="0" w:colLast="0"/>
      <w:bookmarkEnd w:id="8"/>
      <w:r w:rsidRPr="005B4F1B">
        <w:rPr>
          <w:u w:val="none"/>
        </w:rPr>
        <w:lastRenderedPageBreak/>
        <w:t>Configurations</w:t>
      </w:r>
    </w:p>
    <w:p w14:paraId="11E20315" w14:textId="77777777" w:rsidR="008F4915" w:rsidRPr="005B4F1B" w:rsidRDefault="00000000">
      <w:pPr>
        <w:pStyle w:val="Heading2"/>
        <w:numPr>
          <w:ilvl w:val="1"/>
          <w:numId w:val="1"/>
        </w:numPr>
        <w:spacing w:line="360" w:lineRule="auto"/>
        <w:rPr>
          <w:u w:val="none"/>
        </w:rPr>
      </w:pPr>
      <w:bookmarkStart w:id="9" w:name="_1jg3ww44lip8" w:colFirst="0" w:colLast="0"/>
      <w:bookmarkEnd w:id="9"/>
      <w:r w:rsidRPr="005B4F1B">
        <w:rPr>
          <w:u w:val="none"/>
        </w:rPr>
        <w:t>Router Configuration</w:t>
      </w:r>
    </w:p>
    <w:p w14:paraId="269CF8A6" w14:textId="77777777" w:rsidR="008F4915" w:rsidRDefault="00000000">
      <w:r>
        <w:t>We can do router configuration by these CLI commands:</w:t>
      </w:r>
    </w:p>
    <w:p w14:paraId="6EFBBEBC" w14:textId="77777777" w:rsidR="008F4915" w:rsidRDefault="00000000">
      <w:r>
        <w:rPr>
          <w:noProof/>
        </w:rPr>
        <w:drawing>
          <wp:inline distT="114300" distB="114300" distL="114300" distR="114300" wp14:anchorId="17F4481F" wp14:editId="117F86BC">
            <wp:extent cx="3973216" cy="4944266"/>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973216" cy="4944266"/>
                    </a:xfrm>
                    <a:prstGeom prst="rect">
                      <a:avLst/>
                    </a:prstGeom>
                    <a:ln/>
                  </pic:spPr>
                </pic:pic>
              </a:graphicData>
            </a:graphic>
          </wp:inline>
        </w:drawing>
      </w:r>
    </w:p>
    <w:p w14:paraId="4AD1289C" w14:textId="77777777" w:rsidR="008F4915" w:rsidRPr="005B4F1B" w:rsidRDefault="00000000">
      <w:pPr>
        <w:pStyle w:val="Heading2"/>
        <w:numPr>
          <w:ilvl w:val="1"/>
          <w:numId w:val="1"/>
        </w:numPr>
        <w:ind w:left="720"/>
        <w:rPr>
          <w:u w:val="none"/>
        </w:rPr>
      </w:pPr>
      <w:bookmarkStart w:id="10" w:name="_g4xdue93xmwj" w:colFirst="0" w:colLast="0"/>
      <w:bookmarkEnd w:id="10"/>
      <w:r w:rsidRPr="005B4F1B">
        <w:rPr>
          <w:u w:val="none"/>
        </w:rPr>
        <w:lastRenderedPageBreak/>
        <w:t>Switch Configuration</w:t>
      </w:r>
    </w:p>
    <w:p w14:paraId="550FBB51" w14:textId="77777777" w:rsidR="008F4915" w:rsidRDefault="00000000">
      <w:r>
        <w:rPr>
          <w:noProof/>
        </w:rPr>
        <w:drawing>
          <wp:inline distT="114300" distB="114300" distL="114300" distR="114300" wp14:anchorId="646099FC" wp14:editId="69004185">
            <wp:extent cx="5445450" cy="45085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445450" cy="4508500"/>
                    </a:xfrm>
                    <a:prstGeom prst="rect">
                      <a:avLst/>
                    </a:prstGeom>
                    <a:ln/>
                  </pic:spPr>
                </pic:pic>
              </a:graphicData>
            </a:graphic>
          </wp:inline>
        </w:drawing>
      </w:r>
    </w:p>
    <w:p w14:paraId="5791F9AD" w14:textId="77777777" w:rsidR="008F4915" w:rsidRDefault="008F4915">
      <w:pPr>
        <w:jc w:val="left"/>
      </w:pPr>
    </w:p>
    <w:p w14:paraId="762D16D3" w14:textId="77777777" w:rsidR="005B4F1B" w:rsidRDefault="005B4F1B">
      <w:pPr>
        <w:jc w:val="left"/>
      </w:pPr>
    </w:p>
    <w:p w14:paraId="138D1123" w14:textId="77777777" w:rsidR="005B4F1B" w:rsidRDefault="005B4F1B">
      <w:pPr>
        <w:jc w:val="left"/>
      </w:pPr>
    </w:p>
    <w:p w14:paraId="4B1072BD" w14:textId="77777777" w:rsidR="005B4F1B" w:rsidRDefault="005B4F1B">
      <w:pPr>
        <w:jc w:val="left"/>
      </w:pPr>
    </w:p>
    <w:p w14:paraId="1624473A" w14:textId="77777777" w:rsidR="008F4915" w:rsidRPr="005B4F1B" w:rsidRDefault="00000000">
      <w:pPr>
        <w:pStyle w:val="Heading2"/>
        <w:numPr>
          <w:ilvl w:val="1"/>
          <w:numId w:val="1"/>
        </w:numPr>
        <w:spacing w:line="360" w:lineRule="auto"/>
        <w:rPr>
          <w:u w:val="none"/>
        </w:rPr>
      </w:pPr>
      <w:bookmarkStart w:id="11" w:name="_frnkuzc5q55d" w:colFirst="0" w:colLast="0"/>
      <w:bookmarkEnd w:id="11"/>
      <w:r w:rsidRPr="005B4F1B">
        <w:rPr>
          <w:u w:val="none"/>
        </w:rPr>
        <w:lastRenderedPageBreak/>
        <w:t>DHCP Configuration</w:t>
      </w:r>
    </w:p>
    <w:p w14:paraId="08CD4CB2" w14:textId="77777777" w:rsidR="008F4915" w:rsidRDefault="00000000">
      <w:r>
        <w:t>The DHCP Server is configured with three distinct address pools. Each pool is mapped to a specific department to ensure clients receive the correct gateway and DNS information.</w:t>
      </w:r>
    </w:p>
    <w:p w14:paraId="47040D39" w14:textId="77777777" w:rsidR="008F4915" w:rsidRDefault="00000000">
      <w:pPr>
        <w:jc w:val="center"/>
      </w:pPr>
      <w:r>
        <w:rPr>
          <w:noProof/>
        </w:rPr>
        <w:drawing>
          <wp:inline distT="114300" distB="114300" distL="114300" distR="114300" wp14:anchorId="49DE7783" wp14:editId="769BC184">
            <wp:extent cx="5500688" cy="1023817"/>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500688" cy="1023817"/>
                    </a:xfrm>
                    <a:prstGeom prst="rect">
                      <a:avLst/>
                    </a:prstGeom>
                    <a:ln/>
                  </pic:spPr>
                </pic:pic>
              </a:graphicData>
            </a:graphic>
          </wp:inline>
        </w:drawing>
      </w:r>
    </w:p>
    <w:p w14:paraId="017C2545" w14:textId="77777777" w:rsidR="008F4915" w:rsidRPr="005B4F1B" w:rsidRDefault="00000000">
      <w:pPr>
        <w:pStyle w:val="Heading2"/>
        <w:numPr>
          <w:ilvl w:val="1"/>
          <w:numId w:val="1"/>
        </w:numPr>
        <w:spacing w:before="240" w:after="240"/>
        <w:ind w:left="720"/>
        <w:jc w:val="left"/>
        <w:rPr>
          <w:u w:val="none"/>
        </w:rPr>
      </w:pPr>
      <w:bookmarkStart w:id="12" w:name="_15ewhta5iiw7" w:colFirst="0" w:colLast="0"/>
      <w:bookmarkEnd w:id="12"/>
      <w:r w:rsidRPr="005B4F1B">
        <w:rPr>
          <w:u w:val="none"/>
        </w:rPr>
        <w:t>Advanced Router Configuration (DHCP Relay)</w:t>
      </w:r>
    </w:p>
    <w:p w14:paraId="12AE6837" w14:textId="77777777" w:rsidR="008F4915" w:rsidRDefault="00000000">
      <w:r>
        <w:t xml:space="preserve">Because the DHCP server sits in a different subnet (VLAN 100) than the client PCs, the router must be configured as a </w:t>
      </w:r>
      <w:r>
        <w:rPr>
          <w:b/>
          <w:bCs/>
        </w:rPr>
        <w:t>DHCP Relay Agent</w:t>
      </w:r>
      <w:r>
        <w:t xml:space="preserve">. This is achieved by applying the </w:t>
      </w:r>
      <w:proofErr w:type="spellStart"/>
      <w:r>
        <w:t>ip</w:t>
      </w:r>
      <w:proofErr w:type="spellEnd"/>
      <w:r>
        <w:t xml:space="preserve"> helper-address command to the departmental sub-interfaces, pointing specifically to the </w:t>
      </w:r>
      <w:r>
        <w:rPr>
          <w:b/>
          <w:bCs/>
        </w:rPr>
        <w:t>DHCP Server IP</w:t>
      </w:r>
      <w:r>
        <w:t>.</w:t>
      </w:r>
    </w:p>
    <w:p w14:paraId="47E0B689" w14:textId="77777777" w:rsidR="008F4915" w:rsidRDefault="00000000">
      <w:pPr>
        <w:jc w:val="center"/>
      </w:pPr>
      <w:r>
        <w:rPr>
          <w:noProof/>
        </w:rPr>
        <w:drawing>
          <wp:inline distT="114300" distB="114300" distL="114300" distR="114300" wp14:anchorId="505BD87E" wp14:editId="6E8D3735">
            <wp:extent cx="5310188" cy="1481714"/>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10188" cy="1481714"/>
                    </a:xfrm>
                    <a:prstGeom prst="rect">
                      <a:avLst/>
                    </a:prstGeom>
                    <a:ln/>
                  </pic:spPr>
                </pic:pic>
              </a:graphicData>
            </a:graphic>
          </wp:inline>
        </w:drawing>
      </w:r>
    </w:p>
    <w:p w14:paraId="12C77FB9" w14:textId="77777777" w:rsidR="008F4915" w:rsidRPr="005B4F1B" w:rsidRDefault="00000000">
      <w:pPr>
        <w:pStyle w:val="Heading1"/>
        <w:numPr>
          <w:ilvl w:val="0"/>
          <w:numId w:val="1"/>
        </w:numPr>
        <w:spacing w:after="0" w:line="360" w:lineRule="auto"/>
        <w:rPr>
          <w:u w:val="none"/>
        </w:rPr>
      </w:pPr>
      <w:bookmarkStart w:id="13" w:name="_dg8nz5kqf98a" w:colFirst="0" w:colLast="0"/>
      <w:bookmarkEnd w:id="13"/>
      <w:r w:rsidRPr="005B4F1B">
        <w:rPr>
          <w:u w:val="none"/>
        </w:rPr>
        <w:lastRenderedPageBreak/>
        <w:t>System Verification &amp; Outputs</w:t>
      </w:r>
    </w:p>
    <w:p w14:paraId="0A7BA531" w14:textId="77777777" w:rsidR="008F4915" w:rsidRPr="005B4F1B" w:rsidRDefault="00000000">
      <w:pPr>
        <w:pStyle w:val="Heading2"/>
        <w:numPr>
          <w:ilvl w:val="1"/>
          <w:numId w:val="1"/>
        </w:numPr>
        <w:spacing w:line="360" w:lineRule="auto"/>
        <w:ind w:left="720"/>
        <w:rPr>
          <w:u w:val="none"/>
        </w:rPr>
      </w:pPr>
      <w:bookmarkStart w:id="14" w:name="_614swbdamowq" w:colFirst="0" w:colLast="0"/>
      <w:bookmarkEnd w:id="14"/>
      <w:r w:rsidRPr="005B4F1B">
        <w:rPr>
          <w:u w:val="none"/>
        </w:rPr>
        <w:t>Router Routing Table</w:t>
      </w:r>
    </w:p>
    <w:p w14:paraId="447CF921" w14:textId="77777777" w:rsidR="008F4915" w:rsidRDefault="00000000">
      <w:pPr>
        <w:rPr>
          <w:b/>
          <w:bCs/>
        </w:rPr>
      </w:pPr>
      <w:r>
        <w:t xml:space="preserve">The routing table is the "brain" of the network. This output confirms that the Router recognizes all four VLANs as directly connected through its sub-interfaces. We can give this command to Router CLI: </w:t>
      </w:r>
      <w:r>
        <w:rPr>
          <w:b/>
          <w:bCs/>
        </w:rPr>
        <w:t xml:space="preserve">show </w:t>
      </w:r>
      <w:proofErr w:type="spellStart"/>
      <w:r>
        <w:rPr>
          <w:b/>
          <w:bCs/>
        </w:rPr>
        <w:t>ip</w:t>
      </w:r>
      <w:proofErr w:type="spellEnd"/>
      <w:r>
        <w:rPr>
          <w:b/>
          <w:bCs/>
        </w:rPr>
        <w:t xml:space="preserve"> route.</w:t>
      </w:r>
    </w:p>
    <w:p w14:paraId="096E46E6" w14:textId="77777777" w:rsidR="008F4915" w:rsidRDefault="00000000">
      <w:pPr>
        <w:jc w:val="center"/>
      </w:pPr>
      <w:r>
        <w:rPr>
          <w:b/>
          <w:bCs/>
          <w:noProof/>
        </w:rPr>
        <w:drawing>
          <wp:inline distT="114300" distB="114300" distL="114300" distR="114300" wp14:anchorId="3A8BD980" wp14:editId="2223D70C">
            <wp:extent cx="4017383" cy="239872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017383" cy="2398729"/>
                    </a:xfrm>
                    <a:prstGeom prst="rect">
                      <a:avLst/>
                    </a:prstGeom>
                    <a:ln/>
                  </pic:spPr>
                </pic:pic>
              </a:graphicData>
            </a:graphic>
          </wp:inline>
        </w:drawing>
      </w:r>
    </w:p>
    <w:p w14:paraId="66A2AC36" w14:textId="77777777" w:rsidR="008F4915" w:rsidRPr="005B4F1B" w:rsidRDefault="00000000">
      <w:pPr>
        <w:pStyle w:val="Heading2"/>
        <w:numPr>
          <w:ilvl w:val="1"/>
          <w:numId w:val="1"/>
        </w:numPr>
        <w:spacing w:before="240" w:after="240"/>
        <w:ind w:left="720"/>
        <w:jc w:val="left"/>
        <w:rPr>
          <w:u w:val="none"/>
        </w:rPr>
      </w:pPr>
      <w:bookmarkStart w:id="15" w:name="_dhfzwoet49m1" w:colFirst="0" w:colLast="0"/>
      <w:bookmarkEnd w:id="15"/>
      <w:r w:rsidRPr="005B4F1B">
        <w:rPr>
          <w:u w:val="none"/>
        </w:rPr>
        <w:t>PC IP Configuration</w:t>
      </w:r>
    </w:p>
    <w:p w14:paraId="09B57879" w14:textId="77777777" w:rsidR="008F4915" w:rsidRDefault="00000000">
      <w:r>
        <w:t xml:space="preserve">This output proves that the </w:t>
      </w:r>
      <w:r>
        <w:rPr>
          <w:b/>
          <w:bCs/>
        </w:rPr>
        <w:t>DHCP Server</w:t>
      </w:r>
      <w:r>
        <w:t xml:space="preserve"> (192.168.100.2) successfully assigned an IP address to a client in a different VLAN.</w:t>
      </w:r>
    </w:p>
    <w:p w14:paraId="11DB802B" w14:textId="77777777" w:rsidR="008F4915" w:rsidRDefault="00000000">
      <w:pPr>
        <w:jc w:val="center"/>
      </w:pPr>
      <w:r>
        <w:rPr>
          <w:noProof/>
        </w:rPr>
        <w:lastRenderedPageBreak/>
        <w:drawing>
          <wp:inline distT="114300" distB="114300" distL="114300" distR="114300" wp14:anchorId="53FDAF24" wp14:editId="4634D25E">
            <wp:extent cx="4676775" cy="231060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b="45241"/>
                    <a:stretch>
                      <a:fillRect/>
                    </a:stretch>
                  </pic:blipFill>
                  <pic:spPr>
                    <a:xfrm>
                      <a:off x="0" y="0"/>
                      <a:ext cx="4676775" cy="2310604"/>
                    </a:xfrm>
                    <a:prstGeom prst="rect">
                      <a:avLst/>
                    </a:prstGeom>
                    <a:ln/>
                  </pic:spPr>
                </pic:pic>
              </a:graphicData>
            </a:graphic>
          </wp:inline>
        </w:drawing>
      </w:r>
    </w:p>
    <w:p w14:paraId="2CD0ACAB" w14:textId="77777777" w:rsidR="008F4915" w:rsidRPr="005B4F1B" w:rsidRDefault="00000000">
      <w:pPr>
        <w:pStyle w:val="Heading2"/>
        <w:numPr>
          <w:ilvl w:val="1"/>
          <w:numId w:val="1"/>
        </w:numPr>
        <w:spacing w:line="360" w:lineRule="auto"/>
        <w:ind w:left="720"/>
        <w:jc w:val="left"/>
        <w:rPr>
          <w:u w:val="none"/>
        </w:rPr>
      </w:pPr>
      <w:bookmarkStart w:id="16" w:name="_ltkijd2e0wnd" w:colFirst="0" w:colLast="0"/>
      <w:bookmarkEnd w:id="16"/>
      <w:r w:rsidRPr="005B4F1B">
        <w:rPr>
          <w:u w:val="none"/>
        </w:rPr>
        <w:t>Connectivity and DNS Test</w:t>
      </w:r>
    </w:p>
    <w:p w14:paraId="5C7CD4B1" w14:textId="77777777" w:rsidR="008F4915" w:rsidRDefault="00000000">
      <w:pPr>
        <w:rPr>
          <w:b/>
          <w:bCs/>
          <w:i/>
          <w:iCs/>
        </w:rPr>
      </w:pPr>
      <w:r>
        <w:t xml:space="preserve">This output confirms that Inter-VLAN routing is working (Ping) and that the </w:t>
      </w:r>
      <w:r>
        <w:rPr>
          <w:b/>
          <w:bCs/>
        </w:rPr>
        <w:t>DNS Server</w:t>
      </w:r>
      <w:r>
        <w:t xml:space="preserve"> (192.168.100.3) is resolving the internal domain. We can get this output by giving command to </w:t>
      </w:r>
      <w:r>
        <w:rPr>
          <w:b/>
          <w:bCs/>
        </w:rPr>
        <w:t>HR(PC1</w:t>
      </w:r>
      <w:proofErr w:type="gramStart"/>
      <w:r>
        <w:rPr>
          <w:b/>
          <w:bCs/>
        </w:rPr>
        <w:t>) :</w:t>
      </w:r>
      <w:proofErr w:type="gramEnd"/>
      <w:r>
        <w:rPr>
          <w:b/>
          <w:bCs/>
        </w:rPr>
        <w:t xml:space="preserve"> </w:t>
      </w:r>
      <w:r>
        <w:rPr>
          <w:b/>
          <w:bCs/>
          <w:i/>
          <w:iCs/>
        </w:rPr>
        <w:t>ping 192.168.100.3</w:t>
      </w:r>
    </w:p>
    <w:p w14:paraId="3BF86976" w14:textId="77777777" w:rsidR="008F4915" w:rsidRDefault="00000000">
      <w:pPr>
        <w:jc w:val="center"/>
      </w:pPr>
      <w:r>
        <w:rPr>
          <w:noProof/>
        </w:rPr>
        <w:drawing>
          <wp:inline distT="114300" distB="114300" distL="114300" distR="114300" wp14:anchorId="73773544" wp14:editId="3F4358BB">
            <wp:extent cx="4633913" cy="251948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633913" cy="2519487"/>
                    </a:xfrm>
                    <a:prstGeom prst="rect">
                      <a:avLst/>
                    </a:prstGeom>
                    <a:ln/>
                  </pic:spPr>
                </pic:pic>
              </a:graphicData>
            </a:graphic>
          </wp:inline>
        </w:drawing>
      </w:r>
    </w:p>
    <w:p w14:paraId="43F2A191" w14:textId="77777777" w:rsidR="008F4915" w:rsidRDefault="008F4915"/>
    <w:p w14:paraId="4E2D1F60" w14:textId="77777777" w:rsidR="008F4915" w:rsidRPr="005B4F1B" w:rsidRDefault="00000000">
      <w:pPr>
        <w:pStyle w:val="Heading2"/>
        <w:numPr>
          <w:ilvl w:val="1"/>
          <w:numId w:val="1"/>
        </w:numPr>
        <w:ind w:left="720"/>
        <w:rPr>
          <w:u w:val="none"/>
        </w:rPr>
      </w:pPr>
      <w:bookmarkStart w:id="17" w:name="_1eyckrbdqkou" w:colFirst="0" w:colLast="0"/>
      <w:bookmarkEnd w:id="17"/>
      <w:r w:rsidRPr="005B4F1B">
        <w:rPr>
          <w:u w:val="none"/>
        </w:rPr>
        <w:lastRenderedPageBreak/>
        <w:t>DHCP Validation</w:t>
      </w:r>
    </w:p>
    <w:p w14:paraId="34198EB3" w14:textId="77777777" w:rsidR="008F4915" w:rsidRDefault="00000000">
      <w:pPr>
        <w:spacing w:before="240" w:after="240"/>
      </w:pPr>
      <w:r>
        <w:t xml:space="preserve">The implementation of a centralized </w:t>
      </w:r>
      <w:r>
        <w:rPr>
          <w:b/>
          <w:bCs/>
        </w:rPr>
        <w:t>DHCP Server</w:t>
      </w:r>
      <w:r>
        <w:t xml:space="preserve"> within </w:t>
      </w:r>
      <w:r>
        <w:rPr>
          <w:b/>
          <w:bCs/>
        </w:rPr>
        <w:t>VLAN 100</w:t>
      </w:r>
      <w:r>
        <w:t xml:space="preserve"> successfully automated IP addressing across all departmental subnets. To overcome the limitation of broadcast traffic being confined to a single VLAN, the </w:t>
      </w:r>
      <w:r>
        <w:rPr>
          <w:b/>
          <w:bCs/>
        </w:rPr>
        <w:t>IP Helper-Address</w:t>
      </w:r>
      <w:r>
        <w:t xml:space="preserve"> (DHCP Relay Agent) was configured on each router sub-interface. This allowed the router to intercept DHCP Discovery broadcasts from the </w:t>
      </w:r>
      <w:r>
        <w:rPr>
          <w:b/>
          <w:bCs/>
        </w:rPr>
        <w:t>HR, Sales, and IT</w:t>
      </w:r>
      <w:r>
        <w:t xml:space="preserve"> departments and forward them as unicast packets to the server at </w:t>
      </w:r>
      <w:r>
        <w:rPr>
          <w:b/>
          <w:bCs/>
        </w:rPr>
        <w:t>192.168.100.2</w:t>
      </w:r>
      <w:r>
        <w:t xml:space="preserve">. As evidenced in the attached screenshot, the client node </w:t>
      </w:r>
      <w:r>
        <w:rPr>
          <w:b/>
          <w:bCs/>
        </w:rPr>
        <w:t>HR(PC1)</w:t>
      </w:r>
      <w:r>
        <w:t xml:space="preserve"> successfully transitioned from a static configuration to a dynamic state, receiving the IP address </w:t>
      </w:r>
      <w:r>
        <w:rPr>
          <w:b/>
          <w:bCs/>
        </w:rPr>
        <w:t>192.168.10.10</w:t>
      </w:r>
      <w:r>
        <w:t xml:space="preserve"> with the correct Default Gateway (</w:t>
      </w:r>
      <w:r>
        <w:rPr>
          <w:b/>
          <w:bCs/>
        </w:rPr>
        <w:t>192.168.10.1</w:t>
      </w:r>
      <w:r>
        <w:t>) and DNS Server (</w:t>
      </w:r>
      <w:r>
        <w:rPr>
          <w:b/>
          <w:bCs/>
        </w:rPr>
        <w:t>192.168.100.3</w:t>
      </w:r>
      <w:r>
        <w:t>). This verifies that the DHCP pool "</w:t>
      </w:r>
      <w:proofErr w:type="spellStart"/>
      <w:r>
        <w:t>HRPool</w:t>
      </w:r>
      <w:proofErr w:type="spellEnd"/>
      <w:r>
        <w:t>" is correctly scoped and that the relay mechanism is functioning as intended, ensuring high scalability for future network expansion.</w:t>
      </w:r>
    </w:p>
    <w:p w14:paraId="53844749" w14:textId="77777777" w:rsidR="008F4915" w:rsidRDefault="00000000">
      <w:r>
        <w:rPr>
          <w:noProof/>
        </w:rPr>
        <w:drawing>
          <wp:inline distT="114300" distB="114300" distL="114300" distR="114300" wp14:anchorId="15AFCE7C" wp14:editId="149128A4">
            <wp:extent cx="5445450" cy="1752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445450" cy="1752600"/>
                    </a:xfrm>
                    <a:prstGeom prst="rect">
                      <a:avLst/>
                    </a:prstGeom>
                    <a:ln/>
                  </pic:spPr>
                </pic:pic>
              </a:graphicData>
            </a:graphic>
          </wp:inline>
        </w:drawing>
      </w:r>
    </w:p>
    <w:p w14:paraId="14AFA8B1" w14:textId="77777777" w:rsidR="008F4915" w:rsidRPr="005B4F1B" w:rsidRDefault="00000000">
      <w:pPr>
        <w:pStyle w:val="Heading2"/>
        <w:numPr>
          <w:ilvl w:val="1"/>
          <w:numId w:val="1"/>
        </w:numPr>
        <w:ind w:left="720"/>
        <w:rPr>
          <w:u w:val="none"/>
        </w:rPr>
      </w:pPr>
      <w:bookmarkStart w:id="18" w:name="_hg3xl65a9isi" w:colFirst="0" w:colLast="0"/>
      <w:bookmarkEnd w:id="18"/>
      <w:r w:rsidRPr="005B4F1B">
        <w:rPr>
          <w:u w:val="none"/>
        </w:rPr>
        <w:t>DHCP and DNS Configuration</w:t>
      </w:r>
    </w:p>
    <w:p w14:paraId="31E75ABB" w14:textId="77777777" w:rsidR="008F4915" w:rsidRDefault="00000000">
      <w:pPr>
        <w:spacing w:before="240" w:after="240"/>
        <w:rPr>
          <w:b/>
          <w:bCs/>
        </w:rPr>
      </w:pPr>
      <w:r>
        <w:t xml:space="preserve">A centralized DHCP pool was created for each department, ensuring automated IP allocation starting from .10. A DNS A-Record was established for the domain </w:t>
      </w:r>
      <w:r>
        <w:rPr>
          <w:b/>
          <w:bCs/>
          <w:i/>
          <w:iCs/>
          <w:u w:val="single"/>
        </w:rPr>
        <w:t>office.com</w:t>
      </w:r>
      <w:r>
        <w:t xml:space="preserve">, mapping it to the server IP </w:t>
      </w:r>
      <w:r>
        <w:rPr>
          <w:b/>
          <w:bCs/>
        </w:rPr>
        <w:t>192.168.100.2</w:t>
      </w:r>
    </w:p>
    <w:p w14:paraId="139075E7" w14:textId="77777777" w:rsidR="008F4915" w:rsidRDefault="00000000">
      <w:pPr>
        <w:spacing w:before="240" w:after="240"/>
        <w:jc w:val="center"/>
        <w:rPr>
          <w:b/>
          <w:bCs/>
        </w:rPr>
      </w:pPr>
      <w:r>
        <w:rPr>
          <w:b/>
          <w:bCs/>
          <w:noProof/>
        </w:rPr>
        <w:lastRenderedPageBreak/>
        <w:drawing>
          <wp:inline distT="114300" distB="114300" distL="114300" distR="114300" wp14:anchorId="1FD0DAE5" wp14:editId="2A6A4953">
            <wp:extent cx="5445450" cy="584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45450" cy="584200"/>
                    </a:xfrm>
                    <a:prstGeom prst="rect">
                      <a:avLst/>
                    </a:prstGeom>
                    <a:ln/>
                  </pic:spPr>
                </pic:pic>
              </a:graphicData>
            </a:graphic>
          </wp:inline>
        </w:drawing>
      </w:r>
    </w:p>
    <w:p w14:paraId="2807DAB6" w14:textId="77777777" w:rsidR="008F4915" w:rsidRPr="005B4F1B" w:rsidRDefault="00000000">
      <w:pPr>
        <w:pStyle w:val="Heading2"/>
        <w:numPr>
          <w:ilvl w:val="1"/>
          <w:numId w:val="1"/>
        </w:numPr>
        <w:spacing w:before="240" w:after="240"/>
        <w:ind w:left="720"/>
        <w:jc w:val="left"/>
        <w:rPr>
          <w:u w:val="none"/>
        </w:rPr>
      </w:pPr>
      <w:bookmarkStart w:id="19" w:name="_duznmhkyeqlj" w:colFirst="0" w:colLast="0"/>
      <w:bookmarkEnd w:id="19"/>
      <w:r w:rsidRPr="005B4F1B">
        <w:rPr>
          <w:u w:val="none"/>
        </w:rPr>
        <w:t>HTML Index Page</w:t>
      </w:r>
    </w:p>
    <w:p w14:paraId="505E5002" w14:textId="77777777" w:rsidR="008F4915" w:rsidRDefault="00000000">
      <w:r>
        <w:t>To validate the application layer, a custom HTML index page was coded and hosted on the HTTP service of the server.</w:t>
      </w:r>
    </w:p>
    <w:p w14:paraId="4D30390A" w14:textId="77777777" w:rsidR="008F4915" w:rsidRDefault="00000000">
      <w:pPr>
        <w:jc w:val="center"/>
      </w:pPr>
      <w:r>
        <w:rPr>
          <w:noProof/>
        </w:rPr>
        <w:drawing>
          <wp:inline distT="114300" distB="114300" distL="114300" distR="114300" wp14:anchorId="4A8BCF97" wp14:editId="70A7B6E8">
            <wp:extent cx="4996463" cy="1750229"/>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4996463" cy="1750229"/>
                    </a:xfrm>
                    <a:prstGeom prst="rect">
                      <a:avLst/>
                    </a:prstGeom>
                    <a:ln/>
                  </pic:spPr>
                </pic:pic>
              </a:graphicData>
            </a:graphic>
          </wp:inline>
        </w:drawing>
      </w:r>
    </w:p>
    <w:p w14:paraId="4E090614" w14:textId="77777777" w:rsidR="008F4915" w:rsidRPr="005B4F1B" w:rsidRDefault="00000000">
      <w:pPr>
        <w:pStyle w:val="Heading2"/>
        <w:numPr>
          <w:ilvl w:val="1"/>
          <w:numId w:val="1"/>
        </w:numPr>
        <w:spacing w:line="360" w:lineRule="auto"/>
        <w:ind w:left="720"/>
        <w:rPr>
          <w:u w:val="none"/>
        </w:rPr>
      </w:pPr>
      <w:bookmarkStart w:id="20" w:name="_lr3r34vv7m4h" w:colFirst="0" w:colLast="0"/>
      <w:bookmarkEnd w:id="20"/>
      <w:r w:rsidRPr="005B4F1B">
        <w:rPr>
          <w:u w:val="none"/>
        </w:rPr>
        <w:t>Web Server Configuration and Hosting</w:t>
      </w:r>
    </w:p>
    <w:p w14:paraId="4B3B181D" w14:textId="77777777" w:rsidR="008F4915" w:rsidRDefault="00000000">
      <w:r>
        <w:t xml:space="preserve">Once the HTML portal is developed, it must be hosted on a dedicated web server to be accessible across the office. This involves installing a service such as Apache or Internet Information Services (IIS) on the central server. </w:t>
      </w:r>
    </w:p>
    <w:p w14:paraId="3518EB20" w14:textId="77777777" w:rsidR="008F4915" w:rsidRDefault="00000000">
      <w:r>
        <w:rPr>
          <w:noProof/>
        </w:rPr>
        <w:lastRenderedPageBreak/>
        <w:drawing>
          <wp:inline distT="114300" distB="114300" distL="114300" distR="114300" wp14:anchorId="6D20E76D" wp14:editId="225B3843">
            <wp:extent cx="5445450" cy="24257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445450" cy="2425700"/>
                    </a:xfrm>
                    <a:prstGeom prst="rect">
                      <a:avLst/>
                    </a:prstGeom>
                    <a:ln/>
                  </pic:spPr>
                </pic:pic>
              </a:graphicData>
            </a:graphic>
          </wp:inline>
        </w:drawing>
      </w:r>
    </w:p>
    <w:p w14:paraId="1800F542" w14:textId="77777777" w:rsidR="008F4915" w:rsidRDefault="00000000">
      <w:r>
        <w:rPr>
          <w:noProof/>
        </w:rPr>
        <w:drawing>
          <wp:inline distT="114300" distB="114300" distL="114300" distR="114300" wp14:anchorId="208A18F7" wp14:editId="6CEC7F2A">
            <wp:extent cx="5448300" cy="700879"/>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b="71144"/>
                    <a:stretch>
                      <a:fillRect/>
                    </a:stretch>
                  </pic:blipFill>
                  <pic:spPr>
                    <a:xfrm>
                      <a:off x="0" y="0"/>
                      <a:ext cx="5448300" cy="700879"/>
                    </a:xfrm>
                    <a:prstGeom prst="rect">
                      <a:avLst/>
                    </a:prstGeom>
                    <a:ln/>
                  </pic:spPr>
                </pic:pic>
              </a:graphicData>
            </a:graphic>
          </wp:inline>
        </w:drawing>
      </w:r>
    </w:p>
    <w:p w14:paraId="77CD9527" w14:textId="77777777" w:rsidR="008F4915" w:rsidRPr="005B4F1B" w:rsidRDefault="00000000">
      <w:pPr>
        <w:pStyle w:val="Heading1"/>
        <w:numPr>
          <w:ilvl w:val="0"/>
          <w:numId w:val="1"/>
        </w:numPr>
        <w:spacing w:line="360" w:lineRule="auto"/>
        <w:rPr>
          <w:u w:val="none"/>
        </w:rPr>
      </w:pPr>
      <w:bookmarkStart w:id="21" w:name="_yo74dzzhj0rv" w:colFirst="0" w:colLast="0"/>
      <w:bookmarkEnd w:id="21"/>
      <w:r w:rsidRPr="005B4F1B">
        <w:rPr>
          <w:u w:val="none"/>
        </w:rPr>
        <w:t>Conclusion</w:t>
      </w:r>
    </w:p>
    <w:p w14:paraId="24DFF181" w14:textId="77777777" w:rsidR="008F4915" w:rsidRDefault="00000000">
      <w:r>
        <w:t>The project successfully demonstrates the integration of core networking concepts. By utilizing VLANs and a Router-on-a-Stick configuration, we achieved an efficient and scalable network environment suitable for a small-scale enterprise.</w:t>
      </w:r>
    </w:p>
    <w:p w14:paraId="3E40B0EA" w14:textId="77777777" w:rsidR="008F4915" w:rsidRPr="005B4F1B" w:rsidRDefault="00000000">
      <w:pPr>
        <w:pStyle w:val="Heading1"/>
        <w:numPr>
          <w:ilvl w:val="0"/>
          <w:numId w:val="1"/>
        </w:numPr>
        <w:rPr>
          <w:u w:val="none"/>
        </w:rPr>
      </w:pPr>
      <w:bookmarkStart w:id="22" w:name="_kfwitgrg6qk3" w:colFirst="0" w:colLast="0"/>
      <w:bookmarkEnd w:id="22"/>
      <w:r w:rsidRPr="005B4F1B">
        <w:rPr>
          <w:u w:val="none"/>
        </w:rPr>
        <w:t>References</w:t>
      </w:r>
    </w:p>
    <w:p w14:paraId="52CFCCAF" w14:textId="77777777" w:rsidR="008F4915" w:rsidRDefault="00000000">
      <w:r>
        <w:rPr>
          <w:b/>
          <w:bCs/>
        </w:rPr>
        <w:t>Cisco Networking Academy.</w:t>
      </w:r>
      <w:r>
        <w:t xml:space="preserve"> (2024). CCNA: Introduction to Networks v7.0 (ITN). Cisco Press.</w:t>
      </w:r>
    </w:p>
    <w:p w14:paraId="08EC40F3" w14:textId="77777777" w:rsidR="008F4915" w:rsidRDefault="008F4915"/>
    <w:sectPr w:rsidR="008F4915">
      <w:headerReference w:type="default" r:id="rId20"/>
      <w:footerReference w:type="default" r:id="rId21"/>
      <w:headerReference w:type="first" r:id="rId22"/>
      <w:footerReference w:type="first" r:id="rId23"/>
      <w:pgSz w:w="11907" w:h="16839"/>
      <w:pgMar w:top="1440" w:right="1440" w:bottom="1440" w:left="1890" w:header="720" w:footer="45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12009" w14:textId="77777777" w:rsidR="003E5370" w:rsidRDefault="003E5370">
      <w:pPr>
        <w:spacing w:line="240" w:lineRule="auto"/>
      </w:pPr>
      <w:r>
        <w:separator/>
      </w:r>
    </w:p>
  </w:endnote>
  <w:endnote w:type="continuationSeparator" w:id="0">
    <w:p w14:paraId="1B49E8EC" w14:textId="77777777" w:rsidR="003E5370" w:rsidRDefault="003E5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7B4BA1-EB7B-4DB4-BA7B-20244424FA2A}"/>
    <w:embedBold r:id="rId2" w:fontKey="{A7194C73-1295-4B0A-9D03-76313A3CD70C}"/>
  </w:font>
  <w:font w:name="Georgia">
    <w:panose1 w:val="02040502050405020303"/>
    <w:charset w:val="00"/>
    <w:family w:val="roman"/>
    <w:pitch w:val="variable"/>
    <w:sig w:usb0="00000287" w:usb1="00000000" w:usb2="00000000" w:usb3="00000000" w:csb0="0000009F" w:csb1="00000000"/>
    <w:embedItalic r:id="rId3" w:fontKey="{E224C09A-9F86-445E-8237-E94690279DEF}"/>
  </w:font>
  <w:font w:name="Arial">
    <w:panose1 w:val="020B0604020202020204"/>
    <w:charset w:val="00"/>
    <w:family w:val="swiss"/>
    <w:pitch w:val="variable"/>
    <w:sig w:usb0="E0002EFF" w:usb1="C000785B" w:usb2="00000009" w:usb3="00000000" w:csb0="000001FF" w:csb1="00000000"/>
  </w:font>
  <w:font w:name="inherit">
    <w:altName w:val="Calibri"/>
    <w:charset w:val="00"/>
    <w:family w:val="auto"/>
    <w:pitch w:val="default"/>
  </w:font>
  <w:font w:name="Verdana">
    <w:panose1 w:val="020B0604030504040204"/>
    <w:charset w:val="00"/>
    <w:family w:val="swiss"/>
    <w:pitch w:val="variable"/>
    <w:sig w:usb0="A00006FF" w:usb1="4000205B" w:usb2="00000010" w:usb3="00000000" w:csb0="0000019F" w:csb1="00000000"/>
    <w:embedBold r:id="rId4" w:fontKey="{ADE73C89-DAF9-4D03-86ED-B0D17D5329E2}"/>
  </w:font>
  <w:font w:name="Cambria">
    <w:panose1 w:val="02040503050406030204"/>
    <w:charset w:val="00"/>
    <w:family w:val="roman"/>
    <w:pitch w:val="variable"/>
    <w:sig w:usb0="E00006FF" w:usb1="420024FF" w:usb2="02000000" w:usb3="00000000" w:csb0="0000019F" w:csb1="00000000"/>
    <w:embedRegular r:id="rId5" w:fontKey="{9E1137EF-37A2-44E1-9E5C-93F62D7347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0A12"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left"/>
    </w:pPr>
  </w:p>
  <w:p w14:paraId="10E738DF" w14:textId="77777777" w:rsidR="008F4915" w:rsidRDefault="00000000">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center"/>
    </w:pPr>
    <w:r>
      <w:pict w14:anchorId="2CC69762">
        <v:rect id="_x0000_i1028" style="width:0;height:1.5pt" o:hralign="center" o:hrstd="t" o:hr="t" fillcolor="#a0a0a0" stroked="f"/>
      </w:pict>
    </w:r>
  </w:p>
  <w:p w14:paraId="117D7ECF"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left"/>
    </w:pPr>
  </w:p>
  <w:tbl>
    <w:tblPr>
      <w:tblStyle w:val="a1"/>
      <w:tblW w:w="8577"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859"/>
      <w:gridCol w:w="2859"/>
      <w:gridCol w:w="2859"/>
    </w:tblGrid>
    <w:tr w:rsidR="008F4915" w14:paraId="084BB7B6" w14:textId="77777777">
      <w:trPr>
        <w:trHeight w:val="420"/>
      </w:trPr>
      <w:tc>
        <w:tcPr>
          <w:tcW w:w="2859" w:type="dxa"/>
          <w:tcMar>
            <w:top w:w="100" w:type="dxa"/>
            <w:left w:w="100" w:type="dxa"/>
            <w:bottom w:w="100" w:type="dxa"/>
            <w:right w:w="100" w:type="dxa"/>
          </w:tcMar>
        </w:tcPr>
        <w:p w14:paraId="16767CBB" w14:textId="77777777" w:rsidR="008F4915" w:rsidRDefault="00000000">
          <w:pPr>
            <w:widowControl w:val="0"/>
            <w:pBdr>
              <w:top w:val="nil"/>
              <w:left w:val="nil"/>
              <w:bottom w:val="nil"/>
              <w:right w:val="nil"/>
              <w:between w:val="nil"/>
            </w:pBdr>
            <w:spacing w:line="240" w:lineRule="auto"/>
            <w:jc w:val="left"/>
            <w:rPr>
              <w:b/>
              <w:bCs/>
            </w:rPr>
          </w:pPr>
          <w:r>
            <w:rPr>
              <w:b/>
              <w:bCs/>
            </w:rPr>
            <w:t>CNDC</w:t>
          </w:r>
        </w:p>
      </w:tc>
      <w:tc>
        <w:tcPr>
          <w:tcW w:w="2859" w:type="dxa"/>
          <w:tcMar>
            <w:top w:w="100" w:type="dxa"/>
            <w:left w:w="100" w:type="dxa"/>
            <w:bottom w:w="100" w:type="dxa"/>
            <w:right w:w="100" w:type="dxa"/>
          </w:tcMar>
        </w:tcPr>
        <w:p w14:paraId="5A9BC7E1" w14:textId="77777777" w:rsidR="008F4915" w:rsidRDefault="00000000">
          <w:pPr>
            <w:widowControl w:val="0"/>
            <w:pBdr>
              <w:top w:val="nil"/>
              <w:left w:val="nil"/>
              <w:bottom w:val="nil"/>
              <w:right w:val="nil"/>
              <w:between w:val="nil"/>
            </w:pBdr>
            <w:spacing w:line="240" w:lineRule="auto"/>
            <w:jc w:val="center"/>
            <w:rPr>
              <w:b/>
              <w:bCs/>
              <w:sz w:val="22"/>
              <w:szCs w:val="22"/>
            </w:rPr>
          </w:pPr>
          <w:r>
            <w:rPr>
              <w:b/>
              <w:bCs/>
              <w:sz w:val="22"/>
              <w:szCs w:val="22"/>
            </w:rPr>
            <w:t>BSCS-6B</w:t>
          </w:r>
        </w:p>
      </w:tc>
      <w:tc>
        <w:tcPr>
          <w:tcW w:w="2859" w:type="dxa"/>
          <w:tcMar>
            <w:top w:w="100" w:type="dxa"/>
            <w:left w:w="100" w:type="dxa"/>
            <w:bottom w:w="100" w:type="dxa"/>
            <w:right w:w="100" w:type="dxa"/>
          </w:tcMar>
        </w:tcPr>
        <w:p w14:paraId="254FFA8D" w14:textId="77777777" w:rsidR="008F4915" w:rsidRDefault="00000000">
          <w:pPr>
            <w:widowControl w:val="0"/>
            <w:pBdr>
              <w:top w:val="nil"/>
              <w:left w:val="nil"/>
              <w:bottom w:val="nil"/>
              <w:right w:val="nil"/>
              <w:between w:val="nil"/>
            </w:pBdr>
            <w:spacing w:line="240" w:lineRule="auto"/>
            <w:jc w:val="center"/>
            <w:rPr>
              <w:b/>
              <w:bCs/>
              <w:sz w:val="22"/>
              <w:szCs w:val="22"/>
            </w:rPr>
          </w:pPr>
          <w:r>
            <w:rPr>
              <w:b/>
              <w:bCs/>
              <w:sz w:val="22"/>
              <w:szCs w:val="22"/>
            </w:rPr>
            <w:t>SZABIST-ISB</w:t>
          </w:r>
        </w:p>
      </w:tc>
    </w:tr>
  </w:tbl>
  <w:p w14:paraId="5BD37557"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left"/>
    </w:pPr>
  </w:p>
  <w:p w14:paraId="5A497B99"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right"/>
    </w:pPr>
  </w:p>
  <w:p w14:paraId="50177320"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671B" w14:textId="77777777" w:rsidR="008F4915" w:rsidRDefault="008F49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E3BA3" w14:textId="77777777" w:rsidR="003E5370" w:rsidRDefault="003E5370">
      <w:pPr>
        <w:spacing w:line="240" w:lineRule="auto"/>
      </w:pPr>
      <w:r>
        <w:separator/>
      </w:r>
    </w:p>
  </w:footnote>
  <w:footnote w:type="continuationSeparator" w:id="0">
    <w:p w14:paraId="785544E0" w14:textId="77777777" w:rsidR="003E5370" w:rsidRDefault="003E53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2AAF" w14:textId="77777777" w:rsidR="008F4915" w:rsidRDefault="008F4915">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left"/>
      <w:rPr>
        <w:rFonts w:ascii="inherit" w:eastAsia="inherit" w:hAnsi="inherit" w:cs="inherit"/>
        <w:b/>
        <w:bCs/>
        <w:color w:val="000000"/>
        <w:sz w:val="23"/>
        <w:szCs w:val="23"/>
      </w:rPr>
    </w:pPr>
  </w:p>
  <w:tbl>
    <w:tblPr>
      <w:tblStyle w:val="a0"/>
      <w:tblW w:w="10395" w:type="dxa"/>
      <w:tblInd w:w="-675" w:type="dxa"/>
      <w:tblBorders>
        <w:top w:val="nil"/>
        <w:left w:val="nil"/>
        <w:bottom w:val="nil"/>
        <w:right w:val="nil"/>
        <w:insideH w:val="nil"/>
        <w:insideV w:val="nil"/>
      </w:tblBorders>
      <w:tblLayout w:type="fixed"/>
      <w:tblLook w:val="0000" w:firstRow="0" w:lastRow="0" w:firstColumn="0" w:lastColumn="0" w:noHBand="0" w:noVBand="0"/>
    </w:tblPr>
    <w:tblGrid>
      <w:gridCol w:w="2678"/>
      <w:gridCol w:w="7717"/>
    </w:tblGrid>
    <w:tr w:rsidR="008F4915" w14:paraId="59FBE502" w14:textId="77777777">
      <w:tc>
        <w:tcPr>
          <w:tcW w:w="2678" w:type="dxa"/>
          <w:tcBorders>
            <w:top w:val="nil"/>
            <w:left w:val="nil"/>
            <w:bottom w:val="nil"/>
            <w:right w:val="nil"/>
          </w:tcBorders>
        </w:tcPr>
        <w:p w14:paraId="5C043A10" w14:textId="77777777" w:rsidR="008F4915" w:rsidRDefault="00000000">
          <w:pPr>
            <w:pStyle w:val="Heading3"/>
            <w:ind w:left="0" w:right="0" w:firstLine="0"/>
            <w:rPr>
              <w:rFonts w:ascii="Verdana" w:eastAsia="Verdana" w:hAnsi="Verdana" w:cs="Verdana"/>
            </w:rPr>
          </w:pPr>
          <w:r>
            <w:rPr>
              <w:rFonts w:ascii="Verdana" w:eastAsia="Verdana" w:hAnsi="Verdana" w:cs="Verdana"/>
              <w:noProof/>
            </w:rPr>
            <w:drawing>
              <wp:inline distT="0" distB="0" distL="0" distR="0" wp14:anchorId="04D8B32D" wp14:editId="085E82A5">
                <wp:extent cx="1563624" cy="457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3624" cy="457200"/>
                        </a:xfrm>
                        <a:prstGeom prst="rect">
                          <a:avLst/>
                        </a:prstGeom>
                        <a:ln/>
                      </pic:spPr>
                    </pic:pic>
                  </a:graphicData>
                </a:graphic>
              </wp:inline>
            </w:drawing>
          </w:r>
        </w:p>
      </w:tc>
      <w:tc>
        <w:tcPr>
          <w:tcW w:w="7717" w:type="dxa"/>
          <w:tcBorders>
            <w:top w:val="nil"/>
            <w:left w:val="nil"/>
            <w:bottom w:val="nil"/>
            <w:right w:val="nil"/>
          </w:tcBorders>
        </w:tcPr>
        <w:p w14:paraId="29346463" w14:textId="77777777" w:rsidR="008F4915" w:rsidRDefault="00000000">
          <w:pPr>
            <w:pStyle w:val="Heading3"/>
            <w:spacing w:before="240"/>
            <w:ind w:left="0" w:right="0" w:firstLine="0"/>
            <w:rPr>
              <w:rFonts w:ascii="Verdana" w:eastAsia="Verdana" w:hAnsi="Verdana" w:cs="Verdana"/>
            </w:rPr>
          </w:pPr>
          <w:r>
            <w:rPr>
              <w:u w:val="single"/>
            </w:rPr>
            <w:t>Shaheed Zulfikar Ali Bhutto Institute of Science &amp; Technology</w:t>
          </w:r>
        </w:p>
      </w:tc>
    </w:tr>
  </w:tbl>
  <w:p w14:paraId="2F8D5CA9" w14:textId="77777777" w:rsidR="008F4915" w:rsidRDefault="00000000">
    <w:pPr>
      <w:pStyle w:val="Heading3"/>
      <w:ind w:left="-562" w:right="0" w:firstLine="0"/>
      <w:rPr>
        <w:rFonts w:ascii="Verdana" w:eastAsia="Verdana" w:hAnsi="Verdana" w:cs="Verdana"/>
        <w:sz w:val="10"/>
        <w:szCs w:val="10"/>
      </w:rPr>
    </w:pPr>
    <w:r>
      <w:rPr>
        <w:rFonts w:ascii="Verdana" w:eastAsia="Verdana" w:hAnsi="Verdana" w:cs="Verdana"/>
        <w:sz w:val="10"/>
        <w:szCs w:val="10"/>
      </w:rPr>
      <w:t xml:space="preserve"> </w:t>
    </w:r>
  </w:p>
  <w:p w14:paraId="5D289E8D" w14:textId="77777777" w:rsidR="008F4915" w:rsidRDefault="00000000">
    <w:pPr>
      <w:pBdr>
        <w:top w:val="single" w:sz="12" w:space="1" w:color="000000"/>
        <w:left w:val="single" w:sz="12" w:space="4" w:color="000000"/>
        <w:bottom w:val="single" w:sz="12" w:space="1" w:color="000000"/>
        <w:right w:val="single" w:sz="12" w:space="4" w:color="000000"/>
      </w:pBdr>
      <w:shd w:val="clear" w:color="auto" w:fill="CCCCCC"/>
      <w:ind w:firstLine="720"/>
      <w:jc w:val="center"/>
      <w:rPr>
        <w:b/>
        <w:bCs/>
        <w:sz w:val="28"/>
        <w:szCs w:val="28"/>
      </w:rPr>
    </w:pPr>
    <w:r>
      <w:rPr>
        <w:b/>
        <w:bCs/>
        <w:sz w:val="28"/>
        <w:szCs w:val="28"/>
      </w:rPr>
      <w:t>COMPUTER SCIENCE DEPARTMENT</w:t>
    </w:r>
  </w:p>
  <w:p w14:paraId="7A577B49"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left"/>
      <w:rPr>
        <w:rFonts w:ascii="Arial" w:eastAsia="Arial" w:hAnsi="Arial" w:cs="Arial"/>
        <w:color w:val="000000"/>
        <w:sz w:val="20"/>
        <w:szCs w:val="20"/>
      </w:rPr>
    </w:pPr>
  </w:p>
  <w:p w14:paraId="09218739"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left"/>
    </w:pPr>
  </w:p>
  <w:p w14:paraId="664D582B"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right"/>
    </w:pPr>
  </w:p>
  <w:p w14:paraId="403C47E2" w14:textId="77777777" w:rsidR="008F4915" w:rsidRDefault="008F4915">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107C" w14:textId="77777777" w:rsidR="008F4915" w:rsidRDefault="008F4915">
    <w:pPr>
      <w:pStyle w:val="Heading3"/>
      <w:ind w:left="-562" w:right="0" w:firstLine="0"/>
      <w:rPr>
        <w:sz w:val="32"/>
        <w:szCs w:val="32"/>
        <w:u w:val="single"/>
      </w:rPr>
    </w:pPr>
    <w:bookmarkStart w:id="23" w:name="_1nq70sufccq3" w:colFirst="0" w:colLast="0"/>
    <w:bookmarkEnd w:id="23"/>
  </w:p>
  <w:p w14:paraId="550D22C9" w14:textId="77777777" w:rsidR="008F4915" w:rsidRDefault="008F49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37441"/>
    <w:multiLevelType w:val="multilevel"/>
    <w:tmpl w:val="9FA0466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E48718E"/>
    <w:multiLevelType w:val="multilevel"/>
    <w:tmpl w:val="2556B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2010236">
    <w:abstractNumId w:val="0"/>
  </w:num>
  <w:num w:numId="2" w16cid:durableId="390541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15"/>
    <w:rsid w:val="003E5370"/>
    <w:rsid w:val="005B4F1B"/>
    <w:rsid w:val="008F4915"/>
    <w:rsid w:val="00D5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07A48"/>
  <w15:docId w15:val="{4819290E-74AB-4134-B5F8-C624CCA7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line="276" w:lineRule="auto"/>
      <w:outlineLvl w:val="0"/>
    </w:pPr>
    <w:rPr>
      <w:b/>
      <w:bCs/>
      <w:sz w:val="36"/>
      <w:szCs w:val="36"/>
      <w:u w:val="single"/>
    </w:rPr>
  </w:style>
  <w:style w:type="paragraph" w:styleId="Heading2">
    <w:name w:val="heading 2"/>
    <w:basedOn w:val="Normal"/>
    <w:next w:val="Normal"/>
    <w:uiPriority w:val="9"/>
    <w:unhideWhenUsed/>
    <w:qFormat/>
    <w:pPr>
      <w:keepNext/>
      <w:spacing w:line="276" w:lineRule="auto"/>
      <w:ind w:left="720" w:right="-990" w:hanging="360"/>
      <w:outlineLvl w:val="1"/>
    </w:pPr>
    <w:rPr>
      <w:b/>
      <w:bCs/>
      <w:sz w:val="32"/>
      <w:szCs w:val="32"/>
      <w:u w:val="single"/>
    </w:rPr>
  </w:style>
  <w:style w:type="paragraph" w:styleId="Heading3">
    <w:name w:val="heading 3"/>
    <w:basedOn w:val="Normal"/>
    <w:next w:val="Normal"/>
    <w:uiPriority w:val="9"/>
    <w:unhideWhenUsed/>
    <w:qFormat/>
    <w:pPr>
      <w:keepNext/>
      <w:ind w:left="1080" w:right="-990" w:hanging="360"/>
      <w:outlineLvl w:val="2"/>
    </w:pPr>
    <w:rPr>
      <w:b/>
      <w:bCs/>
      <w:sz w:val="28"/>
      <w:szCs w:val="28"/>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spacing w:before="240" w:after="60"/>
      <w:outlineLvl w:val="5"/>
    </w:pPr>
    <w:rPr>
      <w:rFonts w:ascii="Calibri" w:eastAsia="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Dushant Raja</dc:creator>
  <cp:lastModifiedBy>Dushant Raja</cp:lastModifiedBy>
  <cp:revision>2</cp:revision>
  <dcterms:created xsi:type="dcterms:W3CDTF">2026-04-14T21:19:00Z</dcterms:created>
  <dcterms:modified xsi:type="dcterms:W3CDTF">2026-04-14T21:19:00Z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8E02E67048EB870CAD15BE67033F08EB_42</vt:lpwstr>
  </property>
</Properties>
</file>