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192" w:rsidRDefault="00675192" w:rsidP="0067519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675192" w:rsidRDefault="00675192" w:rsidP="00675192">
      <w:pPr>
        <w:pStyle w:val="Heading2"/>
        <w:rPr>
          <w:rFonts w:eastAsia="MS Mincho"/>
        </w:rPr>
      </w:pPr>
      <w:r>
        <w:rPr>
          <w:rFonts w:eastAsia="MS Mincho"/>
        </w:rPr>
        <w:t>Problem 1 – HTML Rendering Engine</w:t>
      </w:r>
    </w:p>
    <w:p w:rsidR="00675192" w:rsidRDefault="00675192" w:rsidP="00675192">
      <w:r>
        <w:t xml:space="preserve">A software company has designed a very simple </w:t>
      </w:r>
      <w:r w:rsidRPr="005D0E1E">
        <w:rPr>
          <w:b/>
        </w:rPr>
        <w:t>HTML rendering engine</w:t>
      </w:r>
      <w:r>
        <w:t>. It supports only two types of elements: HTML elements and HTML tables.</w:t>
      </w:r>
      <w:r w:rsidRPr="005D0E1E">
        <w:t xml:space="preserve"> </w:t>
      </w:r>
      <w:r w:rsidRPr="005D0E1E">
        <w:rPr>
          <w:b/>
        </w:rPr>
        <w:t>HTML elements</w:t>
      </w:r>
      <w:r>
        <w:t xml:space="preserve"> have name and text content and may optionally have a list of child nested HTML elements. </w:t>
      </w:r>
      <w:r w:rsidRPr="005D0E1E">
        <w:rPr>
          <w:b/>
        </w:rPr>
        <w:t>HTML tables</w:t>
      </w:r>
      <w:r>
        <w:t xml:space="preserve"> are special kind of HTML elements that have fixed size (rows and columns) and hold rows * columns cells which are HTML elements.</w:t>
      </w:r>
    </w:p>
    <w:p w:rsidR="00675192" w:rsidRDefault="00675192" w:rsidP="00675192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675192" w:rsidRDefault="00675192" w:rsidP="00675192">
      <w:r>
        <w:t xml:space="preserve">Your </w:t>
      </w:r>
      <w:r>
        <w:rPr>
          <w:b/>
        </w:rPr>
        <w:t>first 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</w:t>
      </w:r>
      <w:r w:rsidRPr="002A7813">
        <w:t>model the HTML rendering engine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675192" w:rsidRDefault="00675192" w:rsidP="00675192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675192" w:rsidRPr="00BB075C" w:rsidTr="006E27B2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namespace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HTMLRenderer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TextContent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IEnumerable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&gt; ChildElements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AddElement(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element);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Render(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StringBuilder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output);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ToString();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ITable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Rows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Cols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row,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col]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IElementFactory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CreateElement(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CreateElement(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name,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content);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ITable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CreateTable(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rows,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cols);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class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HTMLElementFactory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IElementFactory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8000"/>
                <w:sz w:val="20"/>
                <w:szCs w:val="20"/>
                <w:highlight w:val="white"/>
              </w:rPr>
              <w:t>// TODO: implement the IElementFactory interface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0"/>
                <w:szCs w:val="20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</w:t>
            </w:r>
          </w:p>
        </w:tc>
      </w:tr>
    </w:tbl>
    <w:p w:rsidR="00675192" w:rsidRDefault="00675192" w:rsidP="00675192">
      <w:r>
        <w:t xml:space="preserve">All your HTML elements should implement </w:t>
      </w:r>
      <w:r>
        <w:rPr>
          <w:rStyle w:val="Code"/>
          <w:rFonts w:cs="Times New Roman"/>
        </w:rPr>
        <w:t>IElement</w:t>
      </w:r>
      <w:r>
        <w:t>.</w:t>
      </w:r>
      <w:r w:rsidRPr="00CB4832">
        <w:t xml:space="preserve"> </w:t>
      </w:r>
      <w:r>
        <w:t xml:space="preserve">All your HTML table elements should implement </w:t>
      </w:r>
      <w:r>
        <w:rPr>
          <w:rStyle w:val="Code"/>
          <w:rFonts w:cs="Times New Roman"/>
        </w:rPr>
        <w:t>ITable</w:t>
      </w:r>
      <w:r>
        <w:t>. HTML tables have no text content and their name is "</w:t>
      </w:r>
      <w:r w:rsidRPr="00CB4832">
        <w:rPr>
          <w:rStyle w:val="Code"/>
        </w:rPr>
        <w:t>table</w:t>
      </w:r>
      <w:r>
        <w:t>". HTML tables cannot have child elements.</w:t>
      </w:r>
    </w:p>
    <w:p w:rsidR="00675192" w:rsidRPr="00220FD7" w:rsidRDefault="00675192" w:rsidP="00675192">
      <w:pPr>
        <w:rPr>
          <w:rFonts w:eastAsia="MS Mincho"/>
        </w:rPr>
      </w:pPr>
      <w:r>
        <w:t xml:space="preserve">Your </w:t>
      </w:r>
      <w:r>
        <w:rPr>
          <w:rStyle w:val="Code"/>
        </w:rPr>
        <w:t>IElement.Render</w:t>
      </w:r>
      <w:r w:rsidRPr="001C4333">
        <w:rPr>
          <w:rStyle w:val="Code"/>
        </w:rPr>
        <w:t>(</w:t>
      </w:r>
      <w:r>
        <w:rPr>
          <w:rStyle w:val="Code"/>
        </w:rPr>
        <w:t>StringBuilder</w:t>
      </w:r>
      <w:r w:rsidRPr="00220FD7">
        <w:t xml:space="preserve"> </w:t>
      </w:r>
      <w:r>
        <w:rPr>
          <w:rStyle w:val="Code"/>
        </w:rPr>
        <w:t>output</w:t>
      </w:r>
      <w:r w:rsidRPr="001C4333">
        <w:rPr>
          <w:rStyle w:val="Code"/>
        </w:rPr>
        <w:t>)</w:t>
      </w:r>
      <w:r>
        <w:t xml:space="preserve"> implementation should render the element as follows: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675192" w:rsidRPr="001B4B1F" w:rsidTr="006E27B2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5192" w:rsidRPr="001B4B1F" w:rsidRDefault="00675192" w:rsidP="006E27B2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b w:val="0"/>
              </w:rPr>
            </w:pP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&lt;(</w:t>
            </w:r>
            <w:r w:rsidRPr="002A7813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</w:t>
            </w:r>
            <w:r w:rsidRPr="00D95743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text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_</w:t>
            </w:r>
            <w:r w:rsidRPr="00D95743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)(</w:t>
            </w:r>
            <w:r w:rsidRPr="00D95743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child_content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&lt;/(</w:t>
            </w:r>
            <w:r w:rsidRPr="00D95743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&gt;</w:t>
            </w:r>
          </w:p>
        </w:tc>
      </w:tr>
    </w:tbl>
    <w:p w:rsidR="00675192" w:rsidRDefault="00675192" w:rsidP="00675192">
      <w:r w:rsidRPr="00BB075C">
        <w:lastRenderedPageBreak/>
        <w:t xml:space="preserve">If </w:t>
      </w:r>
      <w:r>
        <w:rPr>
          <w:rFonts w:ascii="Consolas" w:hAnsi="Consolas" w:cs="Consolas"/>
          <w:b/>
          <w:bCs/>
          <w:i/>
          <w:noProof/>
          <w:sz w:val="20"/>
          <w:szCs w:val="20"/>
        </w:rPr>
        <w:t>(</w:t>
      </w:r>
      <w:r w:rsidRPr="00D95743">
        <w:rPr>
          <w:rFonts w:ascii="Consolas" w:hAnsi="Consolas" w:cs="Consolas"/>
          <w:b/>
          <w:bCs/>
          <w:i/>
          <w:noProof/>
          <w:sz w:val="20"/>
          <w:szCs w:val="20"/>
        </w:rPr>
        <w:t>text</w:t>
      </w:r>
      <w:r>
        <w:rPr>
          <w:rFonts w:ascii="Consolas" w:hAnsi="Consolas" w:cs="Consolas"/>
          <w:b/>
          <w:bCs/>
          <w:i/>
          <w:noProof/>
          <w:sz w:val="20"/>
          <w:szCs w:val="20"/>
        </w:rPr>
        <w:t>_</w:t>
      </w:r>
      <w:r w:rsidRPr="00D95743">
        <w:rPr>
          <w:rFonts w:ascii="Consolas" w:hAnsi="Consolas" w:cs="Consolas"/>
          <w:b/>
          <w:bCs/>
          <w:i/>
          <w:noProof/>
          <w:sz w:val="20"/>
          <w:szCs w:val="20"/>
        </w:rPr>
        <w:t>content</w:t>
      </w:r>
      <w:r>
        <w:rPr>
          <w:rFonts w:ascii="Consolas" w:hAnsi="Consolas" w:cs="Consolas"/>
          <w:b/>
          <w:bCs/>
          <w:i/>
          <w:noProof/>
          <w:sz w:val="20"/>
          <w:szCs w:val="20"/>
        </w:rPr>
        <w:t>)</w:t>
      </w:r>
      <w:r>
        <w:t xml:space="preserve"> is missing, it is not rendered. The </w:t>
      </w:r>
      <w:r w:rsidRPr="00BB075C">
        <w:rPr>
          <w:rStyle w:val="Code"/>
          <w:i/>
          <w:sz w:val="20"/>
          <w:szCs w:val="20"/>
        </w:rPr>
        <w:t>(child_content)</w:t>
      </w:r>
      <w:r>
        <w:t xml:space="preserve"> is rendered by rendering all child elements in the order of their addition. If the element has no child elements, the </w:t>
      </w:r>
      <w:r>
        <w:rPr>
          <w:rFonts w:ascii="Consolas" w:hAnsi="Consolas" w:cs="Consolas"/>
          <w:b/>
          <w:bCs/>
          <w:i/>
          <w:noProof/>
          <w:sz w:val="20"/>
          <w:szCs w:val="20"/>
        </w:rPr>
        <w:t>(</w:t>
      </w:r>
      <w:r w:rsidRPr="00D95743">
        <w:rPr>
          <w:rFonts w:ascii="Consolas" w:hAnsi="Consolas" w:cs="Consolas"/>
          <w:b/>
          <w:bCs/>
          <w:i/>
          <w:noProof/>
          <w:sz w:val="20"/>
          <w:szCs w:val="20"/>
        </w:rPr>
        <w:t>child_content</w:t>
      </w:r>
      <w:r>
        <w:rPr>
          <w:rFonts w:ascii="Consolas" w:hAnsi="Consolas" w:cs="Consolas"/>
          <w:b/>
          <w:bCs/>
          <w:i/>
          <w:noProof/>
          <w:sz w:val="20"/>
          <w:szCs w:val="20"/>
        </w:rPr>
        <w:t>)</w:t>
      </w:r>
      <w:r w:rsidRPr="00BB075C">
        <w:t xml:space="preserve"> is empty.</w:t>
      </w:r>
    </w:p>
    <w:p w:rsidR="00675192" w:rsidRPr="00220FD7" w:rsidRDefault="00675192" w:rsidP="00675192">
      <w:pPr>
        <w:rPr>
          <w:rFonts w:eastAsia="MS Mincho"/>
        </w:rPr>
      </w:pPr>
      <w:r>
        <w:t xml:space="preserve">Your </w:t>
      </w:r>
      <w:r>
        <w:rPr>
          <w:rStyle w:val="Code"/>
        </w:rPr>
        <w:t>ITable.Render</w:t>
      </w:r>
      <w:r w:rsidRPr="001C4333">
        <w:rPr>
          <w:rStyle w:val="Code"/>
        </w:rPr>
        <w:t>(</w:t>
      </w:r>
      <w:r>
        <w:rPr>
          <w:rStyle w:val="Code"/>
        </w:rPr>
        <w:t>StringBuilder</w:t>
      </w:r>
      <w:r w:rsidRPr="00220FD7">
        <w:t xml:space="preserve"> </w:t>
      </w:r>
      <w:r>
        <w:rPr>
          <w:rStyle w:val="Code"/>
        </w:rPr>
        <w:t>output</w:t>
      </w:r>
      <w:r w:rsidRPr="001C4333">
        <w:rPr>
          <w:rStyle w:val="Code"/>
        </w:rPr>
        <w:t>)</w:t>
      </w:r>
      <w:r>
        <w:t xml:space="preserve"> implementation should render the table as follows:</w:t>
      </w:r>
    </w:p>
    <w:tbl>
      <w:tblPr>
        <w:tblW w:w="10205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01"/>
      </w:tblGrid>
      <w:tr w:rsidR="00675192" w:rsidRPr="001B4B1F" w:rsidTr="006E27B2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192" w:rsidRPr="001B4B1F" w:rsidRDefault="00675192" w:rsidP="006E27B2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b w:val="0"/>
              </w:rPr>
            </w:pP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&lt;table&gt;&lt;tr&gt;&lt;td&gt;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(cell_0_0)</w:t>
            </w:r>
            <w:r w:rsidRPr="005633CD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&lt;/td&gt;</w:t>
            </w: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&lt;td&gt;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(cell_0_1)</w:t>
            </w:r>
            <w:r w:rsidRPr="005633CD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&lt;/td&gt;…&lt;/tr&gt;&lt;tr&gt;&lt;td&gt;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(cell_1_0)</w:t>
            </w:r>
            <w:r w:rsidRPr="005633CD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&lt;/td&gt;&lt;td&gt;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(cell_1_1)</w:t>
            </w:r>
            <w:r w:rsidRPr="005633CD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&lt;/td&gt;…&lt;/tr&gt;…&lt;/table&gt;</w:t>
            </w:r>
          </w:p>
        </w:tc>
      </w:tr>
    </w:tbl>
    <w:p w:rsidR="00675192" w:rsidRDefault="00675192" w:rsidP="00675192">
      <w:r>
        <w:t xml:space="preserve">For each row its content is rendered enclosed between the </w:t>
      </w:r>
      <w:r w:rsidRPr="00EA3A74">
        <w:rPr>
          <w:rStyle w:val="Code"/>
        </w:rPr>
        <w:t>&lt;tr&gt;</w:t>
      </w:r>
      <w:r>
        <w:t xml:space="preserve"> and </w:t>
      </w:r>
      <w:r w:rsidRPr="00EA3A74">
        <w:rPr>
          <w:rStyle w:val="Code"/>
        </w:rPr>
        <w:t>&lt;/tr&gt;</w:t>
      </w:r>
      <w:r>
        <w:t xml:space="preserve"> tags. For each column inside a row</w:t>
      </w:r>
      <w:r w:rsidRPr="00EA3A74">
        <w:t xml:space="preserve"> </w:t>
      </w:r>
      <w:r>
        <w:t xml:space="preserve">its element content is rendered enclosed between the </w:t>
      </w:r>
      <w:r w:rsidRPr="00EA3A74">
        <w:rPr>
          <w:rStyle w:val="Code"/>
        </w:rPr>
        <w:t>&lt;t</w:t>
      </w:r>
      <w:r>
        <w:rPr>
          <w:rStyle w:val="Code"/>
        </w:rPr>
        <w:t>d</w:t>
      </w:r>
      <w:r w:rsidRPr="00EA3A74">
        <w:rPr>
          <w:rStyle w:val="Code"/>
        </w:rPr>
        <w:t>&gt;</w:t>
      </w:r>
      <w:r>
        <w:t xml:space="preserve"> and </w:t>
      </w:r>
      <w:r w:rsidRPr="00EA3A74">
        <w:rPr>
          <w:rStyle w:val="Code"/>
        </w:rPr>
        <w:t>&lt;/t</w:t>
      </w:r>
      <w:r>
        <w:rPr>
          <w:rStyle w:val="Code"/>
        </w:rPr>
        <w:t>d</w:t>
      </w:r>
      <w:r w:rsidRPr="00EA3A74">
        <w:rPr>
          <w:rStyle w:val="Code"/>
        </w:rPr>
        <w:t>&gt;</w:t>
      </w:r>
      <w:r>
        <w:t xml:space="preserve"> tags.</w:t>
      </w:r>
    </w:p>
    <w:p w:rsidR="00675192" w:rsidRDefault="00675192" w:rsidP="00675192">
      <w:r>
        <w:t xml:space="preserve">The </w:t>
      </w:r>
      <w:r w:rsidRPr="00300358">
        <w:rPr>
          <w:rStyle w:val="Code"/>
        </w:rPr>
        <w:t>IElement.ToString()</w:t>
      </w:r>
      <w:r>
        <w:t xml:space="preserve"> method renders the element into a string and returns it as result.</w:t>
      </w:r>
    </w:p>
    <w:p w:rsidR="00675192" w:rsidRPr="00941D0B" w:rsidRDefault="00675192" w:rsidP="00675192">
      <w:pPr>
        <w:rPr>
          <w:b/>
        </w:rPr>
      </w:pPr>
      <w:r>
        <w:t xml:space="preserve">The </w:t>
      </w:r>
      <w:r w:rsidRPr="005633CD">
        <w:rPr>
          <w:rStyle w:val="Code"/>
        </w:rPr>
        <w:t>Name</w:t>
      </w:r>
      <w:r>
        <w:t xml:space="preserve"> and </w:t>
      </w:r>
      <w:r w:rsidRPr="005633CD">
        <w:rPr>
          <w:rStyle w:val="Code"/>
        </w:rPr>
        <w:t>TextContent</w:t>
      </w:r>
      <w:r>
        <w:t xml:space="preserve"> properties are optional and can be </w:t>
      </w:r>
      <w:r w:rsidRPr="00DF02E4">
        <w:rPr>
          <w:rStyle w:val="Code"/>
        </w:rPr>
        <w:t>null</w:t>
      </w:r>
      <w:r>
        <w:t xml:space="preserve"> (</w:t>
      </w:r>
      <w:r w:rsidRPr="005633CD">
        <w:rPr>
          <w:rStyle w:val="Code"/>
        </w:rPr>
        <w:t>null</w:t>
      </w:r>
      <w:r>
        <w:t xml:space="preserve"> values are not rendered). When a </w:t>
      </w:r>
      <w:r w:rsidRPr="005633CD">
        <w:rPr>
          <w:rStyle w:val="Code"/>
        </w:rPr>
        <w:t>TextContent</w:t>
      </w:r>
      <w:r>
        <w:t xml:space="preserve"> is rendered, the HTML special characters </w:t>
      </w:r>
      <w:r w:rsidRPr="009B598E">
        <w:rPr>
          <w:rStyle w:val="Code"/>
        </w:rPr>
        <w:t>&lt;</w:t>
      </w:r>
      <w:r>
        <w:t xml:space="preserve">, </w:t>
      </w:r>
      <w:r w:rsidRPr="009B598E">
        <w:rPr>
          <w:rStyle w:val="Code"/>
        </w:rPr>
        <w:t>&gt;</w:t>
      </w:r>
      <w:r>
        <w:t xml:space="preserve"> and </w:t>
      </w:r>
      <w:r w:rsidRPr="009B598E">
        <w:rPr>
          <w:rStyle w:val="Code"/>
        </w:rPr>
        <w:t>&amp;</w:t>
      </w:r>
      <w:r>
        <w:t xml:space="preserve"> are escaped as </w:t>
      </w:r>
      <w:r w:rsidRPr="009B598E">
        <w:rPr>
          <w:rStyle w:val="Code"/>
        </w:rPr>
        <w:t>&amp;lt;</w:t>
      </w:r>
      <w:r>
        <w:rPr>
          <w:noProof/>
        </w:rPr>
        <w:t xml:space="preserve">, </w:t>
      </w:r>
      <w:r w:rsidRPr="009B598E">
        <w:rPr>
          <w:rStyle w:val="Code"/>
        </w:rPr>
        <w:t>&amp;gt;</w:t>
      </w:r>
      <w:r>
        <w:rPr>
          <w:noProof/>
        </w:rPr>
        <w:t xml:space="preserve">, </w:t>
      </w:r>
      <w:r w:rsidRPr="009B598E">
        <w:rPr>
          <w:rStyle w:val="Code"/>
        </w:rPr>
        <w:t>&amp;amp;</w:t>
      </w:r>
      <w:r>
        <w:t xml:space="preserve"> respectively. When elements are rendered, no spacing or new lines is put between them.</w:t>
      </w:r>
    </w:p>
    <w:p w:rsidR="00675192" w:rsidRDefault="00675192" w:rsidP="00675192">
      <w:pPr>
        <w:pStyle w:val="Heading3"/>
        <w:rPr>
          <w:rFonts w:eastAsia="MS Mincho"/>
        </w:rPr>
      </w:pPr>
      <w:r>
        <w:rPr>
          <w:rFonts w:eastAsia="MS Mincho"/>
        </w:rPr>
        <w:t>Write a Program to Execute C# Statements Using Your Classes</w:t>
      </w:r>
    </w:p>
    <w:p w:rsidR="00675192" w:rsidRDefault="00675192" w:rsidP="00675192">
      <w:pPr>
        <w:rPr>
          <w:rFonts w:eastAsia="MS Mincho"/>
        </w:rPr>
      </w:pPr>
      <w:r>
        <w:t xml:space="preserve">Your </w:t>
      </w:r>
      <w:r>
        <w:rPr>
          <w:b/>
        </w:rPr>
        <w:t>second task</w:t>
      </w:r>
      <w:r>
        <w:t xml:space="preserve"> is to write a program that </w:t>
      </w:r>
      <w:r w:rsidRPr="000E7ACF">
        <w:rPr>
          <w:b/>
        </w:rPr>
        <w:t>executes a standard C# code block</w:t>
      </w:r>
      <w:r>
        <w:t xml:space="preserve"> (sequence of C# statements) using your classes and interfaces and prints the results on the console. A sample C# code block is given below: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675192" w:rsidRPr="001C4333" w:rsidTr="006E27B2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IElementFactory htmlFactory = new HTMLElementFactory();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 html = htmlFactory.CreateElement("html");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 h1 = htmlFactory.CreateElement("h1", "Welcome!");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html.AddElement(h1);</w:t>
            </w:r>
          </w:p>
          <w:p w:rsidR="00675192" w:rsidRPr="001C4333" w:rsidRDefault="00675192" w:rsidP="006E27B2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Console.WriteLine(html);</w:t>
            </w:r>
          </w:p>
        </w:tc>
      </w:tr>
    </w:tbl>
    <w:p w:rsidR="00675192" w:rsidRDefault="00675192" w:rsidP="00675192">
      <w:r>
        <w:t xml:space="preserve">The statements are guaranteed to be </w:t>
      </w:r>
      <w:r>
        <w:rPr>
          <w:b/>
        </w:rPr>
        <w:t>valid C# sequences of statements</w:t>
      </w:r>
      <w:r>
        <w:t xml:space="preserve"> that will compile correctly if you implement correctly the interfaces and classes described above. The statements will be no more than </w:t>
      </w:r>
      <w:r>
        <w:rPr>
          <w:b/>
        </w:rPr>
        <w:t>500</w:t>
      </w:r>
      <w:r>
        <w:t xml:space="preserve">. Each statement will be less than </w:t>
      </w:r>
      <w:r>
        <w:rPr>
          <w:b/>
        </w:rPr>
        <w:t>100 characters</w:t>
      </w:r>
      <w:r>
        <w:t xml:space="preserve"> long. The statements end with an empty line. The code block will not throw any exceptions at runtime and will not get into an endless loop.</w:t>
      </w:r>
    </w:p>
    <w:p w:rsidR="00675192" w:rsidRDefault="00675192" w:rsidP="00675192">
      <w:pPr>
        <w:pStyle w:val="Heading3"/>
      </w:pPr>
      <w:r>
        <w:t>Additional Notes</w:t>
      </w:r>
    </w:p>
    <w:p w:rsidR="00675192" w:rsidRDefault="00675192" w:rsidP="00675192">
      <w:pPr>
        <w:rPr>
          <w:noProof/>
        </w:rPr>
      </w:pPr>
      <w:r>
        <w:t>To simplify your work you are given a C# code block execution engine that compiles and executes a sequence of C# statements read from the console using the classes and interfaces in your project (see the file</w:t>
      </w:r>
      <w:r w:rsidRPr="001C4333">
        <w:rPr>
          <w:rStyle w:val="Code"/>
        </w:rPr>
        <w:t xml:space="preserve"> </w:t>
      </w:r>
      <w:r w:rsidRPr="006B2B08">
        <w:rPr>
          <w:rStyle w:val="Code"/>
        </w:rPr>
        <w:t>HTMLRenderer-Skeleton</w:t>
      </w:r>
      <w:r w:rsidRPr="00BE3054">
        <w:rPr>
          <w:rStyle w:val="Code"/>
        </w:rPr>
        <w:t>.rar</w:t>
      </w:r>
      <w:r>
        <w:t xml:space="preserve">). Please put all your code directly in the namespace </w:t>
      </w:r>
      <w:r>
        <w:rPr>
          <w:noProof/>
        </w:rPr>
        <w:t>“</w:t>
      </w:r>
      <w:r w:rsidRPr="006B2B08">
        <w:rPr>
          <w:rStyle w:val="Code"/>
        </w:rPr>
        <w:t>HTMLRenderer</w:t>
      </w:r>
      <w:r>
        <w:rPr>
          <w:noProof/>
        </w:rPr>
        <w:t>”.</w:t>
      </w:r>
    </w:p>
    <w:p w:rsidR="00675192" w:rsidRDefault="00675192" w:rsidP="00675192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>
        <w:t>.</w:t>
      </w:r>
    </w:p>
    <w:p w:rsidR="00675192" w:rsidRDefault="00675192" w:rsidP="00675192">
      <w:pPr>
        <w:pStyle w:val="Heading3"/>
      </w:pPr>
      <w:r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675192" w:rsidTr="006E27B2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IElementFactory htmlFactory = new HTMLElementFactory();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 html = htmlFactory.CreateElement("html");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 h1 = htmlFactory.CreateElement("h1", "Welcome!");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html.AddElement(h1);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Console.WriteLine(html);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ITable table = htmlFactory.CreateTable(3, 2);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table[0, 0] = htmlFactory.CreateElement("b", "First Name");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table[0, 1] = htmlFactory.CreateElement("b", "Last Name");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table[1, 0] = htmlFactory.CreateElement(null, "Svetlin");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table[1, 1] = htmlFactory.CreateElement(null, "Nakov");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table[2, 0] = htmlFactory.CreateElement(null, "George");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table[2, 1] = htmlFactory.CreateElement(null, "Georgiev");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html.AddElement(table);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IElement br = htmlFactory.CreateElement("br", null);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html.AddElement(br);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IElement div = htmlFactory.CreateElement("div", 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</w:t>
            </w: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"(c) Nakov &amp; Joro @ &lt;Telerik Software Academy&gt;");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html.AddElement(div);</w:t>
            </w:r>
          </w:p>
          <w:p w:rsidR="00675192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Console.WriteLine(html);</w:t>
            </w:r>
          </w:p>
          <w:p w:rsidR="00675192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(empty line)</w:t>
            </w:r>
          </w:p>
        </w:tc>
      </w:tr>
    </w:tbl>
    <w:p w:rsidR="00675192" w:rsidRDefault="00675192" w:rsidP="00675192">
      <w:pPr>
        <w:pStyle w:val="Heading3"/>
      </w:pPr>
      <w:r>
        <w:lastRenderedPageBreak/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675192" w:rsidTr="006E27B2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192" w:rsidRPr="00630C19" w:rsidRDefault="00675192" w:rsidP="006E27B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&lt;html&gt;&lt;h1&gt;Welcome!&lt;/h1&gt;&lt;/html&gt;</w:t>
            </w:r>
          </w:p>
          <w:p w:rsidR="00675192" w:rsidRDefault="00675192" w:rsidP="006E27B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&lt;html&gt;&lt;h1&gt;Welcome!&lt;/h1&gt;&lt;table&gt;&lt;tr&gt;&lt;td&gt;&lt;b&gt;First Name&lt;/b&gt;&lt;/td&gt;&lt;td&gt;&lt;b&gt;Last Name&lt;/b&gt;&lt;/td&gt;&lt;/tr&gt;&lt;tr&gt;&lt;td&gt;Svetlin&lt;/td&gt;&lt;td&gt;Nakov&lt;/td&gt;&lt;/tr&gt;&lt;tr&gt;&lt;td&gt;George&lt;/td&gt;&lt;td&gt;Georgiev&lt;/td&gt;&lt;/tr&gt;&lt;/table&gt;&lt;br&gt;&lt;/br&gt;&lt;div&gt;(c) Nakov &amp;amp; Joro @ &amp;lt;Telerik Software Academy&amp;gt;&lt;/div&gt;&lt;/html&gt;</w:t>
            </w:r>
          </w:p>
        </w:tc>
      </w:tr>
    </w:tbl>
    <w:p w:rsidR="000B511A" w:rsidRPr="002110E8" w:rsidRDefault="000B511A" w:rsidP="00E51778">
      <w:pPr>
        <w:pStyle w:val="Heading2"/>
        <w:spacing w:before="360"/>
      </w:pPr>
      <w:bookmarkStart w:id="0" w:name="_GoBack"/>
      <w:bookmarkEnd w:id="0"/>
    </w:p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A17" w:rsidRDefault="00672A17" w:rsidP="008068A2">
      <w:pPr>
        <w:spacing w:after="0" w:line="240" w:lineRule="auto"/>
      </w:pPr>
      <w:r>
        <w:separator/>
      </w:r>
    </w:p>
  </w:endnote>
  <w:endnote w:type="continuationSeparator" w:id="0">
    <w:p w:rsidR="00672A17" w:rsidRDefault="00672A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2B70E6" w:rsidRDefault="002B70E6" w:rsidP="002B70E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BD7D0B" wp14:editId="3E72E3D1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0E6" w:rsidRPr="004D29A9" w:rsidRDefault="002B70E6" w:rsidP="002B70E6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5177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5177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BD7D0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2B70E6" w:rsidRPr="004D29A9" w:rsidRDefault="002B70E6" w:rsidP="002B70E6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E5177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E5177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3360" behindDoc="0" locked="0" layoutInCell="1" allowOverlap="1" wp14:anchorId="589A9414" wp14:editId="3D2FA439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2336" behindDoc="0" locked="0" layoutInCell="1" allowOverlap="1" wp14:anchorId="67BBFA31" wp14:editId="317A21B0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384" behindDoc="0" locked="0" layoutInCell="1" allowOverlap="1" wp14:anchorId="356B2864" wp14:editId="6AF95ACB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A17" w:rsidRDefault="00672A17" w:rsidP="008068A2">
      <w:pPr>
        <w:spacing w:after="0" w:line="240" w:lineRule="auto"/>
      </w:pPr>
      <w:r>
        <w:separator/>
      </w:r>
    </w:p>
  </w:footnote>
  <w:footnote w:type="continuationSeparator" w:id="0">
    <w:p w:rsidR="00672A17" w:rsidRDefault="00672A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0E6" w:rsidRDefault="002B70E6" w:rsidP="002B70E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23E9694" wp14:editId="06237559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B70E6" w:rsidRDefault="002B70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7"/>
  </w:num>
  <w:num w:numId="5">
    <w:abstractNumId w:val="0"/>
  </w:num>
  <w:num w:numId="6">
    <w:abstractNumId w:val="21"/>
  </w:num>
  <w:num w:numId="7">
    <w:abstractNumId w:val="20"/>
  </w:num>
  <w:num w:numId="8">
    <w:abstractNumId w:val="11"/>
  </w:num>
  <w:num w:numId="9">
    <w:abstractNumId w:val="11"/>
  </w:num>
  <w:num w:numId="10">
    <w:abstractNumId w:val="16"/>
  </w:num>
  <w:num w:numId="11">
    <w:abstractNumId w:val="2"/>
  </w:num>
  <w:num w:numId="12">
    <w:abstractNumId w:val="6"/>
  </w:num>
  <w:num w:numId="13">
    <w:abstractNumId w:val="10"/>
  </w:num>
  <w:num w:numId="14">
    <w:abstractNumId w:val="17"/>
  </w:num>
  <w:num w:numId="15">
    <w:abstractNumId w:val="15"/>
  </w:num>
  <w:num w:numId="16">
    <w:abstractNumId w:val="19"/>
  </w:num>
  <w:num w:numId="17">
    <w:abstractNumId w:val="1"/>
  </w:num>
  <w:num w:numId="18">
    <w:abstractNumId w:val="8"/>
  </w:num>
  <w:num w:numId="19">
    <w:abstractNumId w:val="3"/>
  </w:num>
  <w:num w:numId="20">
    <w:abstractNumId w:val="18"/>
  </w:num>
  <w:num w:numId="21">
    <w:abstractNumId w:val="4"/>
  </w:num>
  <w:num w:numId="22">
    <w:abstractNumId w:val="1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4245E"/>
    <w:rsid w:val="0007056F"/>
    <w:rsid w:val="00070C46"/>
    <w:rsid w:val="000771B4"/>
    <w:rsid w:val="00083828"/>
    <w:rsid w:val="000B511A"/>
    <w:rsid w:val="000C2EF8"/>
    <w:rsid w:val="000C748F"/>
    <w:rsid w:val="000D1D0A"/>
    <w:rsid w:val="000E7ACF"/>
    <w:rsid w:val="00103906"/>
    <w:rsid w:val="00104258"/>
    <w:rsid w:val="00151F2E"/>
    <w:rsid w:val="00154777"/>
    <w:rsid w:val="00164FAC"/>
    <w:rsid w:val="00176E5D"/>
    <w:rsid w:val="001772D1"/>
    <w:rsid w:val="00183A2C"/>
    <w:rsid w:val="001B4B1F"/>
    <w:rsid w:val="001B54FF"/>
    <w:rsid w:val="001C0E89"/>
    <w:rsid w:val="001C4333"/>
    <w:rsid w:val="001D2B86"/>
    <w:rsid w:val="002110E8"/>
    <w:rsid w:val="00220FD7"/>
    <w:rsid w:val="00227B2F"/>
    <w:rsid w:val="0026589D"/>
    <w:rsid w:val="00274E71"/>
    <w:rsid w:val="002A113B"/>
    <w:rsid w:val="002A7813"/>
    <w:rsid w:val="002B70E6"/>
    <w:rsid w:val="002C387F"/>
    <w:rsid w:val="002F38CA"/>
    <w:rsid w:val="002F3E18"/>
    <w:rsid w:val="00300358"/>
    <w:rsid w:val="0030492D"/>
    <w:rsid w:val="003155BE"/>
    <w:rsid w:val="00317CCF"/>
    <w:rsid w:val="00331179"/>
    <w:rsid w:val="0037597F"/>
    <w:rsid w:val="003817EF"/>
    <w:rsid w:val="00382A45"/>
    <w:rsid w:val="003A1601"/>
    <w:rsid w:val="003B7D4F"/>
    <w:rsid w:val="003D3DB3"/>
    <w:rsid w:val="003E167F"/>
    <w:rsid w:val="00402DAF"/>
    <w:rsid w:val="0040563D"/>
    <w:rsid w:val="00415DDC"/>
    <w:rsid w:val="004306AA"/>
    <w:rsid w:val="0045502B"/>
    <w:rsid w:val="004576B3"/>
    <w:rsid w:val="0047331A"/>
    <w:rsid w:val="004A7E60"/>
    <w:rsid w:val="004A7E77"/>
    <w:rsid w:val="004D29A9"/>
    <w:rsid w:val="004D4BBF"/>
    <w:rsid w:val="004E0258"/>
    <w:rsid w:val="00510F4E"/>
    <w:rsid w:val="00522D9F"/>
    <w:rsid w:val="00524789"/>
    <w:rsid w:val="005633CD"/>
    <w:rsid w:val="00564D7B"/>
    <w:rsid w:val="005C131C"/>
    <w:rsid w:val="005D0E1E"/>
    <w:rsid w:val="005E04CE"/>
    <w:rsid w:val="005F08DE"/>
    <w:rsid w:val="005F3168"/>
    <w:rsid w:val="00624DCF"/>
    <w:rsid w:val="00630C19"/>
    <w:rsid w:val="0064507B"/>
    <w:rsid w:val="00666C86"/>
    <w:rsid w:val="00670041"/>
    <w:rsid w:val="00672A17"/>
    <w:rsid w:val="00675192"/>
    <w:rsid w:val="00696F5F"/>
    <w:rsid w:val="006A529B"/>
    <w:rsid w:val="006B2B08"/>
    <w:rsid w:val="006B609A"/>
    <w:rsid w:val="006C723B"/>
    <w:rsid w:val="006D1B46"/>
    <w:rsid w:val="0071343C"/>
    <w:rsid w:val="007367A5"/>
    <w:rsid w:val="007536B1"/>
    <w:rsid w:val="00761189"/>
    <w:rsid w:val="00772B13"/>
    <w:rsid w:val="00776BBB"/>
    <w:rsid w:val="007817A3"/>
    <w:rsid w:val="0078620A"/>
    <w:rsid w:val="0079190D"/>
    <w:rsid w:val="0079324A"/>
    <w:rsid w:val="0079732F"/>
    <w:rsid w:val="007A635E"/>
    <w:rsid w:val="007E0960"/>
    <w:rsid w:val="007E263F"/>
    <w:rsid w:val="007E722A"/>
    <w:rsid w:val="007F4A1E"/>
    <w:rsid w:val="007F4F35"/>
    <w:rsid w:val="00805E39"/>
    <w:rsid w:val="008068A2"/>
    <w:rsid w:val="00837432"/>
    <w:rsid w:val="008408A7"/>
    <w:rsid w:val="00847AFC"/>
    <w:rsid w:val="008737FE"/>
    <w:rsid w:val="00883F8D"/>
    <w:rsid w:val="008B00CC"/>
    <w:rsid w:val="008D18E7"/>
    <w:rsid w:val="0090090B"/>
    <w:rsid w:val="009015F5"/>
    <w:rsid w:val="009121E4"/>
    <w:rsid w:val="0093030D"/>
    <w:rsid w:val="00941D0B"/>
    <w:rsid w:val="009A6200"/>
    <w:rsid w:val="009B598E"/>
    <w:rsid w:val="009D2209"/>
    <w:rsid w:val="009F5C98"/>
    <w:rsid w:val="00A25B9E"/>
    <w:rsid w:val="00A32B2D"/>
    <w:rsid w:val="00A45A89"/>
    <w:rsid w:val="00A52FE5"/>
    <w:rsid w:val="00A70227"/>
    <w:rsid w:val="00A747C2"/>
    <w:rsid w:val="00A8438C"/>
    <w:rsid w:val="00A92089"/>
    <w:rsid w:val="00B11BA0"/>
    <w:rsid w:val="00B148DD"/>
    <w:rsid w:val="00B4097F"/>
    <w:rsid w:val="00B60228"/>
    <w:rsid w:val="00B60EA6"/>
    <w:rsid w:val="00B87CFA"/>
    <w:rsid w:val="00B93283"/>
    <w:rsid w:val="00B94588"/>
    <w:rsid w:val="00B976D1"/>
    <w:rsid w:val="00BB075C"/>
    <w:rsid w:val="00BC0C35"/>
    <w:rsid w:val="00BD5DFC"/>
    <w:rsid w:val="00BE3054"/>
    <w:rsid w:val="00C07904"/>
    <w:rsid w:val="00C22979"/>
    <w:rsid w:val="00C24A91"/>
    <w:rsid w:val="00C30A52"/>
    <w:rsid w:val="00C635A9"/>
    <w:rsid w:val="00C80EE2"/>
    <w:rsid w:val="00C82862"/>
    <w:rsid w:val="00CB4832"/>
    <w:rsid w:val="00CC0199"/>
    <w:rsid w:val="00CC15FB"/>
    <w:rsid w:val="00CC1CBF"/>
    <w:rsid w:val="00CE2070"/>
    <w:rsid w:val="00D21456"/>
    <w:rsid w:val="00D216C8"/>
    <w:rsid w:val="00D445E1"/>
    <w:rsid w:val="00D64976"/>
    <w:rsid w:val="00D73BEA"/>
    <w:rsid w:val="00D910AA"/>
    <w:rsid w:val="00D94BA6"/>
    <w:rsid w:val="00D95743"/>
    <w:rsid w:val="00DA033B"/>
    <w:rsid w:val="00DA11BF"/>
    <w:rsid w:val="00DC3867"/>
    <w:rsid w:val="00DD651E"/>
    <w:rsid w:val="00DF02E4"/>
    <w:rsid w:val="00E02BEA"/>
    <w:rsid w:val="00E04A61"/>
    <w:rsid w:val="00E13954"/>
    <w:rsid w:val="00E20F31"/>
    <w:rsid w:val="00E3250B"/>
    <w:rsid w:val="00E36C55"/>
    <w:rsid w:val="00E465C4"/>
    <w:rsid w:val="00E51778"/>
    <w:rsid w:val="00E61FF6"/>
    <w:rsid w:val="00E76F33"/>
    <w:rsid w:val="00E855F9"/>
    <w:rsid w:val="00EA3A74"/>
    <w:rsid w:val="00EA3B29"/>
    <w:rsid w:val="00EB0E2D"/>
    <w:rsid w:val="00EB194E"/>
    <w:rsid w:val="00EB3DB2"/>
    <w:rsid w:val="00EF0ED7"/>
    <w:rsid w:val="00EF51C2"/>
    <w:rsid w:val="00F0791B"/>
    <w:rsid w:val="00F24EC8"/>
    <w:rsid w:val="00F43C25"/>
    <w:rsid w:val="00F46918"/>
    <w:rsid w:val="00F55A1D"/>
    <w:rsid w:val="00F676F5"/>
    <w:rsid w:val="00F70B35"/>
    <w:rsid w:val="00F87881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7C20F5-66F0-4A78-8B97-1D7F746F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C0FAE-B63D-4925-9353-405064F73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Nikolay Kostov</cp:lastModifiedBy>
  <cp:revision>8</cp:revision>
  <cp:lastPrinted>2013-03-18T12:39:00Z</cp:lastPrinted>
  <dcterms:created xsi:type="dcterms:W3CDTF">2013-03-25T14:59:00Z</dcterms:created>
  <dcterms:modified xsi:type="dcterms:W3CDTF">2015-03-14T07:35:00Z</dcterms:modified>
</cp:coreProperties>
</file>