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</w:t>
      </w:r>
    </w:p>
    <w:p>
      <w:r>
        <w:t>Statement date: 2023-05-02</w:t>
      </w:r>
    </w:p>
    <w:p>
      <w:r>
        <w:t>Person referred to: Debasish Singh</w:t>
      </w:r>
    </w:p>
    <w:p>
      <w:r>
        <w:t>The witness described what they personally observed and distinguished this from what they heard from others.</w:t>
      </w:r>
    </w:p>
    <w:p>
      <w:r>
        <w:t>The witness could not independently confirm every identifier and stated that some details were recalled from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