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FCD1" w14:textId="448F1B06" w:rsidR="00643B37" w:rsidRPr="008220CD" w:rsidRDefault="005306CB" w:rsidP="00982E8C">
      <w:pPr>
        <w:spacing w:line="360" w:lineRule="auto"/>
        <w:jc w:val="center"/>
        <w:rPr>
          <w:rFonts w:ascii="Bahnschrift SemiLight" w:hAnsi="Bahnschrift SemiLight" w:cs="Segoe UI"/>
          <w:b/>
          <w:bCs/>
          <w:sz w:val="36"/>
          <w:szCs w:val="36"/>
        </w:rPr>
      </w:pPr>
      <w:r w:rsidRPr="008220CD">
        <w:rPr>
          <w:rFonts w:ascii="Bahnschrift SemiLight" w:hAnsi="Bahnschrift SemiLight" w:cs="Segoe UI"/>
          <w:b/>
          <w:bCs/>
          <w:sz w:val="36"/>
          <w:szCs w:val="36"/>
        </w:rPr>
        <w:t>Azure Databricks</w:t>
      </w:r>
    </w:p>
    <w:p w14:paraId="50DE9057" w14:textId="7CA382A0" w:rsidR="005F5F2B" w:rsidRPr="008220CD" w:rsidRDefault="005F5F2B" w:rsidP="00982E8C">
      <w:pPr>
        <w:spacing w:after="0" w:line="360" w:lineRule="auto"/>
        <w:jc w:val="both"/>
        <w:rPr>
          <w:rFonts w:ascii="Bahnschrift SemiLight" w:hAnsi="Bahnschrift SemiLight" w:cs="Segoe UI"/>
          <w:b/>
          <w:bCs/>
          <w:sz w:val="28"/>
          <w:szCs w:val="28"/>
        </w:rPr>
      </w:pPr>
      <w:r w:rsidRPr="008220CD">
        <w:rPr>
          <w:rFonts w:ascii="Bahnschrift SemiLight" w:hAnsi="Bahnschrift SemiLight" w:cs="Segoe UI"/>
          <w:b/>
          <w:bCs/>
          <w:sz w:val="28"/>
          <w:szCs w:val="28"/>
        </w:rPr>
        <w:t>Apache Spark Introduction: -</w:t>
      </w:r>
    </w:p>
    <w:p w14:paraId="78243105" w14:textId="497C2522" w:rsidR="00076574" w:rsidRPr="008220CD" w:rsidRDefault="005F5F2B" w:rsidP="00982E8C">
      <w:pPr>
        <w:spacing w:line="360" w:lineRule="auto"/>
        <w:jc w:val="both"/>
        <w:rPr>
          <w:rFonts w:ascii="Bahnschrift SemiLight" w:hAnsi="Bahnschrift SemiLight" w:cs="Segoe UI"/>
          <w:color w:val="333333"/>
          <w:sz w:val="24"/>
          <w:szCs w:val="24"/>
          <w:shd w:val="clear" w:color="auto" w:fill="FFFFFF"/>
        </w:rPr>
      </w:pPr>
      <w:r w:rsidRPr="008220CD">
        <w:rPr>
          <w:rFonts w:ascii="Bahnschrift SemiLight" w:hAnsi="Bahnschrift SemiLight" w:cs="Segoe UI"/>
          <w:color w:val="333333"/>
          <w:sz w:val="24"/>
          <w:szCs w:val="24"/>
          <w:shd w:val="clear" w:color="auto" w:fill="FFFFFF"/>
        </w:rPr>
        <w:t>Apache Spark is a popular framework for large data analysis and is an open-source, rapid cluster computing system. This framework helps to improve performance by processing data in parallel. It's written in Scala, a high-level programming language that also supports Python, SQL, Java, and R APIs.</w:t>
      </w:r>
    </w:p>
    <w:p w14:paraId="3AA95CD3" w14:textId="54B5D23B" w:rsidR="00076574" w:rsidRPr="008220CD" w:rsidRDefault="00076574" w:rsidP="00982E8C">
      <w:pPr>
        <w:spacing w:after="0" w:line="360" w:lineRule="auto"/>
        <w:jc w:val="both"/>
        <w:rPr>
          <w:rFonts w:ascii="Bahnschrift SemiLight" w:hAnsi="Bahnschrift SemiLight" w:cs="Segoe UI"/>
          <w:b/>
          <w:bCs/>
          <w:color w:val="333333"/>
          <w:sz w:val="28"/>
          <w:szCs w:val="28"/>
          <w:shd w:val="clear" w:color="auto" w:fill="FFFFFF"/>
        </w:rPr>
      </w:pPr>
      <w:r w:rsidRPr="008220CD">
        <w:rPr>
          <w:rFonts w:ascii="Bahnschrift SemiLight" w:hAnsi="Bahnschrift SemiLight" w:cs="Segoe UI"/>
          <w:b/>
          <w:bCs/>
          <w:color w:val="333333"/>
          <w:sz w:val="28"/>
          <w:szCs w:val="28"/>
          <w:shd w:val="clear" w:color="auto" w:fill="FFFFFF"/>
        </w:rPr>
        <w:t>Azure Databricks: -</w:t>
      </w:r>
    </w:p>
    <w:p w14:paraId="41395332" w14:textId="19018779" w:rsidR="00076574" w:rsidRPr="008220CD" w:rsidRDefault="00076574" w:rsidP="00982E8C">
      <w:pPr>
        <w:spacing w:line="360" w:lineRule="auto"/>
        <w:jc w:val="both"/>
        <w:rPr>
          <w:rFonts w:ascii="Bahnschrift SemiLight" w:hAnsi="Bahnschrift SemiLight" w:cs="Segoe UI"/>
          <w:color w:val="333333"/>
          <w:sz w:val="24"/>
          <w:szCs w:val="24"/>
          <w:shd w:val="clear" w:color="auto" w:fill="FFFFFF"/>
        </w:rPr>
      </w:pPr>
      <w:r w:rsidRPr="008220CD">
        <w:rPr>
          <w:rFonts w:ascii="Bahnschrift SemiLight" w:hAnsi="Bahnschrift SemiLight" w:cs="Segoe UI"/>
          <w:color w:val="333333"/>
          <w:sz w:val="24"/>
          <w:szCs w:val="24"/>
          <w:shd w:val="clear" w:color="auto" w:fill="FFFFFF"/>
        </w:rPr>
        <w:t>Databricks is a </w:t>
      </w:r>
      <w:r w:rsidRPr="008220CD">
        <w:rPr>
          <w:rFonts w:ascii="Bahnschrift SemiLight" w:hAnsi="Bahnschrift SemiLight" w:cs="Segoe UI"/>
          <w:sz w:val="24"/>
          <w:szCs w:val="24"/>
        </w:rPr>
        <w:t>Microsoft Azure</w:t>
      </w:r>
      <w:r w:rsidRPr="008220CD">
        <w:rPr>
          <w:rFonts w:ascii="Bahnschrift SemiLight" w:hAnsi="Bahnschrift SemiLight" w:cs="Segoe UI"/>
          <w:color w:val="333333"/>
          <w:sz w:val="24"/>
          <w:szCs w:val="24"/>
          <w:shd w:val="clear" w:color="auto" w:fill="FFFFFF"/>
        </w:rPr>
        <w:t> implementation of Apache Spark. Spark clusters, which are completely managed, are used to process big data workloads and aid in data engineering, data exploration, and data visualization utilizing machine learning.</w:t>
      </w:r>
    </w:p>
    <w:p w14:paraId="57C0B264" w14:textId="77777777" w:rsidR="00076574" w:rsidRPr="008220CD" w:rsidRDefault="00076574" w:rsidP="00982E8C">
      <w:pPr>
        <w:shd w:val="clear" w:color="auto" w:fill="FFFFFF"/>
        <w:spacing w:before="60" w:after="0" w:line="360" w:lineRule="auto"/>
        <w:jc w:val="both"/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</w:pPr>
      <w:r w:rsidRPr="008220CD">
        <w:rPr>
          <w:rFonts w:ascii="Bahnschrift SemiLight" w:hAnsi="Bahnschrift SemiLight" w:cs="Segoe UI"/>
          <w:color w:val="333333"/>
          <w:sz w:val="24"/>
          <w:szCs w:val="24"/>
          <w:shd w:val="clear" w:color="auto" w:fill="FFFFFF"/>
        </w:rPr>
        <w:t>A few very important features of the Azure Databrick are –</w:t>
      </w:r>
      <w:r w:rsidRPr="008220CD"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  <w:t xml:space="preserve"> </w:t>
      </w:r>
    </w:p>
    <w:p w14:paraId="664C32DF" w14:textId="4D72C58E" w:rsidR="00076574" w:rsidRPr="008220CD" w:rsidRDefault="00076574" w:rsidP="00982E8C">
      <w:pPr>
        <w:shd w:val="clear" w:color="auto" w:fill="FFFFFF"/>
        <w:spacing w:after="0" w:line="360" w:lineRule="auto"/>
        <w:jc w:val="both"/>
        <w:rPr>
          <w:rFonts w:ascii="Bahnschrift SemiLight" w:eastAsia="Times New Roman" w:hAnsi="Bahnschrift SemiLight" w:cs="Segoe UI"/>
          <w:color w:val="000000"/>
          <w:sz w:val="24"/>
          <w:szCs w:val="24"/>
        </w:rPr>
      </w:pPr>
      <w:r w:rsidRPr="008220CD"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  <w:t>Databricks Workspace</w:t>
      </w:r>
      <w:r w:rsidR="004470A9" w:rsidRPr="008220CD"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  <w:t>:</w:t>
      </w:r>
      <w:r w:rsidRPr="008220CD">
        <w:rPr>
          <w:rFonts w:ascii="Bahnschrift SemiLight" w:eastAsia="Times New Roman" w:hAnsi="Bahnschrift SemiLight" w:cs="Segoe UI"/>
          <w:color w:val="000000"/>
          <w:sz w:val="28"/>
          <w:szCs w:val="28"/>
        </w:rPr>
        <w:t xml:space="preserve"> - </w:t>
      </w:r>
      <w:r w:rsidRPr="008220CD">
        <w:rPr>
          <w:rFonts w:ascii="Bahnschrift SemiLight" w:eastAsia="Times New Roman" w:hAnsi="Bahnschrift SemiLight" w:cs="Segoe UI"/>
          <w:color w:val="000000"/>
          <w:sz w:val="24"/>
          <w:szCs w:val="24"/>
        </w:rPr>
        <w:t xml:space="preserve">A workspace is an environment for accessing </w:t>
      </w:r>
      <w:proofErr w:type="gramStart"/>
      <w:r w:rsidRPr="008220CD">
        <w:rPr>
          <w:rFonts w:ascii="Bahnschrift SemiLight" w:eastAsia="Times New Roman" w:hAnsi="Bahnschrift SemiLight" w:cs="Segoe UI"/>
          <w:color w:val="000000"/>
          <w:sz w:val="24"/>
          <w:szCs w:val="24"/>
        </w:rPr>
        <w:t>all of</w:t>
      </w:r>
      <w:proofErr w:type="gramEnd"/>
      <w:r w:rsidRPr="008220CD">
        <w:rPr>
          <w:rFonts w:ascii="Bahnschrift SemiLight" w:eastAsia="Times New Roman" w:hAnsi="Bahnschrift SemiLight" w:cs="Segoe UI"/>
          <w:color w:val="000000"/>
          <w:sz w:val="24"/>
          <w:szCs w:val="24"/>
        </w:rPr>
        <w:t xml:space="preserve"> your Azure Databricks assets. A workspace organizes objects (notebooks, libraries, dashboards, and experiments) into folders and provides access to data objects and computational resources.</w:t>
      </w:r>
    </w:p>
    <w:p w14:paraId="1CED1F37" w14:textId="4711BCFD" w:rsidR="00076574" w:rsidRPr="008220CD" w:rsidRDefault="00076574" w:rsidP="00982E8C">
      <w:pPr>
        <w:shd w:val="clear" w:color="auto" w:fill="FFFFFF"/>
        <w:spacing w:after="0" w:line="360" w:lineRule="auto"/>
        <w:jc w:val="both"/>
        <w:rPr>
          <w:rFonts w:ascii="Bahnschrift SemiLight" w:eastAsia="Times New Roman" w:hAnsi="Bahnschrift SemiLight" w:cs="Segoe UI"/>
          <w:color w:val="000000"/>
          <w:sz w:val="24"/>
          <w:szCs w:val="24"/>
        </w:rPr>
      </w:pPr>
      <w:r w:rsidRPr="008220CD"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  <w:t>Databricks File System (DBFS)</w:t>
      </w:r>
      <w:r w:rsidR="004470A9" w:rsidRPr="008220CD"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  <w:t>:</w:t>
      </w:r>
      <w:r w:rsidRPr="008220CD">
        <w:rPr>
          <w:rFonts w:ascii="Bahnschrift SemiLight" w:eastAsia="Times New Roman" w:hAnsi="Bahnschrift SemiLight" w:cs="Segoe UI"/>
          <w:color w:val="000000"/>
          <w:sz w:val="28"/>
          <w:szCs w:val="28"/>
        </w:rPr>
        <w:t xml:space="preserve"> - </w:t>
      </w:r>
      <w:r w:rsidRPr="008220CD">
        <w:rPr>
          <w:rFonts w:ascii="Bahnschrift SemiLight" w:eastAsia="Times New Roman" w:hAnsi="Bahnschrift SemiLight" w:cs="Segoe UI"/>
          <w:color w:val="000000"/>
          <w:sz w:val="24"/>
          <w:szCs w:val="24"/>
        </w:rPr>
        <w:t>The Databricks File System (DBFS) is a distributed file system mounted into an Azure Databricks workspace and available on Azure Databricks clusters. DBFS is an abstraction on top of scalable object storage that maps Unix-like filesystem calls to native cloud storage API calls.</w:t>
      </w:r>
    </w:p>
    <w:p w14:paraId="29C46CC7" w14:textId="0FD3DA84" w:rsidR="004470A9" w:rsidRPr="008220CD" w:rsidRDefault="004470A9" w:rsidP="00982E8C">
      <w:pPr>
        <w:shd w:val="clear" w:color="auto" w:fill="FFFFFF"/>
        <w:spacing w:after="0" w:line="360" w:lineRule="auto"/>
        <w:jc w:val="both"/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</w:pPr>
      <w:r w:rsidRPr="008220CD"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  <w:t>Databricks Notebook: -</w:t>
      </w:r>
    </w:p>
    <w:p w14:paraId="5460D4DB" w14:textId="0E8C1F0A" w:rsidR="004470A9" w:rsidRPr="008220CD" w:rsidRDefault="004470A9" w:rsidP="00982E8C">
      <w:pPr>
        <w:shd w:val="clear" w:color="auto" w:fill="FFFFFF"/>
        <w:spacing w:after="0" w:line="360" w:lineRule="auto"/>
        <w:jc w:val="both"/>
        <w:rPr>
          <w:rFonts w:ascii="Bahnschrift SemiLight" w:eastAsia="Times New Roman" w:hAnsi="Bahnschrift SemiLight" w:cs="Segoe UI"/>
          <w:color w:val="000000"/>
          <w:sz w:val="24"/>
          <w:szCs w:val="24"/>
        </w:rPr>
      </w:pPr>
      <w:r w:rsidRPr="008220CD">
        <w:rPr>
          <w:rFonts w:ascii="Bahnschrift SemiLight" w:eastAsia="Times New Roman" w:hAnsi="Bahnschrift SemiLight" w:cs="Segoe UI"/>
          <w:color w:val="000000"/>
          <w:sz w:val="24"/>
          <w:szCs w:val="24"/>
        </w:rPr>
        <w:t>Notebooks in Databricks are used to write spark code to process and transform data. Notebooks support Python, Scala, SQL, and R languages. Whenever we execute a notebook in Databricks, it attaches a cluster (computation resource) to it and creates an execution context.</w:t>
      </w:r>
    </w:p>
    <w:p w14:paraId="1206DA46" w14:textId="1426B8F7" w:rsidR="004470A9" w:rsidRPr="008220CD" w:rsidRDefault="004470A9" w:rsidP="00982E8C">
      <w:pPr>
        <w:shd w:val="clear" w:color="auto" w:fill="FFFFFF"/>
        <w:spacing w:after="0" w:line="360" w:lineRule="auto"/>
        <w:jc w:val="both"/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</w:pPr>
      <w:r w:rsidRPr="008220CD"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  <w:t>Databricks Clusters: -</w:t>
      </w:r>
    </w:p>
    <w:p w14:paraId="0CA75A9A" w14:textId="1C0D707B" w:rsidR="00076574" w:rsidRPr="008220CD" w:rsidRDefault="004470A9" w:rsidP="00982E8C">
      <w:pPr>
        <w:shd w:val="clear" w:color="auto" w:fill="FFFFFF"/>
        <w:spacing w:after="0" w:line="360" w:lineRule="auto"/>
        <w:jc w:val="both"/>
        <w:rPr>
          <w:rFonts w:ascii="Bahnschrift SemiLight" w:eastAsia="Times New Roman" w:hAnsi="Bahnschrift SemiLight" w:cs="Segoe UI"/>
          <w:color w:val="000000"/>
          <w:sz w:val="24"/>
          <w:szCs w:val="24"/>
        </w:rPr>
      </w:pPr>
      <w:r w:rsidRPr="008220CD">
        <w:rPr>
          <w:rFonts w:ascii="Bahnschrift SemiLight" w:eastAsia="Times New Roman" w:hAnsi="Bahnschrift SemiLight" w:cs="Segoe UI"/>
          <w:color w:val="000000"/>
          <w:sz w:val="24"/>
          <w:szCs w:val="24"/>
        </w:rPr>
        <w:t>An Azure Databricks cluster is a set of computation resources and configurations on which you run data engineering, data science, and data analytics workloads, such as production ETL pipelines, streaming analytics, ad-hoc analytics, and machine learning.</w:t>
      </w:r>
    </w:p>
    <w:p w14:paraId="543C59A4" w14:textId="77777777" w:rsidR="00076574" w:rsidRPr="008220CD" w:rsidRDefault="00076574" w:rsidP="00982E8C">
      <w:pPr>
        <w:shd w:val="clear" w:color="auto" w:fill="FFFFFF"/>
        <w:spacing w:after="100" w:afterAutospacing="1" w:line="360" w:lineRule="auto"/>
        <w:jc w:val="both"/>
        <w:rPr>
          <w:rFonts w:ascii="Bahnschrift SemiLight" w:eastAsia="Times New Roman" w:hAnsi="Bahnschrift SemiLight" w:cs="Segoe UI"/>
          <w:b/>
          <w:bCs/>
          <w:color w:val="000000"/>
          <w:sz w:val="28"/>
          <w:szCs w:val="28"/>
        </w:rPr>
      </w:pPr>
    </w:p>
    <w:p w14:paraId="6AB6E7B3" w14:textId="77777777" w:rsidR="00076574" w:rsidRPr="008220CD" w:rsidRDefault="00076574" w:rsidP="00982E8C">
      <w:pPr>
        <w:spacing w:line="360" w:lineRule="auto"/>
        <w:jc w:val="both"/>
        <w:rPr>
          <w:rFonts w:ascii="Bahnschrift SemiLight" w:hAnsi="Bahnschrift SemiLight" w:cs="Segoe UI"/>
          <w:color w:val="333333"/>
          <w:sz w:val="24"/>
          <w:szCs w:val="24"/>
          <w:shd w:val="clear" w:color="auto" w:fill="FFFFFF"/>
        </w:rPr>
      </w:pPr>
    </w:p>
    <w:p w14:paraId="74C3E8DC" w14:textId="77777777" w:rsidR="00076574" w:rsidRPr="008220CD" w:rsidRDefault="00076574" w:rsidP="00982E8C">
      <w:pPr>
        <w:spacing w:line="360" w:lineRule="auto"/>
        <w:jc w:val="both"/>
        <w:rPr>
          <w:rFonts w:ascii="Bahnschrift SemiLight" w:hAnsi="Bahnschrift SemiLight" w:cs="Segoe UI"/>
          <w:sz w:val="24"/>
          <w:szCs w:val="24"/>
        </w:rPr>
      </w:pPr>
    </w:p>
    <w:p w14:paraId="0DACFB2B" w14:textId="402C46FC" w:rsidR="005F5F2B" w:rsidRPr="008220CD" w:rsidRDefault="005F5F2B" w:rsidP="00982E8C">
      <w:pPr>
        <w:spacing w:line="360" w:lineRule="auto"/>
        <w:jc w:val="both"/>
        <w:rPr>
          <w:rFonts w:ascii="Bahnschrift SemiLight" w:hAnsi="Bahnschrift SemiLight" w:cs="Segoe UI"/>
          <w:sz w:val="24"/>
          <w:szCs w:val="24"/>
        </w:rPr>
      </w:pPr>
    </w:p>
    <w:p w14:paraId="7DAC0B62" w14:textId="77777777" w:rsidR="005F5F2B" w:rsidRPr="008220CD" w:rsidRDefault="005F5F2B" w:rsidP="00982E8C">
      <w:pPr>
        <w:spacing w:line="360" w:lineRule="auto"/>
        <w:jc w:val="both"/>
        <w:rPr>
          <w:rFonts w:ascii="Bahnschrift SemiLight" w:hAnsi="Bahnschrift SemiLight" w:cs="Segoe UI"/>
          <w:sz w:val="24"/>
          <w:szCs w:val="24"/>
        </w:rPr>
      </w:pPr>
    </w:p>
    <w:p w14:paraId="6B1F0740" w14:textId="1B31115B" w:rsidR="005306CB" w:rsidRPr="008220CD" w:rsidRDefault="005306CB" w:rsidP="00982E8C">
      <w:pPr>
        <w:spacing w:line="360" w:lineRule="auto"/>
        <w:jc w:val="both"/>
        <w:rPr>
          <w:rFonts w:ascii="Bahnschrift SemiLight" w:hAnsi="Bahnschrift SemiLight" w:cs="Segoe UI"/>
          <w:sz w:val="24"/>
          <w:szCs w:val="24"/>
        </w:rPr>
      </w:pPr>
    </w:p>
    <w:p w14:paraId="44739D03" w14:textId="77777777" w:rsidR="005306CB" w:rsidRPr="008220CD" w:rsidRDefault="005306CB" w:rsidP="00982E8C">
      <w:pPr>
        <w:spacing w:line="360" w:lineRule="auto"/>
        <w:jc w:val="both"/>
        <w:rPr>
          <w:rFonts w:ascii="Bahnschrift SemiLight" w:hAnsi="Bahnschrift SemiLight" w:cs="Segoe UI"/>
          <w:sz w:val="24"/>
          <w:szCs w:val="24"/>
        </w:rPr>
      </w:pPr>
    </w:p>
    <w:sectPr w:rsidR="005306CB" w:rsidRPr="00822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400B"/>
    <w:multiLevelType w:val="multilevel"/>
    <w:tmpl w:val="59BCE7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7D043F"/>
    <w:multiLevelType w:val="multilevel"/>
    <w:tmpl w:val="3D58B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22137701">
    <w:abstractNumId w:val="1"/>
  </w:num>
  <w:num w:numId="2" w16cid:durableId="41020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CB"/>
    <w:rsid w:val="00076574"/>
    <w:rsid w:val="004470A9"/>
    <w:rsid w:val="005306CB"/>
    <w:rsid w:val="005F5F2B"/>
    <w:rsid w:val="00643B37"/>
    <w:rsid w:val="008220CD"/>
    <w:rsid w:val="009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6DDF"/>
  <w15:chartTrackingRefBased/>
  <w15:docId w15:val="{63602294-498D-4553-93BE-67E6F5D5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6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6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306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6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5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Allada, Dushyanth Naidu</dc:creator>
  <cp:keywords/>
  <dc:description/>
  <cp:lastModifiedBy>Allada, Dushyanth Naidu</cp:lastModifiedBy>
  <cp:revision>3</cp:revision>
  <dcterms:created xsi:type="dcterms:W3CDTF">2023-04-20T05:31:00Z</dcterms:created>
  <dcterms:modified xsi:type="dcterms:W3CDTF">2023-04-20T06:16:00Z</dcterms:modified>
</cp:coreProperties>
</file>