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黑体" w:cs="黑体" w:eastAsia="黑体" w:hAnsi="黑体"/>
          <w:b/>
          <w:bCs/>
          <w:color w:val="1F4E79"/>
          <w:sz w:val="52"/>
          <w:szCs w:val="52"/>
        </w:rPr>
        <w:t xml:space="preserve">应用系统等级保护要求</w:t>
      </w:r>
    </w:p>
    <w:p>
      <w:pPr>
        <w:spacing w:after="100"/>
        <w:jc w:val="center"/>
      </w:pPr>
      <w:r>
        <w:rPr>
          <w:rFonts w:ascii="黑体" w:cs="黑体" w:eastAsia="黑体" w:hAnsi="黑体"/>
          <w:b/>
          <w:bCs/>
          <w:color w:val="1F4E79"/>
          <w:sz w:val="44"/>
          <w:szCs w:val="44"/>
        </w:rPr>
        <w:t xml:space="preserve">设计规划要点</w:t>
      </w:r>
    </w:p>
    <w:p>
      <w:pPr>
        <w:spacing w:before="1200"/>
      </w:pPr>
    </w:p>
    <w:p>
      <w:pPr>
        <w:spacing w:after="100"/>
        <w:jc w:val="center"/>
      </w:pPr>
      <w:r>
        <w:rPr>
          <w:rFonts w:ascii="宋体" w:cs="宋体" w:eastAsia="宋体" w:hAnsi="宋体"/>
          <w:color w:val="666666"/>
          <w:sz w:val="24"/>
          <w:szCs w:val="24"/>
        </w:rPr>
        <w:t xml:space="preserve">—— 网络安全等级保护基本要求（GB/T 22239-2019）</w:t>
      </w:r>
    </w:p>
    <w:p>
      <w:pPr>
        <w:spacing w:before="2400"/>
      </w:pPr>
    </w:p>
    <w:p>
      <w:pPr>
        <w:spacing w:after="80"/>
        <w:jc w:val="center"/>
      </w:pPr>
      <w:r>
        <w:rPr>
          <w:rFonts w:ascii="宋体" w:cs="宋体" w:eastAsia="宋体" w:hAnsi="宋体"/>
          <w:sz w:val="24"/>
          <w:szCs w:val="24"/>
        </w:rPr>
        <w:t xml:space="preserve">编制单位：__________________</w:t>
      </w:r>
    </w:p>
    <w:p>
      <w:pPr>
        <w:spacing w:after="80"/>
        <w:jc w:val="center"/>
      </w:pPr>
      <w:r>
        <w:rPr>
          <w:rFonts w:ascii="宋体" w:cs="宋体" w:eastAsia="宋体" w:hAnsi="宋体"/>
          <w:sz w:val="24"/>
          <w:szCs w:val="24"/>
        </w:rPr>
        <w:t xml:space="preserve">编制日期：____年____月____日</w:t>
      </w:r>
    </w:p>
    <w:p>
      <w:pPr>
        <w:sectPr>
          <w:pgSz w:w="11906" w:h="16838" w:orient="portrait"/>
          <w:pgMar w:top="1440" w:right="1440" w:bottom="1440" w:left="1440" w:header="708" w:footer="708" w:gutter="0"/>
          <w:pgNumType/>
          <w:docGrid w:linePitch="360"/>
        </w:sectPr>
      </w:pPr>
    </w:p>
    <w:p>
      <w:pPr>
        <w:pStyle w:val="Heading1"/>
      </w:pPr>
      <w:r>
        <w:t xml:space="preserve">第一章  概述</w:t>
      </w:r>
    </w:p>
    <w:p>
      <w:pPr>
        <w:spacing w:after="200" w:line="400"/>
      </w:pPr>
      <w:r>
        <w:rPr>
          <w:rFonts w:ascii="宋体" w:cs="宋体" w:eastAsia="宋体" w:hAnsi="宋体"/>
          <w:sz w:val="22"/>
          <w:szCs w:val="22"/>
        </w:rPr>
        <w:t xml:space="preserve">为规范应用系统建设过程中的安全设计，确保系统满足《网络安全等级保护基本要求》（GB/T 22239-2019）的相关规定，特编制本文档，明确系统在规划与设计阶段需要落实的各项安全要求。</w:t>
      </w:r>
    </w:p>
    <w:p>
      <w:pPr>
        <w:spacing w:after="200" w:line="400"/>
      </w:pPr>
      <w:r>
        <w:rPr>
          <w:rFonts w:ascii="宋体" w:cs="宋体" w:eastAsia="宋体" w:hAnsi="宋体"/>
          <w:sz w:val="22"/>
          <w:szCs w:val="22"/>
        </w:rPr>
        <w:t xml:space="preserve">本文档涵盖身份鉴别、访问控制、安全审计、入侵防范、恶意代码防范、数据完整性、数据保密性、备份和恢复、剩余信息保护、个人信息保护等十大安全控制领域，为系统设计人员提供全面的安全设计参考。</w:t>
      </w:r>
    </w:p>
    <w:p>
      <w:pPr>
        <w:pStyle w:val="Heading1"/>
      </w:pPr>
      <w:r>
        <w:t xml:space="preserve">第二章  身份鉴别</w:t>
      </w:r>
    </w:p>
    <w:p>
      <w:pPr>
        <w:spacing w:after="120" w:line="400"/>
      </w:pPr>
      <w:r>
        <w:rPr>
          <w:rFonts w:ascii="宋体" w:cs="宋体" w:eastAsia="宋体" w:hAnsi="宋体"/>
          <w:sz w:val="22"/>
          <w:szCs w:val="22"/>
        </w:rPr>
        <w:t xml:space="preserve">身份鉴别是系统安全的第一道防线，要求确保每个登录用户都有唯一的身份标识，并采用可靠的鉴别机制验证用户身份。</w:t>
      </w:r>
    </w:p>
    <w:p>
      <w:pPr>
        <w:pStyle w:val="Heading2"/>
      </w:pPr>
      <w:r>
        <w:t xml:space="preserve">2.1  用户身份标识与鉴别</w:t>
      </w:r>
    </w:p>
    <w:p>
      <w:pPr>
        <w:pStyle w:val="Heading3"/>
      </w:pPr>
      <w:r>
        <w:t xml:space="preserve">安全要求</w:t>
      </w:r>
    </w:p>
    <w:p>
      <w:pPr>
        <w:pStyle w:val="ListParagraph"/>
        <w:numPr>
          <w:ilvl w:val="0"/>
          <w:numId w:val="2"/>
        </w:numPr>
        <w:spacing w:after="80" w:line="360"/>
      </w:pPr>
      <w:r>
        <w:rPr>
          <w:rFonts w:ascii="宋体" w:cs="宋体" w:eastAsia="宋体" w:hAnsi="宋体"/>
          <w:sz w:val="22"/>
          <w:szCs w:val="22"/>
        </w:rPr>
        <w:t xml:space="preserve">应对登录的用户进行身份标识和鉴别，身份标识具有唯一性</w:t>
      </w:r>
    </w:p>
    <w:p>
      <w:pPr>
        <w:pStyle w:val="ListParagraph"/>
        <w:numPr>
          <w:ilvl w:val="0"/>
          <w:numId w:val="2"/>
        </w:numPr>
        <w:spacing w:after="80" w:line="360"/>
      </w:pPr>
      <w:r>
        <w:rPr>
          <w:rFonts w:ascii="宋体" w:cs="宋体" w:eastAsia="宋体" w:hAnsi="宋体"/>
          <w:sz w:val="22"/>
          <w:szCs w:val="22"/>
        </w:rPr>
        <w:t xml:space="preserve">身份鉴别信息具有复杂度要求并定期更换</w:t>
      </w:r>
    </w:p>
    <w:p>
      <w:pPr>
        <w:pStyle w:val="Heading3"/>
      </w:pPr>
      <w:r>
        <w:t xml:space="preserve">设计要点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3008"/>
        <w:gridCol w:w="3762"/>
      </w:tblGrid>
      <w:tr>
        <w:tc>
          <w:tcPr>
            <w:tcW w:type="dxa" w:w="2256"/>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宋体" w:cs="宋体" w:eastAsia="宋体" w:hAnsi="宋体"/>
                <w:b/>
                <w:bCs/>
                <w:sz w:val="20"/>
                <w:szCs w:val="20"/>
              </w:rPr>
              <w:t xml:space="preserve">设计项</w:t>
            </w:r>
          </w:p>
        </w:tc>
        <w:tc>
          <w:tcPr>
            <w:tcW w:type="dxa" w:w="3008"/>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宋体" w:cs="宋体" w:eastAsia="宋体" w:hAnsi="宋体"/>
                <w:b/>
                <w:bCs/>
                <w:sz w:val="20"/>
                <w:szCs w:val="20"/>
              </w:rPr>
              <w:t xml:space="preserve">具体要求</w:t>
            </w:r>
          </w:p>
        </w:tc>
        <w:tc>
          <w:tcPr>
            <w:tcW w:type="dxa" w:w="3762"/>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宋体" w:cs="宋体" w:eastAsia="宋体" w:hAnsi="宋体"/>
                <w:b/>
                <w:bCs/>
                <w:sz w:val="20"/>
                <w:szCs w:val="20"/>
              </w:rPr>
              <w:t xml:space="preserve">实现方式</w:t>
            </w:r>
          </w:p>
        </w:tc>
      </w:tr>
      <w:tr>
        <w:tc>
          <w:tcPr>
            <w:tcW w:type="dxa" w:w="225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用户身份标识</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宋体" w:cs="宋体" w:eastAsia="宋体" w:hAnsi="宋体"/>
                <w:sz w:val="20"/>
                <w:szCs w:val="20"/>
              </w:rPr>
              <w:t xml:space="preserve">用户名唯一</w:t>
            </w:r>
          </w:p>
          <w:p>
            <w:pPr>
              <w:spacing w:after="60"/>
            </w:pPr>
            <w:r>
              <w:rPr>
                <w:rFonts w:ascii="宋体" w:cs="宋体" w:eastAsia="宋体" w:hAnsi="宋体"/>
                <w:sz w:val="20"/>
                <w:szCs w:val="20"/>
              </w:rPr>
              <w:t xml:space="preserve">支持工号/学号等唯一标识</w:t>
            </w:r>
          </w:p>
        </w:tc>
        <w:tc>
          <w:tcPr>
            <w:tcW w:type="dxa" w:w="376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宋体" w:cs="宋体" w:eastAsia="宋体" w:hAnsi="宋体"/>
                <w:sz w:val="20"/>
                <w:szCs w:val="20"/>
              </w:rPr>
              <w:t xml:space="preserve">数据库唯一约束</w:t>
            </w:r>
          </w:p>
          <w:p>
            <w:pPr>
              <w:spacing w:after="60"/>
            </w:pPr>
            <w:r>
              <w:rPr>
                <w:rFonts w:ascii="宋体" w:cs="宋体" w:eastAsia="宋体" w:hAnsi="宋体"/>
                <w:sz w:val="20"/>
                <w:szCs w:val="20"/>
              </w:rPr>
              <w:t xml:space="preserve">注册时校验重复</w:t>
            </w:r>
          </w:p>
        </w:tc>
      </w:tr>
      <w:tr>
        <w:tc>
          <w:tcPr>
            <w:tcW w:type="dxa" w:w="225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口令复杂度</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宋体" w:cs="宋体" w:eastAsia="宋体" w:hAnsi="宋体"/>
                <w:sz w:val="20"/>
                <w:szCs w:val="20"/>
              </w:rPr>
              <w:t xml:space="preserve">长度≥8位</w:t>
            </w:r>
          </w:p>
          <w:p>
            <w:pPr>
              <w:spacing w:after="60"/>
            </w:pPr>
            <w:r>
              <w:rPr>
                <w:rFonts w:ascii="宋体" w:cs="宋体" w:eastAsia="宋体" w:hAnsi="宋体"/>
                <w:sz w:val="20"/>
                <w:szCs w:val="20"/>
              </w:rPr>
              <w:t xml:space="preserve">包含大小写字母+数字+特殊字符</w:t>
            </w:r>
          </w:p>
          <w:p>
            <w:pPr>
              <w:spacing w:after="60"/>
            </w:pPr>
            <w:r>
              <w:rPr>
                <w:rFonts w:ascii="宋体" w:cs="宋体" w:eastAsia="宋体" w:hAnsi="宋体"/>
                <w:sz w:val="20"/>
                <w:szCs w:val="20"/>
              </w:rPr>
              <w:t xml:space="preserve">定期90天更换</w:t>
            </w:r>
          </w:p>
        </w:tc>
        <w:tc>
          <w:tcPr>
            <w:tcW w:type="dxa" w:w="376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宋体" w:cs="宋体" w:eastAsia="宋体" w:hAnsi="宋体"/>
                <w:sz w:val="20"/>
                <w:szCs w:val="20"/>
              </w:rPr>
              <w:t xml:space="preserve">正则表达式校验</w:t>
            </w:r>
          </w:p>
          <w:p>
            <w:pPr>
              <w:spacing w:after="60"/>
            </w:pPr>
            <w:r>
              <w:rPr>
                <w:rFonts w:ascii="宋体" w:cs="宋体" w:eastAsia="宋体" w:hAnsi="宋体"/>
                <w:sz w:val="20"/>
                <w:szCs w:val="20"/>
              </w:rPr>
              <w:t xml:space="preserve">密码策略配置</w:t>
            </w:r>
          </w:p>
          <w:p>
            <w:pPr>
              <w:spacing w:after="60"/>
            </w:pPr>
            <w:r>
              <w:rPr>
                <w:rFonts w:ascii="宋体" w:cs="宋体" w:eastAsia="宋体" w:hAnsi="宋体"/>
                <w:sz w:val="20"/>
                <w:szCs w:val="20"/>
              </w:rPr>
              <w:t xml:space="preserve">到期提醒机制</w:t>
            </w:r>
          </w:p>
        </w:tc>
      </w:tr>
      <w:tr>
        <w:tc>
          <w:tcPr>
            <w:tcW w:type="dxa" w:w="225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鉴别机制</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宋体" w:cs="宋体" w:eastAsia="宋体" w:hAnsi="宋体"/>
                <w:sz w:val="20"/>
                <w:szCs w:val="20"/>
              </w:rPr>
              <w:t xml:space="preserve">支持多种鉴别方式</w:t>
            </w:r>
          </w:p>
          <w:p>
            <w:pPr>
              <w:spacing w:after="60"/>
            </w:pPr>
            <w:r>
              <w:rPr>
                <w:rFonts w:ascii="宋体" w:cs="宋体" w:eastAsia="宋体" w:hAnsi="宋体"/>
                <w:sz w:val="20"/>
                <w:szCs w:val="20"/>
              </w:rPr>
              <w:t xml:space="preserve">口令+短信验证码</w:t>
            </w:r>
          </w:p>
          <w:p>
            <w:pPr>
              <w:spacing w:after="60"/>
            </w:pPr>
            <w:r>
              <w:rPr>
                <w:rFonts w:ascii="宋体" w:cs="宋体" w:eastAsia="宋体" w:hAnsi="宋体"/>
                <w:sz w:val="20"/>
                <w:szCs w:val="20"/>
              </w:rPr>
              <w:t xml:space="preserve">支持生物识别</w:t>
            </w:r>
          </w:p>
        </w:tc>
        <w:tc>
          <w:tcPr>
            <w:tcW w:type="dxa" w:w="376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宋体" w:cs="宋体" w:eastAsia="宋体" w:hAnsi="宋体"/>
                <w:sz w:val="20"/>
                <w:szCs w:val="20"/>
              </w:rPr>
              <w:t xml:space="preserve">双因素认证(2FA)</w:t>
            </w:r>
          </w:p>
          <w:p>
            <w:pPr>
              <w:spacing w:after="60"/>
            </w:pPr>
            <w:r>
              <w:rPr>
                <w:rFonts w:ascii="宋体" w:cs="宋体" w:eastAsia="宋体" w:hAnsi="宋体"/>
                <w:sz w:val="20"/>
                <w:szCs w:val="20"/>
              </w:rPr>
              <w:t xml:space="preserve">动态令牌</w:t>
            </w:r>
          </w:p>
          <w:p>
            <w:pPr>
              <w:spacing w:after="60"/>
            </w:pPr>
            <w:r>
              <w:rPr>
                <w:rFonts w:ascii="宋体" w:cs="宋体" w:eastAsia="宋体" w:hAnsi="宋体"/>
                <w:sz w:val="20"/>
                <w:szCs w:val="20"/>
              </w:rPr>
              <w:t xml:space="preserve">指纹/人脸</w:t>
            </w:r>
          </w:p>
        </w:tc>
      </w:tr>
    </w:tbl>
    <w:p>
      <w:pPr>
        <w:pStyle w:val="Heading2"/>
      </w:pPr>
      <w:r>
        <w:t xml:space="preserve">2.2  登录失败处理</w:t>
      </w:r>
    </w:p>
    <w:p>
      <w:pPr>
        <w:pStyle w:val="Heading3"/>
      </w:pPr>
      <w:r>
        <w:t xml:space="preserve">安全要求</w:t>
      </w:r>
    </w:p>
    <w:p>
      <w:pPr>
        <w:pStyle w:val="ListParagraph"/>
        <w:numPr>
          <w:ilvl w:val="0"/>
          <w:numId w:val="2"/>
        </w:numPr>
        <w:spacing w:after="80" w:line="360"/>
      </w:pPr>
      <w:r>
        <w:rPr>
          <w:rFonts w:ascii="宋体" w:cs="宋体" w:eastAsia="宋体" w:hAnsi="宋体"/>
          <w:sz w:val="22"/>
          <w:szCs w:val="22"/>
        </w:rPr>
        <w:t xml:space="preserve">应具有登录失败处理功能，配置并启用结束会话、限制非法登录次数和登录连接超时自动退出等措施</w:t>
      </w:r>
    </w:p>
    <w:p>
      <w:pPr>
        <w:pStyle w:val="Heading3"/>
      </w:pPr>
      <w:r>
        <w:t xml:space="preserve">设计要点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3008"/>
        <w:gridCol w:w="3762"/>
      </w:tblGrid>
      <w:tr>
        <w:tc>
          <w:tcPr>
            <w:tcW w:type="dxa" w:w="2256"/>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宋体" w:cs="宋体" w:eastAsia="宋体" w:hAnsi="宋体"/>
                <w:b/>
                <w:bCs/>
                <w:sz w:val="20"/>
                <w:szCs w:val="20"/>
              </w:rPr>
              <w:t xml:space="preserve">设计项</w:t>
            </w:r>
          </w:p>
        </w:tc>
        <w:tc>
          <w:tcPr>
            <w:tcW w:type="dxa" w:w="3008"/>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宋体" w:cs="宋体" w:eastAsia="宋体" w:hAnsi="宋体"/>
                <w:b/>
                <w:bCs/>
                <w:sz w:val="20"/>
                <w:szCs w:val="20"/>
              </w:rPr>
              <w:t xml:space="preserve">具体要求</w:t>
            </w:r>
          </w:p>
        </w:tc>
        <w:tc>
          <w:tcPr>
            <w:tcW w:type="dxa" w:w="3762"/>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宋体" w:cs="宋体" w:eastAsia="宋体" w:hAnsi="宋体"/>
                <w:b/>
                <w:bCs/>
                <w:sz w:val="20"/>
                <w:szCs w:val="20"/>
              </w:rPr>
              <w:t xml:space="preserve">实现方式</w:t>
            </w:r>
          </w:p>
        </w:tc>
      </w:tr>
      <w:tr>
        <w:tc>
          <w:tcPr>
            <w:tcW w:type="dxa" w:w="225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登录失败锁定</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宋体" w:cs="宋体" w:eastAsia="宋体" w:hAnsi="宋体"/>
                <w:sz w:val="20"/>
                <w:szCs w:val="20"/>
              </w:rPr>
              <w:t xml:space="preserve">连续失败5次锁定</w:t>
            </w:r>
          </w:p>
          <w:p>
            <w:pPr>
              <w:spacing w:after="60"/>
            </w:pPr>
            <w:r>
              <w:rPr>
                <w:rFonts w:ascii="宋体" w:cs="宋体" w:eastAsia="宋体" w:hAnsi="宋体"/>
                <w:sz w:val="20"/>
                <w:szCs w:val="20"/>
              </w:rPr>
              <w:t xml:space="preserve">锁定时间30分钟</w:t>
            </w:r>
          </w:p>
          <w:p>
            <w:pPr>
              <w:spacing w:after="60"/>
            </w:pPr>
            <w:r>
              <w:rPr>
                <w:rFonts w:ascii="宋体" w:cs="宋体" w:eastAsia="宋体" w:hAnsi="宋体"/>
                <w:sz w:val="20"/>
                <w:szCs w:val="20"/>
              </w:rPr>
              <w:t xml:space="preserve">支持管理员解锁</w:t>
            </w:r>
          </w:p>
        </w:tc>
        <w:tc>
          <w:tcPr>
            <w:tcW w:type="dxa" w:w="376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宋体" w:cs="宋体" w:eastAsia="宋体" w:hAnsi="宋体"/>
                <w:sz w:val="20"/>
                <w:szCs w:val="20"/>
              </w:rPr>
              <w:t xml:space="preserve">计数器+定时器</w:t>
            </w:r>
          </w:p>
          <w:p>
            <w:pPr>
              <w:spacing w:after="60"/>
            </w:pPr>
            <w:r>
              <w:rPr>
                <w:rFonts w:ascii="宋体" w:cs="宋体" w:eastAsia="宋体" w:hAnsi="宋体"/>
                <w:sz w:val="20"/>
                <w:szCs w:val="20"/>
              </w:rPr>
              <w:t xml:space="preserve">账户锁定表</w:t>
            </w:r>
          </w:p>
          <w:p>
            <w:pPr>
              <w:spacing w:after="60"/>
            </w:pPr>
            <w:r>
              <w:rPr>
                <w:rFonts w:ascii="宋体" w:cs="宋体" w:eastAsia="宋体" w:hAnsi="宋体"/>
                <w:sz w:val="20"/>
                <w:szCs w:val="20"/>
              </w:rPr>
              <w:t xml:space="preserve">解锁接口</w:t>
            </w:r>
          </w:p>
        </w:tc>
      </w:tr>
      <w:tr>
        <w:tc>
          <w:tcPr>
            <w:tcW w:type="dxa" w:w="225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会话超时</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宋体" w:cs="宋体" w:eastAsia="宋体" w:hAnsi="宋体"/>
                <w:sz w:val="20"/>
                <w:szCs w:val="20"/>
              </w:rPr>
              <w:t xml:space="preserve">空闲超时自动退出</w:t>
            </w:r>
          </w:p>
          <w:p>
            <w:pPr>
              <w:spacing w:after="60"/>
            </w:pPr>
            <w:r>
              <w:rPr>
                <w:rFonts w:ascii="宋体" w:cs="宋体" w:eastAsia="宋体" w:hAnsi="宋体"/>
                <w:sz w:val="20"/>
                <w:szCs w:val="20"/>
              </w:rPr>
              <w:t xml:space="preserve">默认30分钟</w:t>
            </w:r>
          </w:p>
          <w:p>
            <w:pPr>
              <w:spacing w:after="60"/>
            </w:pPr>
            <w:r>
              <w:rPr>
                <w:rFonts w:ascii="宋体" w:cs="宋体" w:eastAsia="宋体" w:hAnsi="宋体"/>
                <w:sz w:val="20"/>
                <w:szCs w:val="20"/>
              </w:rPr>
              <w:t xml:space="preserve">可配置</w:t>
            </w:r>
          </w:p>
        </w:tc>
        <w:tc>
          <w:tcPr>
            <w:tcW w:type="dxa" w:w="376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宋体" w:cs="宋体" w:eastAsia="宋体" w:hAnsi="宋体"/>
                <w:sz w:val="20"/>
                <w:szCs w:val="20"/>
              </w:rPr>
              <w:t xml:space="preserve">Session超时机制</w:t>
            </w:r>
          </w:p>
          <w:p>
            <w:pPr>
              <w:spacing w:after="60"/>
            </w:pPr>
            <w:r>
              <w:rPr>
                <w:rFonts w:ascii="宋体" w:cs="宋体" w:eastAsia="宋体" w:hAnsi="宋体"/>
                <w:sz w:val="20"/>
                <w:szCs w:val="20"/>
              </w:rPr>
              <w:t xml:space="preserve">心跳检测</w:t>
            </w:r>
          </w:p>
          <w:p>
            <w:pPr>
              <w:spacing w:after="60"/>
            </w:pPr>
            <w:r>
              <w:rPr>
                <w:rFonts w:ascii="宋体" w:cs="宋体" w:eastAsia="宋体" w:hAnsi="宋体"/>
                <w:sz w:val="20"/>
                <w:szCs w:val="20"/>
              </w:rPr>
              <w:t xml:space="preserve">前端倒计时提醒</w:t>
            </w:r>
          </w:p>
        </w:tc>
      </w:tr>
      <w:tr>
        <w:tc>
          <w:tcPr>
            <w:tcW w:type="dxa" w:w="225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并发控制</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宋体" w:cs="宋体" w:eastAsia="宋体" w:hAnsi="宋体"/>
                <w:sz w:val="20"/>
                <w:szCs w:val="20"/>
              </w:rPr>
              <w:t xml:space="preserve">限制同一账户多点登录</w:t>
            </w:r>
          </w:p>
          <w:p>
            <w:pPr>
              <w:spacing w:after="60"/>
            </w:pPr>
            <w:r>
              <w:rPr>
                <w:rFonts w:ascii="宋体" w:cs="宋体" w:eastAsia="宋体" w:hAnsi="宋体"/>
                <w:sz w:val="20"/>
                <w:szCs w:val="20"/>
              </w:rPr>
              <w:t xml:space="preserve">支持踢出功能</w:t>
            </w:r>
          </w:p>
        </w:tc>
        <w:tc>
          <w:tcPr>
            <w:tcW w:type="dxa" w:w="376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宋体" w:cs="宋体" w:eastAsia="宋体" w:hAnsi="宋体"/>
                <w:sz w:val="20"/>
                <w:szCs w:val="20"/>
              </w:rPr>
              <w:t xml:space="preserve">Session唯一性校验</w:t>
            </w:r>
          </w:p>
          <w:p>
            <w:pPr>
              <w:spacing w:after="60"/>
            </w:pPr>
            <w:r>
              <w:rPr>
                <w:rFonts w:ascii="宋体" w:cs="宋体" w:eastAsia="宋体" w:hAnsi="宋体"/>
                <w:sz w:val="20"/>
                <w:szCs w:val="20"/>
              </w:rPr>
              <w:t xml:space="preserve">Token机制</w:t>
            </w:r>
          </w:p>
          <w:p>
            <w:pPr>
              <w:spacing w:after="60"/>
            </w:pPr>
            <w:r>
              <w:rPr>
                <w:rFonts w:ascii="宋体" w:cs="宋体" w:eastAsia="宋体" w:hAnsi="宋体"/>
                <w:sz w:val="20"/>
                <w:szCs w:val="20"/>
              </w:rPr>
              <w:t xml:space="preserve">登录日志记录</w:t>
            </w:r>
          </w:p>
        </w:tc>
      </w:tr>
    </w:tbl>
    <w:p>
      <w:pPr>
        <w:pStyle w:val="Heading2"/>
      </w:pPr>
      <w:r>
        <w:t xml:space="preserve">2.3  远程管理安全</w:t>
      </w:r>
    </w:p>
    <w:p>
      <w:pPr>
        <w:pStyle w:val="Heading3"/>
      </w:pPr>
      <w:r>
        <w:t xml:space="preserve">安全要求</w:t>
      </w:r>
    </w:p>
    <w:p>
      <w:pPr>
        <w:pStyle w:val="ListParagraph"/>
        <w:numPr>
          <w:ilvl w:val="0"/>
          <w:numId w:val="2"/>
        </w:numPr>
        <w:spacing w:after="80" w:line="360"/>
      </w:pPr>
      <w:r>
        <w:rPr>
          <w:rFonts w:ascii="宋体" w:cs="宋体" w:eastAsia="宋体" w:hAnsi="宋体"/>
          <w:sz w:val="22"/>
          <w:szCs w:val="22"/>
        </w:rPr>
        <w:t xml:space="preserve">当进行远程管理时，应采取必要措施防止鉴别信息在网络传输过程中被窃听</w:t>
      </w:r>
    </w:p>
    <w:p>
      <w:pPr>
        <w:pStyle w:val="Heading3"/>
      </w:pPr>
      <w:r>
        <w:t xml:space="preserve">设计要点</w:t>
      </w:r>
    </w:p>
    <w:p>
      <w:pPr>
        <w:pStyle w:val="ListParagraph"/>
        <w:numPr>
          <w:ilvl w:val="0"/>
          <w:numId w:val="2"/>
        </w:numPr>
        <w:spacing w:after="80" w:line="360"/>
      </w:pPr>
      <w:r>
        <w:rPr>
          <w:rFonts w:ascii="宋体" w:cs="宋体" w:eastAsia="宋体" w:hAnsi="宋体"/>
          <w:sz w:val="22"/>
          <w:szCs w:val="22"/>
        </w:rPr>
        <w:t xml:space="preserve">远程管理必须采用加密传输协议（SSH、HTTPS、VPN等）</w:t>
      </w:r>
    </w:p>
    <w:p>
      <w:pPr>
        <w:pStyle w:val="ListParagraph"/>
        <w:numPr>
          <w:ilvl w:val="0"/>
          <w:numId w:val="2"/>
        </w:numPr>
        <w:spacing w:after="80" w:line="360"/>
      </w:pPr>
      <w:r>
        <w:rPr>
          <w:rFonts w:ascii="宋体" w:cs="宋体" w:eastAsia="宋体" w:hAnsi="宋体"/>
          <w:sz w:val="22"/>
          <w:szCs w:val="22"/>
        </w:rPr>
        <w:t xml:space="preserve">禁止通过明文协议（Telnet、HTTP、FTP）传输鉴别信息</w:t>
      </w:r>
    </w:p>
    <w:p>
      <w:pPr>
        <w:pStyle w:val="ListParagraph"/>
        <w:numPr>
          <w:ilvl w:val="0"/>
          <w:numId w:val="2"/>
        </w:numPr>
        <w:spacing w:after="80" w:line="360"/>
      </w:pPr>
      <w:r>
        <w:rPr>
          <w:rFonts w:ascii="宋体" w:cs="宋体" w:eastAsia="宋体" w:hAnsi="宋体"/>
          <w:sz w:val="22"/>
          <w:szCs w:val="22"/>
        </w:rPr>
        <w:t xml:space="preserve">采用TLS 1.2及以上版本加密通信</w:t>
      </w:r>
    </w:p>
    <w:p>
      <w:pPr>
        <w:pStyle w:val="ListParagraph"/>
        <w:numPr>
          <w:ilvl w:val="0"/>
          <w:numId w:val="2"/>
        </w:numPr>
        <w:spacing w:after="80" w:line="360"/>
      </w:pPr>
      <w:r>
        <w:rPr>
          <w:rFonts w:ascii="宋体" w:cs="宋体" w:eastAsia="宋体" w:hAnsi="宋体"/>
          <w:sz w:val="22"/>
          <w:szCs w:val="22"/>
        </w:rPr>
        <w:t xml:space="preserve">部署VPN网关，实现远程安全接入</w:t>
      </w:r>
    </w:p>
    <w:p>
      <w:pPr>
        <w:pStyle w:val="Heading2"/>
      </w:pPr>
      <w:r>
        <w:t xml:space="preserve">2.4  双因素鉴别</w:t>
      </w:r>
    </w:p>
    <w:p>
      <w:pPr>
        <w:pStyle w:val="Heading3"/>
      </w:pPr>
      <w:r>
        <w:t xml:space="preserve">安全要求</w:t>
      </w:r>
    </w:p>
    <w:p>
      <w:pPr>
        <w:pStyle w:val="ListParagraph"/>
        <w:numPr>
          <w:ilvl w:val="0"/>
          <w:numId w:val="2"/>
        </w:numPr>
        <w:spacing w:after="80" w:line="360"/>
      </w:pPr>
      <w:r>
        <w:rPr>
          <w:rFonts w:ascii="宋体" w:cs="宋体" w:eastAsia="宋体" w:hAnsi="宋体"/>
          <w:sz w:val="22"/>
          <w:szCs w:val="22"/>
        </w:rPr>
        <w:t xml:space="preserve">应采用口令、密码技术、生物技术等两种或两种以上组合的鉴别技术对用户进行身份鉴别</w:t>
      </w:r>
    </w:p>
    <w:p>
      <w:pPr>
        <w:pStyle w:val="ListParagraph"/>
        <w:numPr>
          <w:ilvl w:val="0"/>
          <w:numId w:val="2"/>
        </w:numPr>
        <w:spacing w:after="80" w:line="360"/>
      </w:pPr>
      <w:r>
        <w:rPr>
          <w:rFonts w:ascii="宋体" w:cs="宋体" w:eastAsia="宋体" w:hAnsi="宋体"/>
          <w:sz w:val="22"/>
          <w:szCs w:val="22"/>
        </w:rPr>
        <w:t xml:space="preserve">其中一种鉴别技术至少应使用密码技术来实现</w:t>
      </w:r>
    </w:p>
    <w:p>
      <w:pPr>
        <w:pStyle w:val="Heading3"/>
      </w:pPr>
      <w:r>
        <w:t xml:space="preserve">设计要点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3008"/>
        <w:gridCol w:w="3762"/>
      </w:tblGrid>
      <w:tr>
        <w:tc>
          <w:tcPr>
            <w:tcW w:type="dxa" w:w="2256"/>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宋体" w:cs="宋体" w:eastAsia="宋体" w:hAnsi="宋体"/>
                <w:b/>
                <w:bCs/>
                <w:sz w:val="20"/>
                <w:szCs w:val="20"/>
              </w:rPr>
              <w:t xml:space="preserve">组合方式</w:t>
            </w:r>
          </w:p>
        </w:tc>
        <w:tc>
          <w:tcPr>
            <w:tcW w:type="dxa" w:w="3008"/>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宋体" w:cs="宋体" w:eastAsia="宋体" w:hAnsi="宋体"/>
                <w:b/>
                <w:bCs/>
                <w:sz w:val="20"/>
                <w:szCs w:val="20"/>
              </w:rPr>
              <w:t xml:space="preserve">第一因素</w:t>
            </w:r>
          </w:p>
        </w:tc>
        <w:tc>
          <w:tcPr>
            <w:tcW w:type="dxa" w:w="3762"/>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宋体" w:cs="宋体" w:eastAsia="宋体" w:hAnsi="宋体"/>
                <w:b/>
                <w:bCs/>
                <w:sz w:val="20"/>
                <w:szCs w:val="20"/>
              </w:rPr>
              <w:t xml:space="preserve">第二因素</w:t>
            </w:r>
          </w:p>
        </w:tc>
      </w:tr>
      <w:tr>
        <w:tc>
          <w:tcPr>
            <w:tcW w:type="dxa" w:w="225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方案一</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静态口令</w:t>
            </w:r>
          </w:p>
        </w:tc>
        <w:tc>
          <w:tcPr>
            <w:tcW w:type="dxa" w:w="376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短信验证码/动态令牌</w:t>
            </w:r>
          </w:p>
        </w:tc>
      </w:tr>
      <w:tr>
        <w:tc>
          <w:tcPr>
            <w:tcW w:type="dxa" w:w="225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方案二</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数字证书(USB Key)</w:t>
            </w:r>
          </w:p>
        </w:tc>
        <w:tc>
          <w:tcPr>
            <w:tcW w:type="dxa" w:w="376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PIN码</w:t>
            </w:r>
          </w:p>
        </w:tc>
      </w:tr>
      <w:tr>
        <w:tc>
          <w:tcPr>
            <w:tcW w:type="dxa" w:w="225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方案三</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静态口令</w:t>
            </w:r>
          </w:p>
        </w:tc>
        <w:tc>
          <w:tcPr>
            <w:tcW w:type="dxa" w:w="376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指纹/人脸识别</w:t>
            </w:r>
          </w:p>
        </w:tc>
      </w:tr>
    </w:tbl>
    <w:p>
      <w:pPr>
        <w:pStyle w:val="Heading1"/>
      </w:pPr>
      <w:r>
        <w:t xml:space="preserve">第三章  访问控制</w:t>
      </w:r>
    </w:p>
    <w:p>
      <w:pPr>
        <w:spacing w:after="120" w:line="400"/>
      </w:pPr>
      <w:r>
        <w:rPr>
          <w:rFonts w:ascii="宋体" w:cs="宋体" w:eastAsia="宋体" w:hAnsi="宋体"/>
          <w:sz w:val="22"/>
          <w:szCs w:val="22"/>
        </w:rPr>
        <w:t xml:space="preserve">访问控制确保只有经过授权的用户才能访问系统资源，遵循最小权限原则，防止越权访问。</w:t>
      </w:r>
    </w:p>
    <w:p>
      <w:pPr>
        <w:pStyle w:val="Heading2"/>
      </w:pPr>
      <w:r>
        <w:t xml:space="preserve">3.1  账户和权限分配</w:t>
      </w:r>
    </w:p>
    <w:p>
      <w:pPr>
        <w:pStyle w:val="Heading3"/>
      </w:pPr>
      <w:r>
        <w:t xml:space="preserve">安全要求</w:t>
      </w:r>
    </w:p>
    <w:p>
      <w:pPr>
        <w:pStyle w:val="ListParagraph"/>
        <w:numPr>
          <w:ilvl w:val="0"/>
          <w:numId w:val="2"/>
        </w:numPr>
        <w:spacing w:after="80" w:line="360"/>
      </w:pPr>
      <w:r>
        <w:rPr>
          <w:rFonts w:ascii="宋体" w:cs="宋体" w:eastAsia="宋体" w:hAnsi="宋体"/>
          <w:sz w:val="22"/>
          <w:szCs w:val="22"/>
        </w:rPr>
        <w:t xml:space="preserve">应对登录的用户分配账户和权限</w:t>
      </w:r>
    </w:p>
    <w:p>
      <w:pPr>
        <w:pStyle w:val="ListParagraph"/>
        <w:numPr>
          <w:ilvl w:val="0"/>
          <w:numId w:val="2"/>
        </w:numPr>
        <w:spacing w:after="80" w:line="360"/>
      </w:pPr>
      <w:r>
        <w:rPr>
          <w:rFonts w:ascii="宋体" w:cs="宋体" w:eastAsia="宋体" w:hAnsi="宋体"/>
          <w:sz w:val="22"/>
          <w:szCs w:val="22"/>
        </w:rPr>
        <w:t xml:space="preserve">应及时删除或停用多余的、过期的账户，避免共享账户的存在</w:t>
      </w:r>
    </w:p>
    <w:p>
      <w:pPr>
        <w:pStyle w:val="Heading3"/>
      </w:pPr>
      <w:r>
        <w:t xml:space="preserve">设计要点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3008"/>
        <w:gridCol w:w="3762"/>
      </w:tblGrid>
      <w:tr>
        <w:tc>
          <w:tcPr>
            <w:tcW w:type="dxa" w:w="2256"/>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宋体" w:cs="宋体" w:eastAsia="宋体" w:hAnsi="宋体"/>
                <w:b/>
                <w:bCs/>
                <w:sz w:val="20"/>
                <w:szCs w:val="20"/>
              </w:rPr>
              <w:t xml:space="preserve">设计项</w:t>
            </w:r>
          </w:p>
        </w:tc>
        <w:tc>
          <w:tcPr>
            <w:tcW w:type="dxa" w:w="3008"/>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宋体" w:cs="宋体" w:eastAsia="宋体" w:hAnsi="宋体"/>
                <w:b/>
                <w:bCs/>
                <w:sz w:val="20"/>
                <w:szCs w:val="20"/>
              </w:rPr>
              <w:t xml:space="preserve">具体要求</w:t>
            </w:r>
          </w:p>
        </w:tc>
        <w:tc>
          <w:tcPr>
            <w:tcW w:type="dxa" w:w="3762"/>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宋体" w:cs="宋体" w:eastAsia="宋体" w:hAnsi="宋体"/>
                <w:b/>
                <w:bCs/>
                <w:sz w:val="20"/>
                <w:szCs w:val="20"/>
              </w:rPr>
              <w:t xml:space="preserve">实现方式</w:t>
            </w:r>
          </w:p>
        </w:tc>
      </w:tr>
      <w:tr>
        <w:tc>
          <w:tcPr>
            <w:tcW w:type="dxa" w:w="225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账户管理</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宋体" w:cs="宋体" w:eastAsia="宋体" w:hAnsi="宋体"/>
                <w:sz w:val="20"/>
                <w:szCs w:val="20"/>
              </w:rPr>
              <w:t xml:space="preserve">一人一账户</w:t>
            </w:r>
          </w:p>
          <w:p>
            <w:pPr>
              <w:spacing w:after="60"/>
            </w:pPr>
            <w:r>
              <w:rPr>
                <w:rFonts w:ascii="宋体" w:cs="宋体" w:eastAsia="宋体" w:hAnsi="宋体"/>
                <w:sz w:val="20"/>
                <w:szCs w:val="20"/>
              </w:rPr>
              <w:t xml:space="preserve">禁止共享账户</w:t>
            </w:r>
          </w:p>
          <w:p>
            <w:pPr>
              <w:spacing w:after="60"/>
            </w:pPr>
            <w:r>
              <w:rPr>
                <w:rFonts w:ascii="宋体" w:cs="宋体" w:eastAsia="宋体" w:hAnsi="宋体"/>
                <w:sz w:val="20"/>
                <w:szCs w:val="20"/>
              </w:rPr>
              <w:t xml:space="preserve">账户生命周期管理</w:t>
            </w:r>
          </w:p>
        </w:tc>
        <w:tc>
          <w:tcPr>
            <w:tcW w:type="dxa" w:w="376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宋体" w:cs="宋体" w:eastAsia="宋体" w:hAnsi="宋体"/>
                <w:sz w:val="20"/>
                <w:szCs w:val="20"/>
              </w:rPr>
              <w:t xml:space="preserve">账户申请审批流程</w:t>
            </w:r>
          </w:p>
          <w:p>
            <w:pPr>
              <w:spacing w:after="60"/>
            </w:pPr>
            <w:r>
              <w:rPr>
                <w:rFonts w:ascii="宋体" w:cs="宋体" w:eastAsia="宋体" w:hAnsi="宋体"/>
                <w:sz w:val="20"/>
                <w:szCs w:val="20"/>
              </w:rPr>
              <w:t xml:space="preserve">定期账户清理</w:t>
            </w:r>
          </w:p>
          <w:p>
            <w:pPr>
              <w:spacing w:after="60"/>
            </w:pPr>
            <w:r>
              <w:rPr>
                <w:rFonts w:ascii="宋体" w:cs="宋体" w:eastAsia="宋体" w:hAnsi="宋体"/>
                <w:sz w:val="20"/>
                <w:szCs w:val="20"/>
              </w:rPr>
              <w:t xml:space="preserve">离职自动禁用</w:t>
            </w:r>
          </w:p>
        </w:tc>
      </w:tr>
      <w:tr>
        <w:tc>
          <w:tcPr>
            <w:tcW w:type="dxa" w:w="225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权限分配</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宋体" w:cs="宋体" w:eastAsia="宋体" w:hAnsi="宋体"/>
                <w:sz w:val="20"/>
                <w:szCs w:val="20"/>
              </w:rPr>
              <w:t xml:space="preserve">基于角色的访问控制</w:t>
            </w:r>
          </w:p>
          <w:p>
            <w:pPr>
              <w:spacing w:after="60"/>
            </w:pPr>
            <w:r>
              <w:rPr>
                <w:rFonts w:ascii="宋体" w:cs="宋体" w:eastAsia="宋体" w:hAnsi="宋体"/>
                <w:sz w:val="20"/>
                <w:szCs w:val="20"/>
              </w:rPr>
              <w:t xml:space="preserve">最小权限原则</w:t>
            </w:r>
          </w:p>
          <w:p>
            <w:pPr>
              <w:spacing w:after="60"/>
            </w:pPr>
            <w:r>
              <w:rPr>
                <w:rFonts w:ascii="宋体" w:cs="宋体" w:eastAsia="宋体" w:hAnsi="宋体"/>
                <w:sz w:val="20"/>
                <w:szCs w:val="20"/>
              </w:rPr>
              <w:t xml:space="preserve">权限分离</w:t>
            </w:r>
          </w:p>
        </w:tc>
        <w:tc>
          <w:tcPr>
            <w:tcW w:type="dxa" w:w="376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宋体" w:cs="宋体" w:eastAsia="宋体" w:hAnsi="宋体"/>
                <w:sz w:val="20"/>
                <w:szCs w:val="20"/>
              </w:rPr>
              <w:t xml:space="preserve">RBAC模型</w:t>
            </w:r>
          </w:p>
          <w:p>
            <w:pPr>
              <w:spacing w:after="60"/>
            </w:pPr>
            <w:r>
              <w:rPr>
                <w:rFonts w:ascii="宋体" w:cs="宋体" w:eastAsia="宋体" w:hAnsi="宋体"/>
                <w:sz w:val="20"/>
                <w:szCs w:val="20"/>
              </w:rPr>
              <w:t xml:space="preserve">角色-权限映射</w:t>
            </w:r>
          </w:p>
          <w:p>
            <w:pPr>
              <w:spacing w:after="60"/>
            </w:pPr>
            <w:r>
              <w:rPr>
                <w:rFonts w:ascii="宋体" w:cs="宋体" w:eastAsia="宋体" w:hAnsi="宋体"/>
                <w:sz w:val="20"/>
                <w:szCs w:val="20"/>
              </w:rPr>
              <w:t xml:space="preserve">权限审批流程</w:t>
            </w:r>
          </w:p>
        </w:tc>
      </w:tr>
    </w:tbl>
    <w:p>
      <w:pPr>
        <w:pStyle w:val="Heading2"/>
      </w:pPr>
      <w:r>
        <w:t xml:space="preserve">3.2  默认账户管理</w:t>
      </w:r>
    </w:p>
    <w:p>
      <w:pPr>
        <w:pStyle w:val="Heading3"/>
      </w:pPr>
      <w:r>
        <w:t xml:space="preserve">安全要求</w:t>
      </w:r>
    </w:p>
    <w:p>
      <w:pPr>
        <w:pStyle w:val="ListParagraph"/>
        <w:numPr>
          <w:ilvl w:val="0"/>
          <w:numId w:val="2"/>
        </w:numPr>
        <w:spacing w:after="80" w:line="360"/>
      </w:pPr>
      <w:r>
        <w:rPr>
          <w:rFonts w:ascii="宋体" w:cs="宋体" w:eastAsia="宋体" w:hAnsi="宋体"/>
          <w:sz w:val="22"/>
          <w:szCs w:val="22"/>
        </w:rPr>
        <w:t xml:space="preserve">应重命名或删除默认账户，修改默认账户的默认口令</w:t>
      </w:r>
    </w:p>
    <w:p>
      <w:pPr>
        <w:pStyle w:val="Heading3"/>
      </w:pPr>
      <w:r>
        <w:t xml:space="preserve">设计要点</w:t>
      </w:r>
    </w:p>
    <w:p>
      <w:pPr>
        <w:pStyle w:val="ListParagraph"/>
        <w:numPr>
          <w:ilvl w:val="0"/>
          <w:numId w:val="2"/>
        </w:numPr>
        <w:spacing w:after="80" w:line="360"/>
      </w:pPr>
      <w:r>
        <w:rPr>
          <w:rFonts w:ascii="宋体" w:cs="宋体" w:eastAsia="宋体" w:hAnsi="宋体"/>
          <w:sz w:val="22"/>
          <w:szCs w:val="22"/>
        </w:rPr>
        <w:t xml:space="preserve">系统初始化时强制修改默认账户口令</w:t>
      </w:r>
    </w:p>
    <w:p>
      <w:pPr>
        <w:pStyle w:val="ListParagraph"/>
        <w:numPr>
          <w:ilvl w:val="0"/>
          <w:numId w:val="2"/>
        </w:numPr>
        <w:spacing w:after="80" w:line="360"/>
      </w:pPr>
      <w:r>
        <w:rPr>
          <w:rFonts w:ascii="宋体" w:cs="宋体" w:eastAsia="宋体" w:hAnsi="宋体"/>
          <w:sz w:val="22"/>
          <w:szCs w:val="22"/>
        </w:rPr>
        <w:t xml:space="preserve">重命名默认管理员账户（如admin→自定义名称）</w:t>
      </w:r>
    </w:p>
    <w:p>
      <w:pPr>
        <w:pStyle w:val="ListParagraph"/>
        <w:numPr>
          <w:ilvl w:val="0"/>
          <w:numId w:val="2"/>
        </w:numPr>
        <w:spacing w:after="80" w:line="360"/>
      </w:pPr>
      <w:r>
        <w:rPr>
          <w:rFonts w:ascii="宋体" w:cs="宋体" w:eastAsia="宋体" w:hAnsi="宋体"/>
          <w:sz w:val="22"/>
          <w:szCs w:val="22"/>
        </w:rPr>
        <w:t xml:space="preserve">禁用不必要的默认访客账户</w:t>
      </w:r>
    </w:p>
    <w:p>
      <w:pPr>
        <w:pStyle w:val="ListParagraph"/>
        <w:numPr>
          <w:ilvl w:val="0"/>
          <w:numId w:val="2"/>
        </w:numPr>
        <w:spacing w:after="80" w:line="360"/>
      </w:pPr>
      <w:r>
        <w:rPr>
          <w:rFonts w:ascii="宋体" w:cs="宋体" w:eastAsia="宋体" w:hAnsi="宋体"/>
          <w:sz w:val="22"/>
          <w:szCs w:val="22"/>
        </w:rPr>
        <w:t xml:space="preserve">建立默认账户清单，定期检查清理</w:t>
      </w:r>
    </w:p>
    <w:p>
      <w:pPr>
        <w:pStyle w:val="Heading2"/>
      </w:pPr>
      <w:r>
        <w:t xml:space="preserve">3.3  权限分离</w:t>
      </w:r>
    </w:p>
    <w:p>
      <w:pPr>
        <w:pStyle w:val="Heading3"/>
      </w:pPr>
      <w:r>
        <w:t xml:space="preserve">安全要求</w:t>
      </w:r>
    </w:p>
    <w:p>
      <w:pPr>
        <w:pStyle w:val="ListParagraph"/>
        <w:numPr>
          <w:ilvl w:val="0"/>
          <w:numId w:val="2"/>
        </w:numPr>
        <w:spacing w:after="80" w:line="360"/>
      </w:pPr>
      <w:r>
        <w:rPr>
          <w:rFonts w:ascii="宋体" w:cs="宋体" w:eastAsia="宋体" w:hAnsi="宋体"/>
          <w:sz w:val="22"/>
          <w:szCs w:val="22"/>
        </w:rPr>
        <w:t xml:space="preserve">应授予管理用户所需的最小权限，实现管理用户的权限分离</w:t>
      </w:r>
    </w:p>
    <w:p>
      <w:pPr>
        <w:pStyle w:val="ListParagraph"/>
        <w:numPr>
          <w:ilvl w:val="0"/>
          <w:numId w:val="2"/>
        </w:numPr>
        <w:spacing w:after="80" w:line="360"/>
      </w:pPr>
      <w:r>
        <w:rPr>
          <w:rFonts w:ascii="宋体" w:cs="宋体" w:eastAsia="宋体" w:hAnsi="宋体"/>
          <w:sz w:val="22"/>
          <w:szCs w:val="22"/>
        </w:rPr>
        <w:t xml:space="preserve">应由授权主体配置访问控制策略</w:t>
      </w:r>
    </w:p>
    <w:p>
      <w:pPr>
        <w:pStyle w:val="ListParagraph"/>
        <w:numPr>
          <w:ilvl w:val="0"/>
          <w:numId w:val="2"/>
        </w:numPr>
        <w:spacing w:after="80" w:line="360"/>
      </w:pPr>
      <w:r>
        <w:rPr>
          <w:rFonts w:ascii="宋体" w:cs="宋体" w:eastAsia="宋体" w:hAnsi="宋体"/>
          <w:sz w:val="22"/>
          <w:szCs w:val="22"/>
        </w:rPr>
        <w:t xml:space="preserve">访问控制的粒度应达到主体为用户级或进程级，客体为文件、数据库表级</w:t>
      </w:r>
    </w:p>
    <w:p>
      <w:pPr>
        <w:pStyle w:val="Heading3"/>
      </w:pPr>
      <w:r>
        <w:t xml:space="preserve">设计要点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3008"/>
        <w:gridCol w:w="3762"/>
      </w:tblGrid>
      <w:tr>
        <w:tc>
          <w:tcPr>
            <w:tcW w:type="dxa" w:w="2256"/>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宋体" w:cs="宋体" w:eastAsia="宋体" w:hAnsi="宋体"/>
                <w:b/>
                <w:bCs/>
                <w:sz w:val="20"/>
                <w:szCs w:val="20"/>
              </w:rPr>
              <w:t xml:space="preserve">角色</w:t>
            </w:r>
          </w:p>
        </w:tc>
        <w:tc>
          <w:tcPr>
            <w:tcW w:type="dxa" w:w="3008"/>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宋体" w:cs="宋体" w:eastAsia="宋体" w:hAnsi="宋体"/>
                <w:b/>
                <w:bCs/>
                <w:sz w:val="20"/>
                <w:szCs w:val="20"/>
              </w:rPr>
              <w:t xml:space="preserve">职责</w:t>
            </w:r>
          </w:p>
        </w:tc>
        <w:tc>
          <w:tcPr>
            <w:tcW w:type="dxa" w:w="3762"/>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宋体" w:cs="宋体" w:eastAsia="宋体" w:hAnsi="宋体"/>
                <w:b/>
                <w:bCs/>
                <w:sz w:val="20"/>
                <w:szCs w:val="20"/>
              </w:rPr>
              <w:t xml:space="preserve">权限范围</w:t>
            </w:r>
          </w:p>
        </w:tc>
      </w:tr>
      <w:tr>
        <w:tc>
          <w:tcPr>
            <w:tcW w:type="dxa" w:w="225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系统管理员</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系统配置维护</w:t>
            </w:r>
          </w:p>
        </w:tc>
        <w:tc>
          <w:tcPr>
            <w:tcW w:type="dxa" w:w="376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系统级参数配置</w:t>
            </w:r>
          </w:p>
        </w:tc>
      </w:tr>
      <w:tr>
        <w:tc>
          <w:tcPr>
            <w:tcW w:type="dxa" w:w="225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安全管理员</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安全策略配置</w:t>
            </w:r>
          </w:p>
        </w:tc>
        <w:tc>
          <w:tcPr>
            <w:tcW w:type="dxa" w:w="376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访问控制、审计配置</w:t>
            </w:r>
          </w:p>
        </w:tc>
      </w:tr>
      <w:tr>
        <w:tc>
          <w:tcPr>
            <w:tcW w:type="dxa" w:w="225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审计管理员</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日志审计分析</w:t>
            </w:r>
          </w:p>
        </w:tc>
        <w:tc>
          <w:tcPr>
            <w:tcW w:type="dxa" w:w="376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只读访问审计日志</w:t>
            </w:r>
          </w:p>
        </w:tc>
      </w:tr>
      <w:tr>
        <w:tc>
          <w:tcPr>
            <w:tcW w:type="dxa" w:w="225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业务管理员</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业务数据管理</w:t>
            </w:r>
          </w:p>
        </w:tc>
        <w:tc>
          <w:tcPr>
            <w:tcW w:type="dxa" w:w="376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指定业务功能操作</w:t>
            </w:r>
          </w:p>
        </w:tc>
      </w:tr>
    </w:tbl>
    <w:p>
      <w:pPr>
        <w:pStyle w:val="Heading2"/>
      </w:pPr>
      <w:r>
        <w:t xml:space="preserve">3.4  安全标记</w:t>
      </w:r>
    </w:p>
    <w:p>
      <w:pPr>
        <w:pStyle w:val="Heading3"/>
      </w:pPr>
      <w:r>
        <w:t xml:space="preserve">安全要求</w:t>
      </w:r>
    </w:p>
    <w:p>
      <w:pPr>
        <w:pStyle w:val="ListParagraph"/>
        <w:numPr>
          <w:ilvl w:val="0"/>
          <w:numId w:val="2"/>
        </w:numPr>
        <w:spacing w:after="80" w:line="360"/>
      </w:pPr>
      <w:r>
        <w:rPr>
          <w:rFonts w:ascii="宋体" w:cs="宋体" w:eastAsia="宋体" w:hAnsi="宋体"/>
          <w:sz w:val="22"/>
          <w:szCs w:val="22"/>
        </w:rPr>
        <w:t xml:space="preserve">应对重要主体和客体设置安全标记，并控制主体对有安全标记信息资源的访问</w:t>
      </w:r>
    </w:p>
    <w:p>
      <w:pPr>
        <w:pStyle w:val="Heading3"/>
      </w:pPr>
      <w:r>
        <w:t xml:space="preserve">设计要点</w:t>
      </w:r>
    </w:p>
    <w:p>
      <w:pPr>
        <w:pStyle w:val="ListParagraph"/>
        <w:numPr>
          <w:ilvl w:val="0"/>
          <w:numId w:val="2"/>
        </w:numPr>
        <w:spacing w:after="80" w:line="360"/>
      </w:pPr>
      <w:r>
        <w:rPr>
          <w:rFonts w:ascii="宋体" w:cs="宋体" w:eastAsia="宋体" w:hAnsi="宋体"/>
          <w:sz w:val="22"/>
          <w:szCs w:val="22"/>
        </w:rPr>
        <w:t xml:space="preserve">对系统资源进行分级分类（公开、内部、秘密、机密）</w:t>
      </w:r>
    </w:p>
    <w:p>
      <w:pPr>
        <w:pStyle w:val="ListParagraph"/>
        <w:numPr>
          <w:ilvl w:val="0"/>
          <w:numId w:val="2"/>
        </w:numPr>
        <w:spacing w:after="80" w:line="360"/>
      </w:pPr>
      <w:r>
        <w:rPr>
          <w:rFonts w:ascii="宋体" w:cs="宋体" w:eastAsia="宋体" w:hAnsi="宋体"/>
          <w:sz w:val="22"/>
          <w:szCs w:val="22"/>
        </w:rPr>
        <w:t xml:space="preserve">为用户分配相应的安全级别和访问许可</w:t>
      </w:r>
    </w:p>
    <w:p>
      <w:pPr>
        <w:pStyle w:val="ListParagraph"/>
        <w:numPr>
          <w:ilvl w:val="0"/>
          <w:numId w:val="2"/>
        </w:numPr>
        <w:spacing w:after="80" w:line="360"/>
      </w:pPr>
      <w:r>
        <w:rPr>
          <w:rFonts w:ascii="宋体" w:cs="宋体" w:eastAsia="宋体" w:hAnsi="宋体"/>
          <w:sz w:val="22"/>
          <w:szCs w:val="22"/>
        </w:rPr>
        <w:t xml:space="preserve">实现基于安全标记的强制访问控制（MAC）</w:t>
      </w:r>
    </w:p>
    <w:p>
      <w:pPr>
        <w:pStyle w:val="Heading1"/>
      </w:pPr>
      <w:r>
        <w:t xml:space="preserve">第四章  安全审计</w:t>
      </w:r>
    </w:p>
    <w:p>
      <w:pPr>
        <w:spacing w:after="120" w:line="400"/>
      </w:pPr>
      <w:r>
        <w:rPr>
          <w:rFonts w:ascii="宋体" w:cs="宋体" w:eastAsia="宋体" w:hAnsi="宋体"/>
          <w:sz w:val="22"/>
          <w:szCs w:val="22"/>
        </w:rPr>
        <w:t xml:space="preserve">安全审计是系统安全体系的重要组成部分，通过记录、分析用户行为和安全事件，及时发现安全威胁，并为安全事件调查提供依据。</w:t>
      </w:r>
    </w:p>
    <w:p>
      <w:pPr>
        <w:pStyle w:val="Heading2"/>
      </w:pPr>
      <w:r>
        <w:t xml:space="preserve">4.1  审计功能启用</w:t>
      </w:r>
    </w:p>
    <w:p>
      <w:pPr>
        <w:pStyle w:val="Heading3"/>
      </w:pPr>
      <w:r>
        <w:t xml:space="preserve">安全要求</w:t>
      </w:r>
    </w:p>
    <w:p>
      <w:pPr>
        <w:pStyle w:val="ListParagraph"/>
        <w:numPr>
          <w:ilvl w:val="0"/>
          <w:numId w:val="2"/>
        </w:numPr>
        <w:spacing w:after="80" w:line="360"/>
      </w:pPr>
      <w:r>
        <w:rPr>
          <w:rFonts w:ascii="宋体" w:cs="宋体" w:eastAsia="宋体" w:hAnsi="宋体"/>
          <w:sz w:val="22"/>
          <w:szCs w:val="22"/>
        </w:rPr>
        <w:t xml:space="preserve">应启用安全审计功能，审计覆盖到每个用户</w:t>
      </w:r>
    </w:p>
    <w:p>
      <w:pPr>
        <w:pStyle w:val="ListParagraph"/>
        <w:numPr>
          <w:ilvl w:val="0"/>
          <w:numId w:val="2"/>
        </w:numPr>
        <w:spacing w:after="80" w:line="360"/>
      </w:pPr>
      <w:r>
        <w:rPr>
          <w:rFonts w:ascii="宋体" w:cs="宋体" w:eastAsia="宋体" w:hAnsi="宋体"/>
          <w:sz w:val="22"/>
          <w:szCs w:val="22"/>
        </w:rPr>
        <w:t xml:space="preserve">对重要的用户行为和重要安全事件进行审计</w:t>
      </w:r>
    </w:p>
    <w:p>
      <w:pPr>
        <w:pStyle w:val="Heading3"/>
      </w:pPr>
      <w:r>
        <w:t xml:space="preserve">设计要点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3008"/>
        <w:gridCol w:w="3762"/>
      </w:tblGrid>
      <w:tr>
        <w:tc>
          <w:tcPr>
            <w:tcW w:type="dxa" w:w="2256"/>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宋体" w:cs="宋体" w:eastAsia="宋体" w:hAnsi="宋体"/>
                <w:b/>
                <w:bCs/>
                <w:sz w:val="20"/>
                <w:szCs w:val="20"/>
              </w:rPr>
              <w:t xml:space="preserve">审计事件类型</w:t>
            </w:r>
          </w:p>
        </w:tc>
        <w:tc>
          <w:tcPr>
            <w:tcW w:type="dxa" w:w="3008"/>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宋体" w:cs="宋体" w:eastAsia="宋体" w:hAnsi="宋体"/>
                <w:b/>
                <w:bCs/>
                <w:sz w:val="20"/>
                <w:szCs w:val="20"/>
              </w:rPr>
              <w:t xml:space="preserve">审计内容</w:t>
            </w:r>
          </w:p>
        </w:tc>
        <w:tc>
          <w:tcPr>
            <w:tcW w:type="dxa" w:w="3762"/>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宋体" w:cs="宋体" w:eastAsia="宋体" w:hAnsi="宋体"/>
                <w:b/>
                <w:bCs/>
                <w:sz w:val="20"/>
                <w:szCs w:val="20"/>
              </w:rPr>
              <w:t xml:space="preserve">实现方式</w:t>
            </w:r>
          </w:p>
        </w:tc>
      </w:tr>
      <w:tr>
        <w:tc>
          <w:tcPr>
            <w:tcW w:type="dxa" w:w="225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登录审计</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宋体" w:cs="宋体" w:eastAsia="宋体" w:hAnsi="宋体"/>
                <w:sz w:val="20"/>
                <w:szCs w:val="20"/>
              </w:rPr>
              <w:t xml:space="preserve">登录/登出</w:t>
            </w:r>
          </w:p>
          <w:p>
            <w:pPr>
              <w:spacing w:after="60"/>
            </w:pPr>
            <w:r>
              <w:rPr>
                <w:rFonts w:ascii="宋体" w:cs="宋体" w:eastAsia="宋体" w:hAnsi="宋体"/>
                <w:sz w:val="20"/>
                <w:szCs w:val="20"/>
              </w:rPr>
              <w:t xml:space="preserve">登录失败</w:t>
            </w:r>
          </w:p>
          <w:p>
            <w:pPr>
              <w:spacing w:after="60"/>
            </w:pPr>
            <w:r>
              <w:rPr>
                <w:rFonts w:ascii="宋体" w:cs="宋体" w:eastAsia="宋体" w:hAnsi="宋体"/>
                <w:sz w:val="20"/>
                <w:szCs w:val="20"/>
              </w:rPr>
              <w:t xml:space="preserve">密码修改</w:t>
            </w:r>
          </w:p>
        </w:tc>
        <w:tc>
          <w:tcPr>
            <w:tcW w:type="dxa" w:w="376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宋体" w:cs="宋体" w:eastAsia="宋体" w:hAnsi="宋体"/>
                <w:sz w:val="20"/>
                <w:szCs w:val="20"/>
              </w:rPr>
              <w:t xml:space="preserve">认证模块拦截器</w:t>
            </w:r>
          </w:p>
          <w:p>
            <w:pPr>
              <w:spacing w:after="60"/>
            </w:pPr>
            <w:r>
              <w:rPr>
                <w:rFonts w:ascii="宋体" w:cs="宋体" w:eastAsia="宋体" w:hAnsi="宋体"/>
                <w:sz w:val="20"/>
                <w:szCs w:val="20"/>
              </w:rPr>
              <w:t xml:space="preserve">AOP切面记录</w:t>
            </w:r>
          </w:p>
        </w:tc>
      </w:tr>
      <w:tr>
        <w:tc>
          <w:tcPr>
            <w:tcW w:type="dxa" w:w="225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操作审计</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宋体" w:cs="宋体" w:eastAsia="宋体" w:hAnsi="宋体"/>
                <w:sz w:val="20"/>
                <w:szCs w:val="20"/>
              </w:rPr>
              <w:t xml:space="preserve">数据增删改查</w:t>
            </w:r>
          </w:p>
          <w:p>
            <w:pPr>
              <w:spacing w:after="60"/>
            </w:pPr>
            <w:r>
              <w:rPr>
                <w:rFonts w:ascii="宋体" w:cs="宋体" w:eastAsia="宋体" w:hAnsi="宋体"/>
                <w:sz w:val="20"/>
                <w:szCs w:val="20"/>
              </w:rPr>
              <w:t xml:space="preserve">权限变更</w:t>
            </w:r>
          </w:p>
          <w:p>
            <w:pPr>
              <w:spacing w:after="60"/>
            </w:pPr>
            <w:r>
              <w:rPr>
                <w:rFonts w:ascii="宋体" w:cs="宋体" w:eastAsia="宋体" w:hAnsi="宋体"/>
                <w:sz w:val="20"/>
                <w:szCs w:val="20"/>
              </w:rPr>
              <w:t xml:space="preserve">配置修改</w:t>
            </w:r>
          </w:p>
        </w:tc>
        <w:tc>
          <w:tcPr>
            <w:tcW w:type="dxa" w:w="376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宋体" w:cs="宋体" w:eastAsia="宋体" w:hAnsi="宋体"/>
                <w:sz w:val="20"/>
                <w:szCs w:val="20"/>
              </w:rPr>
              <w:t xml:space="preserve">操作日志注解</w:t>
            </w:r>
          </w:p>
          <w:p>
            <w:pPr>
              <w:spacing w:after="60"/>
            </w:pPr>
            <w:r>
              <w:rPr>
                <w:rFonts w:ascii="宋体" w:cs="宋体" w:eastAsia="宋体" w:hAnsi="宋体"/>
                <w:sz w:val="20"/>
                <w:szCs w:val="20"/>
              </w:rPr>
              <w:t xml:space="preserve">数据库触发器</w:t>
            </w:r>
          </w:p>
        </w:tc>
      </w:tr>
      <w:tr>
        <w:tc>
          <w:tcPr>
            <w:tcW w:type="dxa" w:w="225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安全审计</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宋体" w:cs="宋体" w:eastAsia="宋体" w:hAnsi="宋体"/>
                <w:sz w:val="20"/>
                <w:szCs w:val="20"/>
              </w:rPr>
              <w:t xml:space="preserve">越权尝试</w:t>
            </w:r>
          </w:p>
          <w:p>
            <w:pPr>
              <w:spacing w:after="60"/>
            </w:pPr>
            <w:r>
              <w:rPr>
                <w:rFonts w:ascii="宋体" w:cs="宋体" w:eastAsia="宋体" w:hAnsi="宋体"/>
                <w:sz w:val="20"/>
                <w:szCs w:val="20"/>
              </w:rPr>
              <w:t xml:space="preserve">异常访问</w:t>
            </w:r>
          </w:p>
          <w:p>
            <w:pPr>
              <w:spacing w:after="60"/>
            </w:pPr>
            <w:r>
              <w:rPr>
                <w:rFonts w:ascii="宋体" w:cs="宋体" w:eastAsia="宋体" w:hAnsi="宋体"/>
                <w:sz w:val="20"/>
                <w:szCs w:val="20"/>
              </w:rPr>
              <w:t xml:space="preserve">攻击行为</w:t>
            </w:r>
          </w:p>
        </w:tc>
        <w:tc>
          <w:tcPr>
            <w:tcW w:type="dxa" w:w="376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宋体" w:cs="宋体" w:eastAsia="宋体" w:hAnsi="宋体"/>
                <w:sz w:val="20"/>
                <w:szCs w:val="20"/>
              </w:rPr>
              <w:t xml:space="preserve">WAF日志</w:t>
            </w:r>
          </w:p>
          <w:p>
            <w:pPr>
              <w:spacing w:after="60"/>
            </w:pPr>
            <w:r>
              <w:rPr>
                <w:rFonts w:ascii="宋体" w:cs="宋体" w:eastAsia="宋体" w:hAnsi="宋体"/>
                <w:sz w:val="20"/>
                <w:szCs w:val="20"/>
              </w:rPr>
              <w:t xml:space="preserve">IDS/IPS告警</w:t>
            </w:r>
          </w:p>
        </w:tc>
      </w:tr>
    </w:tbl>
    <w:p>
      <w:pPr>
        <w:pStyle w:val="Heading2"/>
      </w:pPr>
      <w:r>
        <w:t xml:space="preserve">4.2  审计记录内容</w:t>
      </w:r>
    </w:p>
    <w:p>
      <w:pPr>
        <w:pStyle w:val="Heading3"/>
      </w:pPr>
      <w:r>
        <w:t xml:space="preserve">安全要求</w:t>
      </w:r>
    </w:p>
    <w:p>
      <w:pPr>
        <w:pStyle w:val="ListParagraph"/>
        <w:numPr>
          <w:ilvl w:val="0"/>
          <w:numId w:val="2"/>
        </w:numPr>
        <w:spacing w:after="80" w:line="360"/>
      </w:pPr>
      <w:r>
        <w:rPr>
          <w:rFonts w:ascii="宋体" w:cs="宋体" w:eastAsia="宋体" w:hAnsi="宋体"/>
          <w:sz w:val="22"/>
          <w:szCs w:val="22"/>
        </w:rPr>
        <w:t xml:space="preserve">审计记录应包括事件的日期和时间、用户、事件类型、事件是否成功及其他与审计相关的信息</w:t>
      </w:r>
    </w:p>
    <w:p>
      <w:pPr>
        <w:pStyle w:val="Heading3"/>
      </w:pPr>
      <w:r>
        <w:t xml:space="preserve">设计要点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3387"/>
        <w:gridCol w:w="3383"/>
      </w:tblGrid>
      <w:tr>
        <w:tc>
          <w:tcPr>
            <w:tcW w:type="dxa" w:w="2256"/>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宋体" w:cs="宋体" w:eastAsia="宋体" w:hAnsi="宋体"/>
                <w:b/>
                <w:bCs/>
                <w:sz w:val="20"/>
                <w:szCs w:val="20"/>
              </w:rPr>
              <w:t xml:space="preserve">字段名</w:t>
            </w:r>
          </w:p>
        </w:tc>
        <w:tc>
          <w:tcPr>
            <w:tcW w:type="dxa" w:w="3387"/>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宋体" w:cs="宋体" w:eastAsia="宋体" w:hAnsi="宋体"/>
                <w:b/>
                <w:bCs/>
                <w:sz w:val="20"/>
                <w:szCs w:val="20"/>
              </w:rPr>
              <w:t xml:space="preserve">说明</w:t>
            </w:r>
          </w:p>
        </w:tc>
        <w:tc>
          <w:tcPr>
            <w:tcW w:type="dxa" w:w="3383"/>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宋体" w:cs="宋体" w:eastAsia="宋体" w:hAnsi="宋体"/>
                <w:b/>
                <w:bCs/>
                <w:sz w:val="20"/>
                <w:szCs w:val="20"/>
              </w:rPr>
              <w:t xml:space="preserve">示例</w:t>
            </w:r>
          </w:p>
        </w:tc>
      </w:tr>
      <w:tr>
        <w:tc>
          <w:tcPr>
            <w:tcW w:type="dxa" w:w="225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event_time</w:t>
            </w:r>
          </w:p>
        </w:tc>
        <w:tc>
          <w:tcPr>
            <w:tcW w:type="dxa" w:w="338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事件发生时间</w:t>
            </w:r>
          </w:p>
        </w:tc>
        <w:tc>
          <w:tcPr>
            <w:tcW w:type="dxa" w:w="338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2026-08-20 14:30:25</w:t>
            </w:r>
          </w:p>
        </w:tc>
      </w:tr>
      <w:tr>
        <w:tc>
          <w:tcPr>
            <w:tcW w:type="dxa" w:w="225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user_id</w:t>
            </w:r>
          </w:p>
        </w:tc>
        <w:tc>
          <w:tcPr>
            <w:tcW w:type="dxa" w:w="338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操作用户标识</w:t>
            </w:r>
          </w:p>
        </w:tc>
        <w:tc>
          <w:tcPr>
            <w:tcW w:type="dxa" w:w="338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zhangsan</w:t>
            </w:r>
          </w:p>
        </w:tc>
      </w:tr>
      <w:tr>
        <w:tc>
          <w:tcPr>
            <w:tcW w:type="dxa" w:w="225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event_type</w:t>
            </w:r>
          </w:p>
        </w:tc>
        <w:tc>
          <w:tcPr>
            <w:tcW w:type="dxa" w:w="338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事件类型</w:t>
            </w:r>
          </w:p>
        </w:tc>
        <w:tc>
          <w:tcPr>
            <w:tcW w:type="dxa" w:w="338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LOGIN_SUCCESS</w:t>
            </w:r>
          </w:p>
        </w:tc>
      </w:tr>
      <w:tr>
        <w:tc>
          <w:tcPr>
            <w:tcW w:type="dxa" w:w="225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event_result</w:t>
            </w:r>
          </w:p>
        </w:tc>
        <w:tc>
          <w:tcPr>
            <w:tcW w:type="dxa" w:w="338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事件结果</w:t>
            </w:r>
          </w:p>
        </w:tc>
        <w:tc>
          <w:tcPr>
            <w:tcW w:type="dxa" w:w="338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SUCCESS/FAIL</w:t>
            </w:r>
          </w:p>
        </w:tc>
      </w:tr>
      <w:tr>
        <w:tc>
          <w:tcPr>
            <w:tcW w:type="dxa" w:w="225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source_ip</w:t>
            </w:r>
          </w:p>
        </w:tc>
        <w:tc>
          <w:tcPr>
            <w:tcW w:type="dxa" w:w="338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来源IP地址</w:t>
            </w:r>
          </w:p>
        </w:tc>
        <w:tc>
          <w:tcPr>
            <w:tcW w:type="dxa" w:w="338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192.168.1.100</w:t>
            </w:r>
          </w:p>
        </w:tc>
      </w:tr>
      <w:tr>
        <w:tc>
          <w:tcPr>
            <w:tcW w:type="dxa" w:w="225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resource</w:t>
            </w:r>
          </w:p>
        </w:tc>
        <w:tc>
          <w:tcPr>
            <w:tcW w:type="dxa" w:w="338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访问资源</w:t>
            </w:r>
          </w:p>
        </w:tc>
        <w:tc>
          <w:tcPr>
            <w:tcW w:type="dxa" w:w="338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/api/user/list</w:t>
            </w:r>
          </w:p>
        </w:tc>
      </w:tr>
      <w:tr>
        <w:tc>
          <w:tcPr>
            <w:tcW w:type="dxa" w:w="225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detail</w:t>
            </w:r>
          </w:p>
        </w:tc>
        <w:tc>
          <w:tcPr>
            <w:tcW w:type="dxa" w:w="338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详细描述</w:t>
            </w:r>
          </w:p>
        </w:tc>
        <w:tc>
          <w:tcPr>
            <w:tcW w:type="dxa" w:w="338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查询用户列表</w:t>
            </w:r>
          </w:p>
        </w:tc>
      </w:tr>
    </w:tbl>
    <w:p>
      <w:pPr>
        <w:pStyle w:val="Heading2"/>
      </w:pPr>
      <w:r>
        <w:t xml:space="preserve">4.3  审计记录保护</w:t>
      </w:r>
    </w:p>
    <w:p>
      <w:pPr>
        <w:pStyle w:val="Heading3"/>
      </w:pPr>
      <w:r>
        <w:t xml:space="preserve">安全要求</w:t>
      </w:r>
    </w:p>
    <w:p>
      <w:pPr>
        <w:pStyle w:val="ListParagraph"/>
        <w:numPr>
          <w:ilvl w:val="0"/>
          <w:numId w:val="2"/>
        </w:numPr>
        <w:spacing w:after="80" w:line="360"/>
      </w:pPr>
      <w:r>
        <w:rPr>
          <w:rFonts w:ascii="宋体" w:cs="宋体" w:eastAsia="宋体" w:hAnsi="宋体"/>
          <w:sz w:val="22"/>
          <w:szCs w:val="22"/>
        </w:rPr>
        <w:t xml:space="preserve">应对审计记录进行保护，定期备份，避免受到未预期的删除、修改或覆盖等</w:t>
      </w:r>
    </w:p>
    <w:p>
      <w:pPr>
        <w:pStyle w:val="ListParagraph"/>
        <w:numPr>
          <w:ilvl w:val="0"/>
          <w:numId w:val="2"/>
        </w:numPr>
        <w:spacing w:after="80" w:line="360"/>
      </w:pPr>
      <w:r>
        <w:rPr>
          <w:rFonts w:ascii="宋体" w:cs="宋体" w:eastAsia="宋体" w:hAnsi="宋体"/>
          <w:sz w:val="22"/>
          <w:szCs w:val="22"/>
        </w:rPr>
        <w:t xml:space="preserve">应对审计进程进行保护，防止未经授权的中断</w:t>
      </w:r>
    </w:p>
    <w:p>
      <w:pPr>
        <w:pStyle w:val="Heading3"/>
      </w:pPr>
      <w:r>
        <w:t xml:space="preserve">设计要点</w:t>
      </w:r>
    </w:p>
    <w:p>
      <w:pPr>
        <w:pStyle w:val="ListParagraph"/>
        <w:numPr>
          <w:ilvl w:val="0"/>
          <w:numId w:val="2"/>
        </w:numPr>
        <w:spacing w:after="80" w:line="360"/>
      </w:pPr>
      <w:r>
        <w:rPr>
          <w:rFonts w:ascii="宋体" w:cs="宋体" w:eastAsia="宋体" w:hAnsi="宋体"/>
          <w:sz w:val="22"/>
          <w:szCs w:val="22"/>
        </w:rPr>
        <w:t xml:space="preserve">审计日志存储在独立的安全日志服务器，与业务系统分离</w:t>
      </w:r>
    </w:p>
    <w:p>
      <w:pPr>
        <w:pStyle w:val="ListParagraph"/>
        <w:numPr>
          <w:ilvl w:val="0"/>
          <w:numId w:val="2"/>
        </w:numPr>
        <w:spacing w:after="80" w:line="360"/>
      </w:pPr>
      <w:r>
        <w:rPr>
          <w:rFonts w:ascii="宋体" w:cs="宋体" w:eastAsia="宋体" w:hAnsi="宋体"/>
          <w:sz w:val="22"/>
          <w:szCs w:val="22"/>
        </w:rPr>
        <w:t xml:space="preserve">采用WORM（一次写入多次读取）存储介质或防篡改机制</w:t>
      </w:r>
    </w:p>
    <w:p>
      <w:pPr>
        <w:pStyle w:val="ListParagraph"/>
        <w:numPr>
          <w:ilvl w:val="0"/>
          <w:numId w:val="2"/>
        </w:numPr>
        <w:spacing w:after="80" w:line="360"/>
      </w:pPr>
      <w:r>
        <w:rPr>
          <w:rFonts w:ascii="宋体" w:cs="宋体" w:eastAsia="宋体" w:hAnsi="宋体"/>
          <w:sz w:val="22"/>
          <w:szCs w:val="22"/>
        </w:rPr>
        <w:t xml:space="preserve">定期备份审计记录（建议每日增量、每周全量）</w:t>
      </w:r>
    </w:p>
    <w:p>
      <w:pPr>
        <w:pStyle w:val="ListParagraph"/>
        <w:numPr>
          <w:ilvl w:val="0"/>
          <w:numId w:val="2"/>
        </w:numPr>
        <w:spacing w:after="80" w:line="360"/>
      </w:pPr>
      <w:r>
        <w:rPr>
          <w:rFonts w:ascii="宋体" w:cs="宋体" w:eastAsia="宋体" w:hAnsi="宋体"/>
          <w:sz w:val="22"/>
          <w:szCs w:val="22"/>
        </w:rPr>
        <w:t xml:space="preserve">审计记录保存期限不少于6个月（三级系统要求12个月）</w:t>
      </w:r>
    </w:p>
    <w:p>
      <w:pPr>
        <w:pStyle w:val="ListParagraph"/>
        <w:numPr>
          <w:ilvl w:val="0"/>
          <w:numId w:val="2"/>
        </w:numPr>
        <w:spacing w:after="80" w:line="360"/>
      </w:pPr>
      <w:r>
        <w:rPr>
          <w:rFonts w:ascii="宋体" w:cs="宋体" w:eastAsia="宋体" w:hAnsi="宋体"/>
          <w:sz w:val="22"/>
          <w:szCs w:val="22"/>
        </w:rPr>
        <w:t xml:space="preserve">审计进程采用守护进程监控，异常退出自动重启</w:t>
      </w:r>
    </w:p>
    <w:p>
      <w:pPr>
        <w:pStyle w:val="ListParagraph"/>
        <w:numPr>
          <w:ilvl w:val="0"/>
          <w:numId w:val="2"/>
        </w:numPr>
        <w:spacing w:after="80" w:line="360"/>
      </w:pPr>
      <w:r>
        <w:rPr>
          <w:rFonts w:ascii="宋体" w:cs="宋体" w:eastAsia="宋体" w:hAnsi="宋体"/>
          <w:sz w:val="22"/>
          <w:szCs w:val="22"/>
        </w:rPr>
        <w:t xml:space="preserve">仅审计管理员可查看审计记录，系统管理员无权修改或删除</w:t>
      </w:r>
    </w:p>
    <w:p>
      <w:pPr>
        <w:pStyle w:val="Heading1"/>
      </w:pPr>
      <w:r>
        <w:t xml:space="preserve">第五章  入侵防范</w:t>
      </w:r>
    </w:p>
    <w:p>
      <w:pPr>
        <w:spacing w:after="120" w:line="400"/>
      </w:pPr>
      <w:r>
        <w:rPr>
          <w:rFonts w:ascii="宋体" w:cs="宋体" w:eastAsia="宋体" w:hAnsi="宋体"/>
          <w:sz w:val="22"/>
          <w:szCs w:val="22"/>
        </w:rPr>
        <w:t xml:space="preserve">入侵防范要求系统能够主动发现并阻断各类网络攻击和入侵行为，保障系统运行安全。</w:t>
      </w:r>
    </w:p>
    <w:p>
      <w:pPr>
        <w:pStyle w:val="Heading2"/>
      </w:pPr>
      <w:r>
        <w:t xml:space="preserve">5.1  最小化安装与端口管理</w:t>
      </w:r>
    </w:p>
    <w:p>
      <w:pPr>
        <w:pStyle w:val="Heading3"/>
      </w:pPr>
      <w:r>
        <w:t xml:space="preserve">安全要求</w:t>
      </w:r>
    </w:p>
    <w:p>
      <w:pPr>
        <w:pStyle w:val="ListParagraph"/>
        <w:numPr>
          <w:ilvl w:val="0"/>
          <w:numId w:val="2"/>
        </w:numPr>
        <w:spacing w:after="80" w:line="360"/>
      </w:pPr>
      <w:r>
        <w:rPr>
          <w:rFonts w:ascii="宋体" w:cs="宋体" w:eastAsia="宋体" w:hAnsi="宋体"/>
          <w:sz w:val="22"/>
          <w:szCs w:val="22"/>
        </w:rPr>
        <w:t xml:space="preserve">应遵循最小安装的原则，仅安装需要的组件和应用程序</w:t>
      </w:r>
    </w:p>
    <w:p>
      <w:pPr>
        <w:pStyle w:val="ListParagraph"/>
        <w:numPr>
          <w:ilvl w:val="0"/>
          <w:numId w:val="2"/>
        </w:numPr>
        <w:spacing w:after="80" w:line="360"/>
      </w:pPr>
      <w:r>
        <w:rPr>
          <w:rFonts w:ascii="宋体" w:cs="宋体" w:eastAsia="宋体" w:hAnsi="宋体"/>
          <w:sz w:val="22"/>
          <w:szCs w:val="22"/>
        </w:rPr>
        <w:t xml:space="preserve">应关闭不需要的系统服务、默认共享和高危端口</w:t>
      </w:r>
    </w:p>
    <w:p>
      <w:pPr>
        <w:pStyle w:val="Heading3"/>
      </w:pPr>
      <w:r>
        <w:t xml:space="preserve">设计要点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3008"/>
        <w:gridCol w:w="3762"/>
      </w:tblGrid>
      <w:tr>
        <w:tc>
          <w:tcPr>
            <w:tcW w:type="dxa" w:w="2256"/>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宋体" w:cs="宋体" w:eastAsia="宋体" w:hAnsi="宋体"/>
                <w:b/>
                <w:bCs/>
                <w:sz w:val="20"/>
                <w:szCs w:val="20"/>
              </w:rPr>
              <w:t xml:space="preserve">设计项</w:t>
            </w:r>
          </w:p>
        </w:tc>
        <w:tc>
          <w:tcPr>
            <w:tcW w:type="dxa" w:w="3008"/>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宋体" w:cs="宋体" w:eastAsia="宋体" w:hAnsi="宋体"/>
                <w:b/>
                <w:bCs/>
                <w:sz w:val="20"/>
                <w:szCs w:val="20"/>
              </w:rPr>
              <w:t xml:space="preserve">具体要求</w:t>
            </w:r>
          </w:p>
        </w:tc>
        <w:tc>
          <w:tcPr>
            <w:tcW w:type="dxa" w:w="3762"/>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宋体" w:cs="宋体" w:eastAsia="宋体" w:hAnsi="宋体"/>
                <w:b/>
                <w:bCs/>
                <w:sz w:val="20"/>
                <w:szCs w:val="20"/>
              </w:rPr>
              <w:t xml:space="preserve">实现方式</w:t>
            </w:r>
          </w:p>
        </w:tc>
      </w:tr>
      <w:tr>
        <w:tc>
          <w:tcPr>
            <w:tcW w:type="dxa" w:w="225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最小化安装</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宋体" w:cs="宋体" w:eastAsia="宋体" w:hAnsi="宋体"/>
                <w:sz w:val="20"/>
                <w:szCs w:val="20"/>
              </w:rPr>
              <w:t xml:space="preserve">仅安装必要组件</w:t>
            </w:r>
          </w:p>
          <w:p>
            <w:pPr>
              <w:spacing w:after="60"/>
            </w:pPr>
            <w:r>
              <w:rPr>
                <w:rFonts w:ascii="宋体" w:cs="宋体" w:eastAsia="宋体" w:hAnsi="宋体"/>
                <w:sz w:val="20"/>
                <w:szCs w:val="20"/>
              </w:rPr>
              <w:t xml:space="preserve">移除示例程序</w:t>
            </w:r>
          </w:p>
          <w:p>
            <w:pPr>
              <w:spacing w:after="60"/>
            </w:pPr>
            <w:r>
              <w:rPr>
                <w:rFonts w:ascii="宋体" w:cs="宋体" w:eastAsia="宋体" w:hAnsi="宋体"/>
                <w:sz w:val="20"/>
                <w:szCs w:val="20"/>
              </w:rPr>
              <w:t xml:space="preserve">禁用不必要功能</w:t>
            </w:r>
          </w:p>
        </w:tc>
        <w:tc>
          <w:tcPr>
            <w:tcW w:type="dxa" w:w="376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宋体" w:cs="宋体" w:eastAsia="宋体" w:hAnsi="宋体"/>
                <w:sz w:val="20"/>
                <w:szCs w:val="20"/>
              </w:rPr>
              <w:t xml:space="preserve">定制化安装包</w:t>
            </w:r>
          </w:p>
          <w:p>
            <w:pPr>
              <w:spacing w:after="60"/>
            </w:pPr>
            <w:r>
              <w:rPr>
                <w:rFonts w:ascii="宋体" w:cs="宋体" w:eastAsia="宋体" w:hAnsi="宋体"/>
                <w:sz w:val="20"/>
                <w:szCs w:val="20"/>
              </w:rPr>
              <w:t xml:space="preserve">组件清单管理</w:t>
            </w:r>
          </w:p>
        </w:tc>
      </w:tr>
      <w:tr>
        <w:tc>
          <w:tcPr>
            <w:tcW w:type="dxa" w:w="225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服务管理</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宋体" w:cs="宋体" w:eastAsia="宋体" w:hAnsi="宋体"/>
                <w:sz w:val="20"/>
                <w:szCs w:val="20"/>
              </w:rPr>
              <w:t xml:space="preserve">关闭非必要服务</w:t>
            </w:r>
          </w:p>
          <w:p>
            <w:pPr>
              <w:spacing w:after="60"/>
            </w:pPr>
            <w:r>
              <w:rPr>
                <w:rFonts w:ascii="宋体" w:cs="宋体" w:eastAsia="宋体" w:hAnsi="宋体"/>
                <w:sz w:val="20"/>
                <w:szCs w:val="20"/>
              </w:rPr>
              <w:t xml:space="preserve">禁用默认共享</w:t>
            </w:r>
          </w:p>
          <w:p>
            <w:pPr>
              <w:spacing w:after="60"/>
            </w:pPr>
            <w:r>
              <w:rPr>
                <w:rFonts w:ascii="宋体" w:cs="宋体" w:eastAsia="宋体" w:hAnsi="宋体"/>
                <w:sz w:val="20"/>
                <w:szCs w:val="20"/>
              </w:rPr>
              <w:t xml:space="preserve">关闭高危端口</w:t>
            </w:r>
          </w:p>
        </w:tc>
        <w:tc>
          <w:tcPr>
            <w:tcW w:type="dxa" w:w="376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宋体" w:cs="宋体" w:eastAsia="宋体" w:hAnsi="宋体"/>
                <w:sz w:val="20"/>
                <w:szCs w:val="20"/>
              </w:rPr>
              <w:t xml:space="preserve">服务清单审核</w:t>
            </w:r>
          </w:p>
          <w:p>
            <w:pPr>
              <w:spacing w:after="60"/>
            </w:pPr>
            <w:r>
              <w:rPr>
                <w:rFonts w:ascii="宋体" w:cs="宋体" w:eastAsia="宋体" w:hAnsi="宋体"/>
                <w:sz w:val="20"/>
                <w:szCs w:val="20"/>
              </w:rPr>
              <w:t xml:space="preserve">端口扫描验证</w:t>
            </w:r>
          </w:p>
          <w:p>
            <w:pPr>
              <w:spacing w:after="60"/>
            </w:pPr>
            <w:r>
              <w:rPr>
                <w:rFonts w:ascii="宋体" w:cs="宋体" w:eastAsia="宋体" w:hAnsi="宋体"/>
                <w:sz w:val="20"/>
                <w:szCs w:val="20"/>
              </w:rPr>
              <w:t xml:space="preserve">防火墙策略</w:t>
            </w:r>
          </w:p>
        </w:tc>
      </w:tr>
      <w:tr>
        <w:tc>
          <w:tcPr>
            <w:tcW w:type="dxa" w:w="225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终端接入</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宋体" w:cs="宋体" w:eastAsia="宋体" w:hAnsi="宋体"/>
                <w:sz w:val="20"/>
                <w:szCs w:val="20"/>
              </w:rPr>
              <w:t xml:space="preserve">限制管理终端</w:t>
            </w:r>
          </w:p>
          <w:p>
            <w:pPr>
              <w:spacing w:after="60"/>
            </w:pPr>
            <w:r>
              <w:rPr>
                <w:rFonts w:ascii="宋体" w:cs="宋体" w:eastAsia="宋体" w:hAnsi="宋体"/>
                <w:sz w:val="20"/>
                <w:szCs w:val="20"/>
              </w:rPr>
              <w:t xml:space="preserve">IP白名单</w:t>
            </w:r>
          </w:p>
          <w:p>
            <w:pPr>
              <w:spacing w:after="60"/>
            </w:pPr>
            <w:r>
              <w:rPr>
                <w:rFonts w:ascii="宋体" w:cs="宋体" w:eastAsia="宋体" w:hAnsi="宋体"/>
                <w:sz w:val="20"/>
                <w:szCs w:val="20"/>
              </w:rPr>
              <w:t xml:space="preserve">MAC绑定</w:t>
            </w:r>
          </w:p>
        </w:tc>
        <w:tc>
          <w:tcPr>
            <w:tcW w:type="dxa" w:w="376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宋体" w:cs="宋体" w:eastAsia="宋体" w:hAnsi="宋体"/>
                <w:sz w:val="20"/>
                <w:szCs w:val="20"/>
              </w:rPr>
              <w:t xml:space="preserve">网络访问控制</w:t>
            </w:r>
          </w:p>
          <w:p>
            <w:pPr>
              <w:spacing w:after="60"/>
            </w:pPr>
            <w:r>
              <w:rPr>
                <w:rFonts w:ascii="宋体" w:cs="宋体" w:eastAsia="宋体" w:hAnsi="宋体"/>
                <w:sz w:val="20"/>
                <w:szCs w:val="20"/>
              </w:rPr>
              <w:t xml:space="preserve">终端准入系统</w:t>
            </w:r>
          </w:p>
        </w:tc>
      </w:tr>
    </w:tbl>
    <w:p>
      <w:pPr>
        <w:pStyle w:val="Heading2"/>
      </w:pPr>
      <w:r>
        <w:t xml:space="preserve">5.2  输入验证</w:t>
      </w:r>
    </w:p>
    <w:p>
      <w:pPr>
        <w:pStyle w:val="Heading3"/>
      </w:pPr>
      <w:r>
        <w:t xml:space="preserve">安全要求</w:t>
      </w:r>
    </w:p>
    <w:p>
      <w:pPr>
        <w:pStyle w:val="ListParagraph"/>
        <w:numPr>
          <w:ilvl w:val="0"/>
          <w:numId w:val="2"/>
        </w:numPr>
        <w:spacing w:after="80" w:line="360"/>
      </w:pPr>
      <w:r>
        <w:rPr>
          <w:rFonts w:ascii="宋体" w:cs="宋体" w:eastAsia="宋体" w:hAnsi="宋体"/>
          <w:sz w:val="22"/>
          <w:szCs w:val="22"/>
        </w:rPr>
        <w:t xml:space="preserve">应提供数据有效性检验功能，保证通过人机接口输入或通过通信接口输入的内容符合系统设定要求</w:t>
      </w:r>
    </w:p>
    <w:p>
      <w:pPr>
        <w:pStyle w:val="Heading3"/>
      </w:pPr>
      <w:r>
        <w:t xml:space="preserve">设计要点</w:t>
      </w:r>
    </w:p>
    <w:p>
      <w:pPr>
        <w:pStyle w:val="ListParagraph"/>
        <w:numPr>
          <w:ilvl w:val="0"/>
          <w:numId w:val="2"/>
        </w:numPr>
        <w:spacing w:after="80" w:line="360"/>
      </w:pPr>
      <w:r>
        <w:rPr>
          <w:rFonts w:ascii="宋体" w:cs="宋体" w:eastAsia="宋体" w:hAnsi="宋体"/>
          <w:sz w:val="22"/>
          <w:szCs w:val="22"/>
        </w:rPr>
        <w:t xml:space="preserve">前后端双重验证：前端格式校验 + 后端业务规则校验</w:t>
      </w:r>
    </w:p>
    <w:p>
      <w:pPr>
        <w:pStyle w:val="ListParagraph"/>
        <w:numPr>
          <w:ilvl w:val="0"/>
          <w:numId w:val="2"/>
        </w:numPr>
        <w:spacing w:after="80" w:line="360"/>
      </w:pPr>
      <w:r>
        <w:rPr>
          <w:rFonts w:ascii="宋体" w:cs="宋体" w:eastAsia="宋体" w:hAnsi="宋体"/>
          <w:sz w:val="22"/>
          <w:szCs w:val="22"/>
        </w:rPr>
        <w:t xml:space="preserve">防范SQL注入：使用参数化查询/预编译语句</w:t>
      </w:r>
    </w:p>
    <w:p>
      <w:pPr>
        <w:pStyle w:val="ListParagraph"/>
        <w:numPr>
          <w:ilvl w:val="0"/>
          <w:numId w:val="2"/>
        </w:numPr>
        <w:spacing w:after="80" w:line="360"/>
      </w:pPr>
      <w:r>
        <w:rPr>
          <w:rFonts w:ascii="宋体" w:cs="宋体" w:eastAsia="宋体" w:hAnsi="宋体"/>
          <w:sz w:val="22"/>
          <w:szCs w:val="22"/>
        </w:rPr>
        <w:t xml:space="preserve">防范XSS攻击：输入过滤 + 输出编码 + CSP策略</w:t>
      </w:r>
    </w:p>
    <w:p>
      <w:pPr>
        <w:pStyle w:val="ListParagraph"/>
        <w:numPr>
          <w:ilvl w:val="0"/>
          <w:numId w:val="2"/>
        </w:numPr>
        <w:spacing w:after="80" w:line="360"/>
      </w:pPr>
      <w:r>
        <w:rPr>
          <w:rFonts w:ascii="宋体" w:cs="宋体" w:eastAsia="宋体" w:hAnsi="宋体"/>
          <w:sz w:val="22"/>
          <w:szCs w:val="22"/>
        </w:rPr>
        <w:t xml:space="preserve">防范CSRF攻击：Token验证 + Referer检查</w:t>
      </w:r>
    </w:p>
    <w:p>
      <w:pPr>
        <w:pStyle w:val="ListParagraph"/>
        <w:numPr>
          <w:ilvl w:val="0"/>
          <w:numId w:val="2"/>
        </w:numPr>
        <w:spacing w:after="80" w:line="360"/>
      </w:pPr>
      <w:r>
        <w:rPr>
          <w:rFonts w:ascii="宋体" w:cs="宋体" w:eastAsia="宋体" w:hAnsi="宋体"/>
          <w:sz w:val="22"/>
          <w:szCs w:val="22"/>
        </w:rPr>
        <w:t xml:space="preserve">文件上传限制：类型白名单 + 大小限制 + 内容检测</w:t>
      </w:r>
    </w:p>
    <w:p>
      <w:pPr>
        <w:pStyle w:val="Heading2"/>
      </w:pPr>
      <w:r>
        <w:t xml:space="preserve">5.3  漏洞管理</w:t>
      </w:r>
    </w:p>
    <w:p>
      <w:pPr>
        <w:pStyle w:val="Heading3"/>
      </w:pPr>
      <w:r>
        <w:t xml:space="preserve">安全要求</w:t>
      </w:r>
    </w:p>
    <w:p>
      <w:pPr>
        <w:pStyle w:val="ListParagraph"/>
        <w:numPr>
          <w:ilvl w:val="0"/>
          <w:numId w:val="2"/>
        </w:numPr>
        <w:spacing w:after="80" w:line="360"/>
      </w:pPr>
      <w:r>
        <w:rPr>
          <w:rFonts w:ascii="宋体" w:cs="宋体" w:eastAsia="宋体" w:hAnsi="宋体"/>
          <w:sz w:val="22"/>
          <w:szCs w:val="22"/>
        </w:rPr>
        <w:t xml:space="preserve">应能发现可能存在的已知漏洞，并在经过充分测试评估后，及时修补漏洞</w:t>
      </w:r>
    </w:p>
    <w:p>
      <w:pPr>
        <w:pStyle w:val="Heading3"/>
      </w:pPr>
      <w:r>
        <w:t xml:space="preserve">设计要点</w:t>
      </w:r>
    </w:p>
    <w:p>
      <w:pPr>
        <w:pStyle w:val="ListParagraph"/>
        <w:numPr>
          <w:ilvl w:val="0"/>
          <w:numId w:val="2"/>
        </w:numPr>
        <w:spacing w:after="80" w:line="360"/>
      </w:pPr>
      <w:r>
        <w:rPr>
          <w:rFonts w:ascii="宋体" w:cs="宋体" w:eastAsia="宋体" w:hAnsi="宋体"/>
          <w:sz w:val="22"/>
          <w:szCs w:val="22"/>
        </w:rPr>
        <w:t xml:space="preserve">建立漏洞管理制度，明确漏洞发现、评估、修复流程</w:t>
      </w:r>
    </w:p>
    <w:p>
      <w:pPr>
        <w:pStyle w:val="ListParagraph"/>
        <w:numPr>
          <w:ilvl w:val="0"/>
          <w:numId w:val="2"/>
        </w:numPr>
        <w:spacing w:after="80" w:line="360"/>
      </w:pPr>
      <w:r>
        <w:rPr>
          <w:rFonts w:ascii="宋体" w:cs="宋体" w:eastAsia="宋体" w:hAnsi="宋体"/>
          <w:sz w:val="22"/>
          <w:szCs w:val="22"/>
        </w:rPr>
        <w:t xml:space="preserve">定期进行漏洞扫描（建议每季度至少一次）</w:t>
      </w:r>
    </w:p>
    <w:p>
      <w:pPr>
        <w:pStyle w:val="ListParagraph"/>
        <w:numPr>
          <w:ilvl w:val="0"/>
          <w:numId w:val="2"/>
        </w:numPr>
        <w:spacing w:after="80" w:line="360"/>
      </w:pPr>
      <w:r>
        <w:rPr>
          <w:rFonts w:ascii="宋体" w:cs="宋体" w:eastAsia="宋体" w:hAnsi="宋体"/>
          <w:sz w:val="22"/>
          <w:szCs w:val="22"/>
        </w:rPr>
        <w:t xml:space="preserve">关注CVE/CNNVD等漏洞库，及时获取安全公告</w:t>
      </w:r>
    </w:p>
    <w:p>
      <w:pPr>
        <w:pStyle w:val="ListParagraph"/>
        <w:numPr>
          <w:ilvl w:val="0"/>
          <w:numId w:val="2"/>
        </w:numPr>
        <w:spacing w:after="80" w:line="360"/>
      </w:pPr>
      <w:r>
        <w:rPr>
          <w:rFonts w:ascii="宋体" w:cs="宋体" w:eastAsia="宋体" w:hAnsi="宋体"/>
          <w:sz w:val="22"/>
          <w:szCs w:val="22"/>
        </w:rPr>
        <w:t xml:space="preserve">高危漏洞应在72小时内完成修复</w:t>
      </w:r>
    </w:p>
    <w:p>
      <w:pPr>
        <w:pStyle w:val="ListParagraph"/>
        <w:numPr>
          <w:ilvl w:val="0"/>
          <w:numId w:val="2"/>
        </w:numPr>
        <w:spacing w:after="80" w:line="360"/>
      </w:pPr>
      <w:r>
        <w:rPr>
          <w:rFonts w:ascii="宋体" w:cs="宋体" w:eastAsia="宋体" w:hAnsi="宋体"/>
          <w:sz w:val="22"/>
          <w:szCs w:val="22"/>
        </w:rPr>
        <w:t xml:space="preserve">修复前应进行充分测试，评估补丁兼容性</w:t>
      </w:r>
    </w:p>
    <w:p>
      <w:pPr>
        <w:pStyle w:val="Heading2"/>
      </w:pPr>
      <w:r>
        <w:t xml:space="preserve">5.4  入侵检测与报警</w:t>
      </w:r>
    </w:p>
    <w:p>
      <w:pPr>
        <w:pStyle w:val="Heading3"/>
      </w:pPr>
      <w:r>
        <w:t xml:space="preserve">安全要求</w:t>
      </w:r>
    </w:p>
    <w:p>
      <w:pPr>
        <w:pStyle w:val="ListParagraph"/>
        <w:numPr>
          <w:ilvl w:val="0"/>
          <w:numId w:val="2"/>
        </w:numPr>
        <w:spacing w:after="80" w:line="360"/>
      </w:pPr>
      <w:r>
        <w:rPr>
          <w:rFonts w:ascii="宋体" w:cs="宋体" w:eastAsia="宋体" w:hAnsi="宋体"/>
          <w:sz w:val="22"/>
          <w:szCs w:val="22"/>
        </w:rPr>
        <w:t xml:space="preserve">应能够检测到对重要节点的入侵行为，并在发生严重入侵事件时提供报警</w:t>
      </w:r>
    </w:p>
    <w:p>
      <w:pPr>
        <w:pStyle w:val="Heading3"/>
      </w:pPr>
      <w:r>
        <w:t xml:space="preserve">设计要点</w:t>
      </w:r>
    </w:p>
    <w:p>
      <w:pPr>
        <w:pStyle w:val="ListParagraph"/>
        <w:numPr>
          <w:ilvl w:val="0"/>
          <w:numId w:val="2"/>
        </w:numPr>
        <w:spacing w:after="80" w:line="360"/>
      </w:pPr>
      <w:r>
        <w:rPr>
          <w:rFonts w:ascii="宋体" w:cs="宋体" w:eastAsia="宋体" w:hAnsi="宋体"/>
          <w:sz w:val="22"/>
          <w:szCs w:val="22"/>
        </w:rPr>
        <w:t xml:space="preserve">部署入侵检测系统（IDS/IPS）监测网络流量</w:t>
      </w:r>
    </w:p>
    <w:p>
      <w:pPr>
        <w:pStyle w:val="ListParagraph"/>
        <w:numPr>
          <w:ilvl w:val="0"/>
          <w:numId w:val="2"/>
        </w:numPr>
        <w:spacing w:after="80" w:line="360"/>
      </w:pPr>
      <w:r>
        <w:rPr>
          <w:rFonts w:ascii="宋体" w:cs="宋体" w:eastAsia="宋体" w:hAnsi="宋体"/>
          <w:sz w:val="22"/>
          <w:szCs w:val="22"/>
        </w:rPr>
        <w:t xml:space="preserve">部署Web应用防火墙（WAF）防护应用层攻击</w:t>
      </w:r>
    </w:p>
    <w:p>
      <w:pPr>
        <w:pStyle w:val="ListParagraph"/>
        <w:numPr>
          <w:ilvl w:val="0"/>
          <w:numId w:val="2"/>
        </w:numPr>
        <w:spacing w:after="80" w:line="360"/>
      </w:pPr>
      <w:r>
        <w:rPr>
          <w:rFonts w:ascii="宋体" w:cs="宋体" w:eastAsia="宋体" w:hAnsi="宋体"/>
          <w:sz w:val="22"/>
          <w:szCs w:val="22"/>
        </w:rPr>
        <w:t xml:space="preserve">部署主机入侵检测系统（HIDS）监测主机行为</w:t>
      </w:r>
    </w:p>
    <w:p>
      <w:pPr>
        <w:pStyle w:val="ListParagraph"/>
        <w:numPr>
          <w:ilvl w:val="0"/>
          <w:numId w:val="2"/>
        </w:numPr>
        <w:spacing w:after="80" w:line="360"/>
      </w:pPr>
      <w:r>
        <w:rPr>
          <w:rFonts w:ascii="宋体" w:cs="宋体" w:eastAsia="宋体" w:hAnsi="宋体"/>
          <w:sz w:val="22"/>
          <w:szCs w:val="22"/>
        </w:rPr>
        <w:t xml:space="preserve">建立安全事件告警机制（短信、邮件、钉钉等）</w:t>
      </w:r>
    </w:p>
    <w:p>
      <w:pPr>
        <w:pStyle w:val="ListParagraph"/>
        <w:numPr>
          <w:ilvl w:val="0"/>
          <w:numId w:val="2"/>
        </w:numPr>
        <w:spacing w:after="80" w:line="360"/>
      </w:pPr>
      <w:r>
        <w:rPr>
          <w:rFonts w:ascii="宋体" w:cs="宋体" w:eastAsia="宋体" w:hAnsi="宋体"/>
          <w:sz w:val="22"/>
          <w:szCs w:val="22"/>
        </w:rPr>
        <w:t xml:space="preserve">制定应急预案，明确入侵事件处置流程</w:t>
      </w:r>
    </w:p>
    <w:p>
      <w:pPr>
        <w:pStyle w:val="Heading1"/>
      </w:pPr>
      <w:r>
        <w:t xml:space="preserve">第六章  恶意代码防范</w:t>
      </w:r>
    </w:p>
    <w:p>
      <w:pPr>
        <w:spacing w:after="120" w:line="400"/>
      </w:pPr>
      <w:r>
        <w:rPr>
          <w:rFonts w:ascii="宋体" w:cs="宋体" w:eastAsia="宋体" w:hAnsi="宋体"/>
          <w:sz w:val="22"/>
          <w:szCs w:val="22"/>
        </w:rPr>
        <w:t xml:space="preserve">恶意代码防范要求系统能够及时识别并阻断病毒、木马、蠕虫等恶意代码的攻击。</w:t>
      </w:r>
    </w:p>
    <w:p>
      <w:pPr>
        <w:pStyle w:val="Heading2"/>
      </w:pPr>
      <w:r>
        <w:t xml:space="preserve">6.1  恶意代码防护</w:t>
      </w:r>
    </w:p>
    <w:p>
      <w:pPr>
        <w:pStyle w:val="Heading3"/>
      </w:pPr>
      <w:r>
        <w:t xml:space="preserve">安全要求</w:t>
      </w:r>
    </w:p>
    <w:p>
      <w:pPr>
        <w:pStyle w:val="ListParagraph"/>
        <w:numPr>
          <w:ilvl w:val="0"/>
          <w:numId w:val="2"/>
        </w:numPr>
        <w:spacing w:after="80" w:line="360"/>
      </w:pPr>
      <w:r>
        <w:rPr>
          <w:rFonts w:ascii="宋体" w:cs="宋体" w:eastAsia="宋体" w:hAnsi="宋体"/>
          <w:sz w:val="22"/>
          <w:szCs w:val="22"/>
        </w:rPr>
        <w:t xml:space="preserve">应采用免受恶意代码攻击的技术措施或主动免疫可信验证机制及时识别入侵和病毒行为，并将其有效阻断</w:t>
      </w:r>
    </w:p>
    <w:p>
      <w:pPr>
        <w:pStyle w:val="Heading3"/>
      </w:pPr>
      <w:r>
        <w:t xml:space="preserve">设计要点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3008"/>
        <w:gridCol w:w="3762"/>
      </w:tblGrid>
      <w:tr>
        <w:tc>
          <w:tcPr>
            <w:tcW w:type="dxa" w:w="2256"/>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宋体" w:cs="宋体" w:eastAsia="宋体" w:hAnsi="宋体"/>
                <w:b/>
                <w:bCs/>
                <w:sz w:val="20"/>
                <w:szCs w:val="20"/>
              </w:rPr>
              <w:t xml:space="preserve">防护层面</w:t>
            </w:r>
          </w:p>
        </w:tc>
        <w:tc>
          <w:tcPr>
            <w:tcW w:type="dxa" w:w="3008"/>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宋体" w:cs="宋体" w:eastAsia="宋体" w:hAnsi="宋体"/>
                <w:b/>
                <w:bCs/>
                <w:sz w:val="20"/>
                <w:szCs w:val="20"/>
              </w:rPr>
              <w:t xml:space="preserve">防护措施</w:t>
            </w:r>
          </w:p>
        </w:tc>
        <w:tc>
          <w:tcPr>
            <w:tcW w:type="dxa" w:w="3762"/>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宋体" w:cs="宋体" w:eastAsia="宋体" w:hAnsi="宋体"/>
                <w:b/>
                <w:bCs/>
                <w:sz w:val="20"/>
                <w:szCs w:val="20"/>
              </w:rPr>
              <w:t xml:space="preserve">技术实现</w:t>
            </w:r>
          </w:p>
        </w:tc>
      </w:tr>
      <w:tr>
        <w:tc>
          <w:tcPr>
            <w:tcW w:type="dxa" w:w="225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网络层</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宋体" w:cs="宋体" w:eastAsia="宋体" w:hAnsi="宋体"/>
                <w:sz w:val="20"/>
                <w:szCs w:val="20"/>
              </w:rPr>
              <w:t xml:space="preserve">网络防病毒</w:t>
            </w:r>
          </w:p>
          <w:p>
            <w:pPr>
              <w:spacing w:after="60"/>
            </w:pPr>
            <w:r>
              <w:rPr>
                <w:rFonts w:ascii="宋体" w:cs="宋体" w:eastAsia="宋体" w:hAnsi="宋体"/>
                <w:sz w:val="20"/>
                <w:szCs w:val="20"/>
              </w:rPr>
              <w:t xml:space="preserve">恶意URL过滤</w:t>
            </w:r>
          </w:p>
          <w:p>
            <w:pPr>
              <w:spacing w:after="60"/>
            </w:pPr>
            <w:r>
              <w:rPr>
                <w:rFonts w:ascii="宋体" w:cs="宋体" w:eastAsia="宋体" w:hAnsi="宋体"/>
                <w:sz w:val="20"/>
                <w:szCs w:val="20"/>
              </w:rPr>
              <w:t xml:space="preserve">邮件过滤</w:t>
            </w:r>
          </w:p>
        </w:tc>
        <w:tc>
          <w:tcPr>
            <w:tcW w:type="dxa" w:w="376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宋体" w:cs="宋体" w:eastAsia="宋体" w:hAnsi="宋体"/>
                <w:sz w:val="20"/>
                <w:szCs w:val="20"/>
              </w:rPr>
              <w:t xml:space="preserve">防病毒网关</w:t>
            </w:r>
          </w:p>
          <w:p>
            <w:pPr>
              <w:spacing w:after="60"/>
            </w:pPr>
            <w:r>
              <w:rPr>
                <w:rFonts w:ascii="宋体" w:cs="宋体" w:eastAsia="宋体" w:hAnsi="宋体"/>
                <w:sz w:val="20"/>
                <w:szCs w:val="20"/>
              </w:rPr>
              <w:t xml:space="preserve">URL分类库</w:t>
            </w:r>
          </w:p>
          <w:p>
            <w:pPr>
              <w:spacing w:after="60"/>
            </w:pPr>
            <w:r>
              <w:rPr>
                <w:rFonts w:ascii="宋体" w:cs="宋体" w:eastAsia="宋体" w:hAnsi="宋体"/>
                <w:sz w:val="20"/>
                <w:szCs w:val="20"/>
              </w:rPr>
              <w:t xml:space="preserve">邮件网关</w:t>
            </w:r>
          </w:p>
        </w:tc>
      </w:tr>
      <w:tr>
        <w:tc>
          <w:tcPr>
            <w:tcW w:type="dxa" w:w="225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主机层</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宋体" w:cs="宋体" w:eastAsia="宋体" w:hAnsi="宋体"/>
                <w:sz w:val="20"/>
                <w:szCs w:val="20"/>
              </w:rPr>
              <w:t xml:space="preserve">终端防病毒</w:t>
            </w:r>
          </w:p>
          <w:p>
            <w:pPr>
              <w:spacing w:after="60"/>
            </w:pPr>
            <w:r>
              <w:rPr>
                <w:rFonts w:ascii="宋体" w:cs="宋体" w:eastAsia="宋体" w:hAnsi="宋体"/>
                <w:sz w:val="20"/>
                <w:szCs w:val="20"/>
              </w:rPr>
              <w:t xml:space="preserve">实时监控</w:t>
            </w:r>
          </w:p>
          <w:p>
            <w:pPr>
              <w:spacing w:after="60"/>
            </w:pPr>
            <w:r>
              <w:rPr>
                <w:rFonts w:ascii="宋体" w:cs="宋体" w:eastAsia="宋体" w:hAnsi="宋体"/>
                <w:sz w:val="20"/>
                <w:szCs w:val="20"/>
              </w:rPr>
              <w:t xml:space="preserve">定期扫描</w:t>
            </w:r>
          </w:p>
        </w:tc>
        <w:tc>
          <w:tcPr>
            <w:tcW w:type="dxa" w:w="376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宋体" w:cs="宋体" w:eastAsia="宋体" w:hAnsi="宋体"/>
                <w:sz w:val="20"/>
                <w:szCs w:val="20"/>
              </w:rPr>
              <w:t xml:space="preserve">EDR系统</w:t>
            </w:r>
          </w:p>
          <w:p>
            <w:pPr>
              <w:spacing w:after="60"/>
            </w:pPr>
            <w:r>
              <w:rPr>
                <w:rFonts w:ascii="宋体" w:cs="宋体" w:eastAsia="宋体" w:hAnsi="宋体"/>
                <w:sz w:val="20"/>
                <w:szCs w:val="20"/>
              </w:rPr>
              <w:t xml:space="preserve">杀毒软件</w:t>
            </w:r>
          </w:p>
          <w:p>
            <w:pPr>
              <w:spacing w:after="60"/>
            </w:pPr>
            <w:r>
              <w:rPr>
                <w:rFonts w:ascii="宋体" w:cs="宋体" w:eastAsia="宋体" w:hAnsi="宋体"/>
                <w:sz w:val="20"/>
                <w:szCs w:val="20"/>
              </w:rPr>
              <w:t xml:space="preserve">白名单机制</w:t>
            </w:r>
          </w:p>
        </w:tc>
      </w:tr>
      <w:tr>
        <w:tc>
          <w:tcPr>
            <w:tcW w:type="dxa" w:w="225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应用层</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宋体" w:cs="宋体" w:eastAsia="宋体" w:hAnsi="宋体"/>
                <w:sz w:val="20"/>
                <w:szCs w:val="20"/>
              </w:rPr>
              <w:t xml:space="preserve">文件上传检测</w:t>
            </w:r>
          </w:p>
          <w:p>
            <w:pPr>
              <w:spacing w:after="60"/>
            </w:pPr>
            <w:r>
              <w:rPr>
                <w:rFonts w:ascii="宋体" w:cs="宋体" w:eastAsia="宋体" w:hAnsi="宋体"/>
                <w:sz w:val="20"/>
                <w:szCs w:val="20"/>
              </w:rPr>
              <w:t xml:space="preserve">内容过滤</w:t>
            </w:r>
          </w:p>
          <w:p>
            <w:pPr>
              <w:spacing w:after="60"/>
            </w:pPr>
            <w:r>
              <w:rPr>
                <w:rFonts w:ascii="宋体" w:cs="宋体" w:eastAsia="宋体" w:hAnsi="宋体"/>
                <w:sz w:val="20"/>
                <w:szCs w:val="20"/>
              </w:rPr>
              <w:t xml:space="preserve">可信验证</w:t>
            </w:r>
          </w:p>
        </w:tc>
        <w:tc>
          <w:tcPr>
            <w:tcW w:type="dxa" w:w="376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宋体" w:cs="宋体" w:eastAsia="宋体" w:hAnsi="宋体"/>
                <w:sz w:val="20"/>
                <w:szCs w:val="20"/>
              </w:rPr>
              <w:t xml:space="preserve">文件类型检测</w:t>
            </w:r>
          </w:p>
          <w:p>
            <w:pPr>
              <w:spacing w:after="60"/>
            </w:pPr>
            <w:r>
              <w:rPr>
                <w:rFonts w:ascii="宋体" w:cs="宋体" w:eastAsia="宋体" w:hAnsi="宋体"/>
                <w:sz w:val="20"/>
                <w:szCs w:val="20"/>
              </w:rPr>
              <w:t xml:space="preserve">内容安全策略</w:t>
            </w:r>
          </w:p>
          <w:p>
            <w:pPr>
              <w:spacing w:after="60"/>
            </w:pPr>
            <w:r>
              <w:rPr>
                <w:rFonts w:ascii="宋体" w:cs="宋体" w:eastAsia="宋体" w:hAnsi="宋体"/>
                <w:sz w:val="20"/>
                <w:szCs w:val="20"/>
              </w:rPr>
              <w:t xml:space="preserve">数字签名</w:t>
            </w:r>
          </w:p>
        </w:tc>
      </w:tr>
    </w:tbl>
    <w:p>
      <w:pPr>
        <w:pStyle w:val="Heading1"/>
      </w:pPr>
      <w:r>
        <w:t xml:space="preserve">第七章  数据完整性</w:t>
      </w:r>
    </w:p>
    <w:p>
      <w:pPr>
        <w:spacing w:after="120" w:line="400"/>
      </w:pPr>
      <w:r>
        <w:rPr>
          <w:rFonts w:ascii="宋体" w:cs="宋体" w:eastAsia="宋体" w:hAnsi="宋体"/>
          <w:sz w:val="22"/>
          <w:szCs w:val="22"/>
        </w:rPr>
        <w:t xml:space="preserve">数据完整性要求确保重要数据在传输和存储过程中不被篡改或破坏。</w:t>
      </w:r>
    </w:p>
    <w:p>
      <w:pPr>
        <w:pStyle w:val="Heading2"/>
      </w:pPr>
      <w:r>
        <w:t xml:space="preserve">7.1  传输完整性</w:t>
      </w:r>
    </w:p>
    <w:p>
      <w:pPr>
        <w:pStyle w:val="Heading3"/>
      </w:pPr>
      <w:r>
        <w:t xml:space="preserve">安全要求</w:t>
      </w:r>
    </w:p>
    <w:p>
      <w:pPr>
        <w:pStyle w:val="ListParagraph"/>
        <w:numPr>
          <w:ilvl w:val="0"/>
          <w:numId w:val="2"/>
        </w:numPr>
        <w:spacing w:after="80" w:line="360"/>
      </w:pPr>
      <w:r>
        <w:rPr>
          <w:rFonts w:ascii="宋体" w:cs="宋体" w:eastAsia="宋体" w:hAnsi="宋体"/>
          <w:sz w:val="22"/>
          <w:szCs w:val="22"/>
        </w:rPr>
        <w:t xml:space="preserve">应采用校验技术或密码技术保证重要数据在传输过程中的完整性</w:t>
      </w:r>
    </w:p>
    <w:p>
      <w:pPr>
        <w:pStyle w:val="ListParagraph"/>
        <w:numPr>
          <w:ilvl w:val="0"/>
          <w:numId w:val="2"/>
        </w:numPr>
        <w:spacing w:after="80" w:line="360"/>
      </w:pPr>
      <w:r>
        <w:rPr>
          <w:rFonts w:ascii="宋体" w:cs="宋体" w:eastAsia="宋体" w:hAnsi="宋体"/>
          <w:sz w:val="22"/>
          <w:szCs w:val="22"/>
        </w:rPr>
        <w:t xml:space="preserve">包括但不限于鉴别数据、重要业务数据、重要审计数据、重要配置数据、重要视频数据和重要个人信息等</w:t>
      </w:r>
    </w:p>
    <w:p>
      <w:pPr>
        <w:pStyle w:val="Heading3"/>
      </w:pPr>
      <w:r>
        <w:t xml:space="preserve">设计要点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3008"/>
        <w:gridCol w:w="3762"/>
      </w:tblGrid>
      <w:tr>
        <w:tc>
          <w:tcPr>
            <w:tcW w:type="dxa" w:w="2256"/>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宋体" w:cs="宋体" w:eastAsia="宋体" w:hAnsi="宋体"/>
                <w:b/>
                <w:bCs/>
                <w:sz w:val="20"/>
                <w:szCs w:val="20"/>
              </w:rPr>
              <w:t xml:space="preserve">数据类型</w:t>
            </w:r>
          </w:p>
        </w:tc>
        <w:tc>
          <w:tcPr>
            <w:tcW w:type="dxa" w:w="3008"/>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宋体" w:cs="宋体" w:eastAsia="宋体" w:hAnsi="宋体"/>
                <w:b/>
                <w:bCs/>
                <w:sz w:val="20"/>
                <w:szCs w:val="20"/>
              </w:rPr>
              <w:t xml:space="preserve">保护措施</w:t>
            </w:r>
          </w:p>
        </w:tc>
        <w:tc>
          <w:tcPr>
            <w:tcW w:type="dxa" w:w="3762"/>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宋体" w:cs="宋体" w:eastAsia="宋体" w:hAnsi="宋体"/>
                <w:b/>
                <w:bCs/>
                <w:sz w:val="20"/>
                <w:szCs w:val="20"/>
              </w:rPr>
              <w:t xml:space="preserve">技术实现</w:t>
            </w:r>
          </w:p>
        </w:tc>
      </w:tr>
      <w:tr>
        <w:tc>
          <w:tcPr>
            <w:tcW w:type="dxa" w:w="225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鉴别数据</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宋体" w:cs="宋体" w:eastAsia="宋体" w:hAnsi="宋体"/>
                <w:sz w:val="20"/>
                <w:szCs w:val="20"/>
              </w:rPr>
              <w:t xml:space="preserve">传输加密</w:t>
            </w:r>
          </w:p>
          <w:p>
            <w:pPr>
              <w:spacing w:after="60"/>
            </w:pPr>
            <w:r>
              <w:rPr>
                <w:rFonts w:ascii="宋体" w:cs="宋体" w:eastAsia="宋体" w:hAnsi="宋体"/>
                <w:sz w:val="20"/>
                <w:szCs w:val="20"/>
              </w:rPr>
              <w:t xml:space="preserve">完整性校验</w:t>
            </w:r>
          </w:p>
        </w:tc>
        <w:tc>
          <w:tcPr>
            <w:tcW w:type="dxa" w:w="376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宋体" w:cs="宋体" w:eastAsia="宋体" w:hAnsi="宋体"/>
                <w:sz w:val="20"/>
                <w:szCs w:val="20"/>
              </w:rPr>
              <w:t xml:space="preserve">TLS/SSL</w:t>
            </w:r>
          </w:p>
          <w:p>
            <w:pPr>
              <w:spacing w:after="60"/>
            </w:pPr>
            <w:r>
              <w:rPr>
                <w:rFonts w:ascii="宋体" w:cs="宋体" w:eastAsia="宋体" w:hAnsi="宋体"/>
                <w:sz w:val="20"/>
                <w:szCs w:val="20"/>
              </w:rPr>
              <w:t xml:space="preserve">HMAC-SHA256</w:t>
            </w:r>
          </w:p>
        </w:tc>
      </w:tr>
      <w:tr>
        <w:tc>
          <w:tcPr>
            <w:tcW w:type="dxa" w:w="225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业务数据</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宋体" w:cs="宋体" w:eastAsia="宋体" w:hAnsi="宋体"/>
                <w:sz w:val="20"/>
                <w:szCs w:val="20"/>
              </w:rPr>
              <w:t xml:space="preserve">数字签名</w:t>
            </w:r>
          </w:p>
          <w:p>
            <w:pPr>
              <w:spacing w:after="60"/>
            </w:pPr>
            <w:r>
              <w:rPr>
                <w:rFonts w:ascii="宋体" w:cs="宋体" w:eastAsia="宋体" w:hAnsi="宋体"/>
                <w:sz w:val="20"/>
                <w:szCs w:val="20"/>
              </w:rPr>
              <w:t xml:space="preserve">消息认证码</w:t>
            </w:r>
          </w:p>
        </w:tc>
        <w:tc>
          <w:tcPr>
            <w:tcW w:type="dxa" w:w="376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宋体" w:cs="宋体" w:eastAsia="宋体" w:hAnsi="宋体"/>
                <w:sz w:val="20"/>
                <w:szCs w:val="20"/>
              </w:rPr>
              <w:t xml:space="preserve">RSA签名</w:t>
            </w:r>
          </w:p>
          <w:p>
            <w:pPr>
              <w:spacing w:after="60"/>
            </w:pPr>
            <w:r>
              <w:rPr>
                <w:rFonts w:ascii="宋体" w:cs="宋体" w:eastAsia="宋体" w:hAnsi="宋体"/>
                <w:sz w:val="20"/>
                <w:szCs w:val="20"/>
              </w:rPr>
              <w:t xml:space="preserve">AES-GCM</w:t>
            </w:r>
          </w:p>
        </w:tc>
      </w:tr>
      <w:tr>
        <w:tc>
          <w:tcPr>
            <w:tcW w:type="dxa" w:w="225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配置数据</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宋体" w:cs="宋体" w:eastAsia="宋体" w:hAnsi="宋体"/>
                <w:sz w:val="20"/>
                <w:szCs w:val="20"/>
              </w:rPr>
              <w:t xml:space="preserve">哈希校验</w:t>
            </w:r>
          </w:p>
          <w:p>
            <w:pPr>
              <w:spacing w:after="60"/>
            </w:pPr>
            <w:r>
              <w:rPr>
                <w:rFonts w:ascii="宋体" w:cs="宋体" w:eastAsia="宋体" w:hAnsi="宋体"/>
                <w:sz w:val="20"/>
                <w:szCs w:val="20"/>
              </w:rPr>
              <w:t xml:space="preserve">版本控制</w:t>
            </w:r>
          </w:p>
        </w:tc>
        <w:tc>
          <w:tcPr>
            <w:tcW w:type="dxa" w:w="376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宋体" w:cs="宋体" w:eastAsia="宋体" w:hAnsi="宋体"/>
                <w:sz w:val="20"/>
                <w:szCs w:val="20"/>
              </w:rPr>
              <w:t xml:space="preserve">SHA-256</w:t>
            </w:r>
          </w:p>
          <w:p>
            <w:pPr>
              <w:spacing w:after="60"/>
            </w:pPr>
            <w:r>
              <w:rPr>
                <w:rFonts w:ascii="宋体" w:cs="宋体" w:eastAsia="宋体" w:hAnsi="宋体"/>
                <w:sz w:val="20"/>
                <w:szCs w:val="20"/>
              </w:rPr>
              <w:t xml:space="preserve">Git版本管理</w:t>
            </w:r>
          </w:p>
        </w:tc>
      </w:tr>
    </w:tbl>
    <w:p>
      <w:pPr>
        <w:pStyle w:val="Heading2"/>
      </w:pPr>
      <w:r>
        <w:t xml:space="preserve">7.2  存储完整性</w:t>
      </w:r>
    </w:p>
    <w:p>
      <w:pPr>
        <w:pStyle w:val="Heading3"/>
      </w:pPr>
      <w:r>
        <w:t xml:space="preserve">安全要求</w:t>
      </w:r>
    </w:p>
    <w:p>
      <w:pPr>
        <w:pStyle w:val="ListParagraph"/>
        <w:numPr>
          <w:ilvl w:val="0"/>
          <w:numId w:val="2"/>
        </w:numPr>
        <w:spacing w:after="80" w:line="360"/>
      </w:pPr>
      <w:r>
        <w:rPr>
          <w:rFonts w:ascii="宋体" w:cs="宋体" w:eastAsia="宋体" w:hAnsi="宋体"/>
          <w:sz w:val="22"/>
          <w:szCs w:val="22"/>
        </w:rPr>
        <w:t xml:space="preserve">应采用校验技术或密码技术保证重要数据在存储过程中的完整性</w:t>
      </w:r>
    </w:p>
    <w:p>
      <w:pPr>
        <w:pStyle w:val="Heading3"/>
      </w:pPr>
      <w:r>
        <w:t xml:space="preserve">设计要点</w:t>
      </w:r>
    </w:p>
    <w:p>
      <w:pPr>
        <w:pStyle w:val="ListParagraph"/>
        <w:numPr>
          <w:ilvl w:val="0"/>
          <w:numId w:val="2"/>
        </w:numPr>
        <w:spacing w:after="80" w:line="360"/>
      </w:pPr>
      <w:r>
        <w:rPr>
          <w:rFonts w:ascii="宋体" w:cs="宋体" w:eastAsia="宋体" w:hAnsi="宋体"/>
          <w:sz w:val="22"/>
          <w:szCs w:val="22"/>
        </w:rPr>
        <w:t xml:space="preserve">重要数据存储时计算哈希值，读取时校验</w:t>
      </w:r>
    </w:p>
    <w:p>
      <w:pPr>
        <w:pStyle w:val="ListParagraph"/>
        <w:numPr>
          <w:ilvl w:val="0"/>
          <w:numId w:val="2"/>
        </w:numPr>
        <w:spacing w:after="80" w:line="360"/>
      </w:pPr>
      <w:r>
        <w:rPr>
          <w:rFonts w:ascii="宋体" w:cs="宋体" w:eastAsia="宋体" w:hAnsi="宋体"/>
          <w:sz w:val="22"/>
          <w:szCs w:val="22"/>
        </w:rPr>
        <w:t xml:space="preserve">数据库关键字段增加校验字段（MAC值）</w:t>
      </w:r>
    </w:p>
    <w:p>
      <w:pPr>
        <w:pStyle w:val="ListParagraph"/>
        <w:numPr>
          <w:ilvl w:val="0"/>
          <w:numId w:val="2"/>
        </w:numPr>
        <w:spacing w:after="80" w:line="360"/>
      </w:pPr>
      <w:r>
        <w:rPr>
          <w:rFonts w:ascii="宋体" w:cs="宋体" w:eastAsia="宋体" w:hAnsi="宋体"/>
          <w:sz w:val="22"/>
          <w:szCs w:val="22"/>
        </w:rPr>
        <w:t xml:space="preserve">定期进行数据完整性审计</w:t>
      </w:r>
    </w:p>
    <w:p>
      <w:pPr>
        <w:pStyle w:val="ListParagraph"/>
        <w:numPr>
          <w:ilvl w:val="0"/>
          <w:numId w:val="2"/>
        </w:numPr>
        <w:spacing w:after="80" w:line="360"/>
      </w:pPr>
      <w:r>
        <w:rPr>
          <w:rFonts w:ascii="宋体" w:cs="宋体" w:eastAsia="宋体" w:hAnsi="宋体"/>
          <w:sz w:val="22"/>
          <w:szCs w:val="22"/>
        </w:rPr>
        <w:t xml:space="preserve">采用RAID、副本等技术防止存储介质故障导致的数据损坏</w:t>
      </w:r>
    </w:p>
    <w:p>
      <w:pPr>
        <w:pStyle w:val="Heading1"/>
      </w:pPr>
      <w:r>
        <w:t xml:space="preserve">第八章  数据保密性</w:t>
      </w:r>
    </w:p>
    <w:p>
      <w:pPr>
        <w:spacing w:after="120" w:line="400"/>
      </w:pPr>
      <w:r>
        <w:rPr>
          <w:rFonts w:ascii="宋体" w:cs="宋体" w:eastAsia="宋体" w:hAnsi="宋体"/>
          <w:sz w:val="22"/>
          <w:szCs w:val="22"/>
        </w:rPr>
        <w:t xml:space="preserve">数据保密性要求确保重要数据在传输和存储过程中不被未授权访问和泄露。</w:t>
      </w:r>
    </w:p>
    <w:p>
      <w:pPr>
        <w:pStyle w:val="Heading2"/>
      </w:pPr>
      <w:r>
        <w:t xml:space="preserve">8.1  传输保密性</w:t>
      </w:r>
    </w:p>
    <w:p>
      <w:pPr>
        <w:pStyle w:val="Heading3"/>
      </w:pPr>
      <w:r>
        <w:t xml:space="preserve">安全要求</w:t>
      </w:r>
    </w:p>
    <w:p>
      <w:pPr>
        <w:pStyle w:val="ListParagraph"/>
        <w:numPr>
          <w:ilvl w:val="0"/>
          <w:numId w:val="2"/>
        </w:numPr>
        <w:spacing w:after="80" w:line="360"/>
      </w:pPr>
      <w:r>
        <w:rPr>
          <w:rFonts w:ascii="宋体" w:cs="宋体" w:eastAsia="宋体" w:hAnsi="宋体"/>
          <w:sz w:val="22"/>
          <w:szCs w:val="22"/>
        </w:rPr>
        <w:t xml:space="preserve">应采用密码技术保证重要数据在传输过程中的保密性</w:t>
      </w:r>
    </w:p>
    <w:p>
      <w:pPr>
        <w:pStyle w:val="ListParagraph"/>
        <w:numPr>
          <w:ilvl w:val="0"/>
          <w:numId w:val="2"/>
        </w:numPr>
        <w:spacing w:after="80" w:line="360"/>
      </w:pPr>
      <w:r>
        <w:rPr>
          <w:rFonts w:ascii="宋体" w:cs="宋体" w:eastAsia="宋体" w:hAnsi="宋体"/>
          <w:sz w:val="22"/>
          <w:szCs w:val="22"/>
        </w:rPr>
        <w:t xml:space="preserve">包括但不限于鉴别数据、重要业务数据和重要个人信息等</w:t>
      </w:r>
    </w:p>
    <w:p>
      <w:pPr>
        <w:pStyle w:val="Heading3"/>
      </w:pPr>
      <w:r>
        <w:t xml:space="preserve">设计要点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3008"/>
        <w:gridCol w:w="3762"/>
      </w:tblGrid>
      <w:tr>
        <w:tc>
          <w:tcPr>
            <w:tcW w:type="dxa" w:w="2256"/>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宋体" w:cs="宋体" w:eastAsia="宋体" w:hAnsi="宋体"/>
                <w:b/>
                <w:bCs/>
                <w:sz w:val="20"/>
                <w:szCs w:val="20"/>
              </w:rPr>
              <w:t xml:space="preserve">保护措施</w:t>
            </w:r>
          </w:p>
        </w:tc>
        <w:tc>
          <w:tcPr>
            <w:tcW w:type="dxa" w:w="3008"/>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宋体" w:cs="宋体" w:eastAsia="宋体" w:hAnsi="宋体"/>
                <w:b/>
                <w:bCs/>
                <w:sz w:val="20"/>
                <w:szCs w:val="20"/>
              </w:rPr>
              <w:t xml:space="preserve">具体要求</w:t>
            </w:r>
          </w:p>
        </w:tc>
        <w:tc>
          <w:tcPr>
            <w:tcW w:type="dxa" w:w="3762"/>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宋体" w:cs="宋体" w:eastAsia="宋体" w:hAnsi="宋体"/>
                <w:b/>
                <w:bCs/>
                <w:sz w:val="20"/>
                <w:szCs w:val="20"/>
              </w:rPr>
              <w:t xml:space="preserve">技术实现</w:t>
            </w:r>
          </w:p>
        </w:tc>
      </w:tr>
      <w:tr>
        <w:tc>
          <w:tcPr>
            <w:tcW w:type="dxa" w:w="225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传输加密</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宋体" w:cs="宋体" w:eastAsia="宋体" w:hAnsi="宋体"/>
                <w:sz w:val="20"/>
                <w:szCs w:val="20"/>
              </w:rPr>
              <w:t xml:space="preserve">全程加密</w:t>
            </w:r>
          </w:p>
          <w:p>
            <w:pPr>
              <w:spacing w:after="60"/>
            </w:pPr>
            <w:r>
              <w:rPr>
                <w:rFonts w:ascii="宋体" w:cs="宋体" w:eastAsia="宋体" w:hAnsi="宋体"/>
                <w:sz w:val="20"/>
                <w:szCs w:val="20"/>
              </w:rPr>
              <w:t xml:space="preserve">TLS 1.2+</w:t>
            </w:r>
          </w:p>
          <w:p>
            <w:pPr>
              <w:spacing w:after="60"/>
            </w:pPr>
            <w:r>
              <w:rPr>
                <w:rFonts w:ascii="宋体" w:cs="宋体" w:eastAsia="宋体" w:hAnsi="宋体"/>
                <w:sz w:val="20"/>
                <w:szCs w:val="20"/>
              </w:rPr>
              <w:t xml:space="preserve">禁用弱加密套件</w:t>
            </w:r>
          </w:p>
        </w:tc>
        <w:tc>
          <w:tcPr>
            <w:tcW w:type="dxa" w:w="376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宋体" w:cs="宋体" w:eastAsia="宋体" w:hAnsi="宋体"/>
                <w:sz w:val="20"/>
                <w:szCs w:val="20"/>
              </w:rPr>
              <w:t xml:space="preserve">HTTPS</w:t>
            </w:r>
          </w:p>
          <w:p>
            <w:pPr>
              <w:spacing w:after="60"/>
            </w:pPr>
            <w:r>
              <w:rPr>
                <w:rFonts w:ascii="宋体" w:cs="宋体" w:eastAsia="宋体" w:hAnsi="宋体"/>
                <w:sz w:val="20"/>
                <w:szCs w:val="20"/>
              </w:rPr>
              <w:t xml:space="preserve">SSH</w:t>
            </w:r>
          </w:p>
          <w:p>
            <w:pPr>
              <w:spacing w:after="60"/>
            </w:pPr>
            <w:r>
              <w:rPr>
                <w:rFonts w:ascii="宋体" w:cs="宋体" w:eastAsia="宋体" w:hAnsi="宋体"/>
                <w:sz w:val="20"/>
                <w:szCs w:val="20"/>
              </w:rPr>
              <w:t xml:space="preserve">IPSec VPN</w:t>
            </w:r>
          </w:p>
        </w:tc>
      </w:tr>
      <w:tr>
        <w:tc>
          <w:tcPr>
            <w:tcW w:type="dxa" w:w="225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API通信</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宋体" w:cs="宋体" w:eastAsia="宋体" w:hAnsi="宋体"/>
                <w:sz w:val="20"/>
                <w:szCs w:val="20"/>
              </w:rPr>
              <w:t xml:space="preserve">接口加密</w:t>
            </w:r>
          </w:p>
          <w:p>
            <w:pPr>
              <w:spacing w:after="60"/>
            </w:pPr>
            <w:r>
              <w:rPr>
                <w:rFonts w:ascii="宋体" w:cs="宋体" w:eastAsia="宋体" w:hAnsi="宋体"/>
                <w:sz w:val="20"/>
                <w:szCs w:val="20"/>
              </w:rPr>
              <w:t xml:space="preserve">Token鉴权</w:t>
            </w:r>
          </w:p>
          <w:p>
            <w:pPr>
              <w:spacing w:after="60"/>
            </w:pPr>
            <w:r>
              <w:rPr>
                <w:rFonts w:ascii="宋体" w:cs="宋体" w:eastAsia="宋体" w:hAnsi="宋体"/>
                <w:sz w:val="20"/>
                <w:szCs w:val="20"/>
              </w:rPr>
              <w:t xml:space="preserve">请求签名</w:t>
            </w:r>
          </w:p>
        </w:tc>
        <w:tc>
          <w:tcPr>
            <w:tcW w:type="dxa" w:w="376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宋体" w:cs="宋体" w:eastAsia="宋体" w:hAnsi="宋体"/>
                <w:sz w:val="20"/>
                <w:szCs w:val="20"/>
              </w:rPr>
              <w:t xml:space="preserve">AES加密</w:t>
            </w:r>
          </w:p>
          <w:p>
            <w:pPr>
              <w:spacing w:after="60"/>
            </w:pPr>
            <w:r>
              <w:rPr>
                <w:rFonts w:ascii="宋体" w:cs="宋体" w:eastAsia="宋体" w:hAnsi="宋体"/>
                <w:sz w:val="20"/>
                <w:szCs w:val="20"/>
              </w:rPr>
              <w:t xml:space="preserve">JWT</w:t>
            </w:r>
          </w:p>
          <w:p>
            <w:pPr>
              <w:spacing w:after="60"/>
            </w:pPr>
            <w:r>
              <w:rPr>
                <w:rFonts w:ascii="宋体" w:cs="宋体" w:eastAsia="宋体" w:hAnsi="宋体"/>
                <w:sz w:val="20"/>
                <w:szCs w:val="20"/>
              </w:rPr>
              <w:t xml:space="preserve">HMAC签名</w:t>
            </w:r>
          </w:p>
        </w:tc>
      </w:tr>
      <w:tr>
        <w:tc>
          <w:tcPr>
            <w:tcW w:type="dxa" w:w="225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敏感数据</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宋体" w:cs="宋体" w:eastAsia="宋体" w:hAnsi="宋体"/>
                <w:sz w:val="20"/>
                <w:szCs w:val="20"/>
              </w:rPr>
              <w:t xml:space="preserve">字段级加密</w:t>
            </w:r>
          </w:p>
          <w:p>
            <w:pPr>
              <w:spacing w:after="60"/>
            </w:pPr>
            <w:r>
              <w:rPr>
                <w:rFonts w:ascii="宋体" w:cs="宋体" w:eastAsia="宋体" w:hAnsi="宋体"/>
                <w:sz w:val="20"/>
                <w:szCs w:val="20"/>
              </w:rPr>
              <w:t xml:space="preserve">脱敏传输</w:t>
            </w:r>
          </w:p>
        </w:tc>
        <w:tc>
          <w:tcPr>
            <w:tcW w:type="dxa" w:w="376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宋体" w:cs="宋体" w:eastAsia="宋体" w:hAnsi="宋体"/>
                <w:sz w:val="20"/>
                <w:szCs w:val="20"/>
              </w:rPr>
              <w:t xml:space="preserve">AES-256</w:t>
            </w:r>
          </w:p>
          <w:p>
            <w:pPr>
              <w:spacing w:after="60"/>
            </w:pPr>
            <w:r>
              <w:rPr>
                <w:rFonts w:ascii="宋体" w:cs="宋体" w:eastAsia="宋体" w:hAnsi="宋体"/>
                <w:sz w:val="20"/>
                <w:szCs w:val="20"/>
              </w:rPr>
              <w:t xml:space="preserve">数据脱敏组件</w:t>
            </w:r>
          </w:p>
        </w:tc>
      </w:tr>
    </w:tbl>
    <w:p>
      <w:pPr>
        <w:pStyle w:val="Heading2"/>
      </w:pPr>
      <w:r>
        <w:t xml:space="preserve">8.2  存储保密性</w:t>
      </w:r>
    </w:p>
    <w:p>
      <w:pPr>
        <w:pStyle w:val="Heading3"/>
      </w:pPr>
      <w:r>
        <w:t xml:space="preserve">安全要求</w:t>
      </w:r>
    </w:p>
    <w:p>
      <w:pPr>
        <w:pStyle w:val="ListParagraph"/>
        <w:numPr>
          <w:ilvl w:val="0"/>
          <w:numId w:val="2"/>
        </w:numPr>
        <w:spacing w:after="80" w:line="360"/>
      </w:pPr>
      <w:r>
        <w:rPr>
          <w:rFonts w:ascii="宋体" w:cs="宋体" w:eastAsia="宋体" w:hAnsi="宋体"/>
          <w:sz w:val="22"/>
          <w:szCs w:val="22"/>
        </w:rPr>
        <w:t xml:space="preserve">应采用密码技术保证重要数据在存储过程中的保密性</w:t>
      </w:r>
    </w:p>
    <w:p>
      <w:pPr>
        <w:pStyle w:val="Heading3"/>
      </w:pPr>
      <w:r>
        <w:t xml:space="preserve">设计要点</w:t>
      </w:r>
    </w:p>
    <w:p>
      <w:pPr>
        <w:pStyle w:val="ListParagraph"/>
        <w:numPr>
          <w:ilvl w:val="0"/>
          <w:numId w:val="2"/>
        </w:numPr>
        <w:spacing w:after="80" w:line="360"/>
      </w:pPr>
      <w:r>
        <w:rPr>
          <w:rFonts w:ascii="宋体" w:cs="宋体" w:eastAsia="宋体" w:hAnsi="宋体"/>
          <w:sz w:val="22"/>
          <w:szCs w:val="22"/>
        </w:rPr>
        <w:t xml:space="preserve">敏感数据加密存储（密码、身份证号、手机号等）</w:t>
      </w:r>
    </w:p>
    <w:p>
      <w:pPr>
        <w:pStyle w:val="ListParagraph"/>
        <w:numPr>
          <w:ilvl w:val="0"/>
          <w:numId w:val="2"/>
        </w:numPr>
        <w:spacing w:after="80" w:line="360"/>
      </w:pPr>
      <w:r>
        <w:rPr>
          <w:rFonts w:ascii="宋体" w:cs="宋体" w:eastAsia="宋体" w:hAnsi="宋体"/>
          <w:sz w:val="22"/>
          <w:szCs w:val="22"/>
        </w:rPr>
        <w:t xml:space="preserve">采用国密算法（SM2/SM3/SM4）或国际算法（AES-256）</w:t>
      </w:r>
    </w:p>
    <w:p>
      <w:pPr>
        <w:pStyle w:val="ListParagraph"/>
        <w:numPr>
          <w:ilvl w:val="0"/>
          <w:numId w:val="2"/>
        </w:numPr>
        <w:spacing w:after="80" w:line="360"/>
      </w:pPr>
      <w:r>
        <w:rPr>
          <w:rFonts w:ascii="宋体" w:cs="宋体" w:eastAsia="宋体" w:hAnsi="宋体"/>
          <w:sz w:val="22"/>
          <w:szCs w:val="22"/>
        </w:rPr>
        <w:t xml:space="preserve">密钥分级管理，使用硬件加密机或KMS管理主密钥</w:t>
      </w:r>
    </w:p>
    <w:p>
      <w:pPr>
        <w:pStyle w:val="ListParagraph"/>
        <w:numPr>
          <w:ilvl w:val="0"/>
          <w:numId w:val="2"/>
        </w:numPr>
        <w:spacing w:after="80" w:line="360"/>
      </w:pPr>
      <w:r>
        <w:rPr>
          <w:rFonts w:ascii="宋体" w:cs="宋体" w:eastAsia="宋体" w:hAnsi="宋体"/>
          <w:sz w:val="22"/>
          <w:szCs w:val="22"/>
        </w:rPr>
        <w:t xml:space="preserve">数据库透明加密（TDE）保护静态数据</w:t>
      </w:r>
    </w:p>
    <w:p>
      <w:pPr>
        <w:pStyle w:val="ListParagraph"/>
        <w:numPr>
          <w:ilvl w:val="0"/>
          <w:numId w:val="2"/>
        </w:numPr>
        <w:spacing w:after="80" w:line="360"/>
      </w:pPr>
      <w:r>
        <w:rPr>
          <w:rFonts w:ascii="宋体" w:cs="宋体" w:eastAsia="宋体" w:hAnsi="宋体"/>
          <w:sz w:val="22"/>
          <w:szCs w:val="22"/>
        </w:rPr>
        <w:t xml:space="preserve">数据展示时进行脱敏处理（如身份证号显示前6后4）</w:t>
      </w:r>
    </w:p>
    <w:p>
      <w:pPr>
        <w:pStyle w:val="Heading1"/>
      </w:pPr>
      <w:r>
        <w:t xml:space="preserve">第九章  备份和恢复</w:t>
      </w:r>
    </w:p>
    <w:p>
      <w:pPr>
        <w:spacing w:after="120" w:line="400"/>
      </w:pPr>
      <w:r>
        <w:rPr>
          <w:rFonts w:ascii="宋体" w:cs="宋体" w:eastAsia="宋体" w:hAnsi="宋体"/>
          <w:sz w:val="22"/>
          <w:szCs w:val="22"/>
        </w:rPr>
        <w:t xml:space="preserve">备份和恢复要求确保系统能够在发生故障或灾难时快速恢复数据和业务服务。</w:t>
      </w:r>
    </w:p>
    <w:p>
      <w:pPr>
        <w:pStyle w:val="Heading2"/>
      </w:pPr>
      <w:r>
        <w:t xml:space="preserve">9.1  本地备份与恢复</w:t>
      </w:r>
    </w:p>
    <w:p>
      <w:pPr>
        <w:pStyle w:val="Heading3"/>
      </w:pPr>
      <w:r>
        <w:t xml:space="preserve">安全要求</w:t>
      </w:r>
    </w:p>
    <w:p>
      <w:pPr>
        <w:pStyle w:val="ListParagraph"/>
        <w:numPr>
          <w:ilvl w:val="0"/>
          <w:numId w:val="2"/>
        </w:numPr>
        <w:spacing w:after="80" w:line="360"/>
      </w:pPr>
      <w:r>
        <w:rPr>
          <w:rFonts w:ascii="宋体" w:cs="宋体" w:eastAsia="宋体" w:hAnsi="宋体"/>
          <w:sz w:val="22"/>
          <w:szCs w:val="22"/>
        </w:rPr>
        <w:t xml:space="preserve">应提供重要数据的本地数据备份与恢复功能</w:t>
      </w:r>
    </w:p>
    <w:p>
      <w:pPr>
        <w:pStyle w:val="Heading3"/>
      </w:pPr>
      <w:r>
        <w:t xml:space="preserve">设计要点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3008"/>
        <w:gridCol w:w="3762"/>
      </w:tblGrid>
      <w:tr>
        <w:tc>
          <w:tcPr>
            <w:tcW w:type="dxa" w:w="2256"/>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宋体" w:cs="宋体" w:eastAsia="宋体" w:hAnsi="宋体"/>
                <w:b/>
                <w:bCs/>
                <w:sz w:val="20"/>
                <w:szCs w:val="20"/>
              </w:rPr>
              <w:t xml:space="preserve">备份策略</w:t>
            </w:r>
          </w:p>
        </w:tc>
        <w:tc>
          <w:tcPr>
            <w:tcW w:type="dxa" w:w="3008"/>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宋体" w:cs="宋体" w:eastAsia="宋体" w:hAnsi="宋体"/>
                <w:b/>
                <w:bCs/>
                <w:sz w:val="20"/>
                <w:szCs w:val="20"/>
              </w:rPr>
              <w:t xml:space="preserve">具体要求</w:t>
            </w:r>
          </w:p>
        </w:tc>
        <w:tc>
          <w:tcPr>
            <w:tcW w:type="dxa" w:w="3762"/>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宋体" w:cs="宋体" w:eastAsia="宋体" w:hAnsi="宋体"/>
                <w:b/>
                <w:bCs/>
                <w:sz w:val="20"/>
                <w:szCs w:val="20"/>
              </w:rPr>
              <w:t xml:space="preserve">实现方式</w:t>
            </w:r>
          </w:p>
        </w:tc>
      </w:tr>
      <w:tr>
        <w:tc>
          <w:tcPr>
            <w:tcW w:type="dxa" w:w="225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全量备份</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宋体" w:cs="宋体" w:eastAsia="宋体" w:hAnsi="宋体"/>
                <w:sz w:val="20"/>
                <w:szCs w:val="20"/>
              </w:rPr>
              <w:t xml:space="preserve">每周一次</w:t>
            </w:r>
          </w:p>
          <w:p>
            <w:pPr>
              <w:spacing w:after="60"/>
            </w:pPr>
            <w:r>
              <w:rPr>
                <w:rFonts w:ascii="宋体" w:cs="宋体" w:eastAsia="宋体" w:hAnsi="宋体"/>
                <w:sz w:val="20"/>
                <w:szCs w:val="20"/>
              </w:rPr>
              <w:t xml:space="preserve">保留4周</w:t>
            </w:r>
          </w:p>
        </w:tc>
        <w:tc>
          <w:tcPr>
            <w:tcW w:type="dxa" w:w="376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宋体" w:cs="宋体" w:eastAsia="宋体" w:hAnsi="宋体"/>
                <w:sz w:val="20"/>
                <w:szCs w:val="20"/>
              </w:rPr>
              <w:t xml:space="preserve">定时任务</w:t>
            </w:r>
          </w:p>
          <w:p>
            <w:pPr>
              <w:spacing w:after="60"/>
            </w:pPr>
            <w:r>
              <w:rPr>
                <w:rFonts w:ascii="宋体" w:cs="宋体" w:eastAsia="宋体" w:hAnsi="宋体"/>
                <w:sz w:val="20"/>
                <w:szCs w:val="20"/>
              </w:rPr>
              <w:t xml:space="preserve">备份脚本</w:t>
            </w:r>
          </w:p>
        </w:tc>
      </w:tr>
      <w:tr>
        <w:tc>
          <w:tcPr>
            <w:tcW w:type="dxa" w:w="225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增量备份</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宋体" w:cs="宋体" w:eastAsia="宋体" w:hAnsi="宋体"/>
                <w:sz w:val="20"/>
                <w:szCs w:val="20"/>
              </w:rPr>
              <w:t xml:space="preserve">每日一次</w:t>
            </w:r>
          </w:p>
          <w:p>
            <w:pPr>
              <w:spacing w:after="60"/>
            </w:pPr>
            <w:r>
              <w:rPr>
                <w:rFonts w:ascii="宋体" w:cs="宋体" w:eastAsia="宋体" w:hAnsi="宋体"/>
                <w:sz w:val="20"/>
                <w:szCs w:val="20"/>
              </w:rPr>
              <w:t xml:space="preserve">保留30天</w:t>
            </w:r>
          </w:p>
        </w:tc>
        <w:tc>
          <w:tcPr>
            <w:tcW w:type="dxa" w:w="376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宋体" w:cs="宋体" w:eastAsia="宋体" w:hAnsi="宋体"/>
                <w:sz w:val="20"/>
                <w:szCs w:val="20"/>
              </w:rPr>
              <w:t xml:space="preserve">binlog</w:t>
            </w:r>
          </w:p>
          <w:p>
            <w:pPr>
              <w:spacing w:after="60"/>
            </w:pPr>
            <w:r>
              <w:rPr>
                <w:rFonts w:ascii="宋体" w:cs="宋体" w:eastAsia="宋体" w:hAnsi="宋体"/>
                <w:sz w:val="20"/>
                <w:szCs w:val="20"/>
              </w:rPr>
              <w:t xml:space="preserve">差异备份</w:t>
            </w:r>
          </w:p>
        </w:tc>
      </w:tr>
      <w:tr>
        <w:tc>
          <w:tcPr>
            <w:tcW w:type="dxa" w:w="225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恢复演练</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宋体" w:cs="宋体" w:eastAsia="宋体" w:hAnsi="宋体"/>
                <w:sz w:val="20"/>
                <w:szCs w:val="20"/>
              </w:rPr>
              <w:t xml:space="preserve">每季度演练</w:t>
            </w:r>
          </w:p>
          <w:p>
            <w:pPr>
              <w:spacing w:after="60"/>
            </w:pPr>
            <w:r>
              <w:rPr>
                <w:rFonts w:ascii="宋体" w:cs="宋体" w:eastAsia="宋体" w:hAnsi="宋体"/>
                <w:sz w:val="20"/>
                <w:szCs w:val="20"/>
              </w:rPr>
              <w:t xml:space="preserve">验证可恢复性</w:t>
            </w:r>
          </w:p>
        </w:tc>
        <w:tc>
          <w:tcPr>
            <w:tcW w:type="dxa" w:w="376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宋体" w:cs="宋体" w:eastAsia="宋体" w:hAnsi="宋体"/>
                <w:sz w:val="20"/>
                <w:szCs w:val="20"/>
              </w:rPr>
              <w:t xml:space="preserve">恢复SOP</w:t>
            </w:r>
          </w:p>
          <w:p>
            <w:pPr>
              <w:spacing w:after="60"/>
            </w:pPr>
            <w:r>
              <w:rPr>
                <w:rFonts w:ascii="宋体" w:cs="宋体" w:eastAsia="宋体" w:hAnsi="宋体"/>
                <w:sz w:val="20"/>
                <w:szCs w:val="20"/>
              </w:rPr>
              <w:t xml:space="preserve">演练记录</w:t>
            </w:r>
          </w:p>
        </w:tc>
      </w:tr>
    </w:tbl>
    <w:p>
      <w:pPr>
        <w:pStyle w:val="Heading2"/>
      </w:pPr>
      <w:r>
        <w:t xml:space="preserve">9.2  异地备份</w:t>
      </w:r>
    </w:p>
    <w:p>
      <w:pPr>
        <w:pStyle w:val="Heading3"/>
      </w:pPr>
      <w:r>
        <w:t xml:space="preserve">安全要求</w:t>
      </w:r>
    </w:p>
    <w:p>
      <w:pPr>
        <w:pStyle w:val="ListParagraph"/>
        <w:numPr>
          <w:ilvl w:val="0"/>
          <w:numId w:val="2"/>
        </w:numPr>
        <w:spacing w:after="80" w:line="360"/>
      </w:pPr>
      <w:r>
        <w:rPr>
          <w:rFonts w:ascii="宋体" w:cs="宋体" w:eastAsia="宋体" w:hAnsi="宋体"/>
          <w:sz w:val="22"/>
          <w:szCs w:val="22"/>
        </w:rPr>
        <w:t xml:space="preserve">应提供异地实时备份功能，利用通信网络将重要数据实时备份至备份场地</w:t>
      </w:r>
    </w:p>
    <w:p>
      <w:pPr>
        <w:pStyle w:val="Heading3"/>
      </w:pPr>
      <w:r>
        <w:t xml:space="preserve">设计要点</w:t>
      </w:r>
    </w:p>
    <w:p>
      <w:pPr>
        <w:pStyle w:val="ListParagraph"/>
        <w:numPr>
          <w:ilvl w:val="0"/>
          <w:numId w:val="2"/>
        </w:numPr>
        <w:spacing w:after="80" w:line="360"/>
      </w:pPr>
      <w:r>
        <w:rPr>
          <w:rFonts w:ascii="宋体" w:cs="宋体" w:eastAsia="宋体" w:hAnsi="宋体"/>
          <w:sz w:val="22"/>
          <w:szCs w:val="22"/>
        </w:rPr>
        <w:t xml:space="preserve">建立异地备份中心，与主中心距离≥100公里</w:t>
      </w:r>
    </w:p>
    <w:p>
      <w:pPr>
        <w:pStyle w:val="ListParagraph"/>
        <w:numPr>
          <w:ilvl w:val="0"/>
          <w:numId w:val="2"/>
        </w:numPr>
        <w:spacing w:after="80" w:line="360"/>
      </w:pPr>
      <w:r>
        <w:rPr>
          <w:rFonts w:ascii="宋体" w:cs="宋体" w:eastAsia="宋体" w:hAnsi="宋体"/>
          <w:sz w:val="22"/>
          <w:szCs w:val="22"/>
        </w:rPr>
        <w:t xml:space="preserve">采用同步或异步复制技术实现数据实时/准实时备份</w:t>
      </w:r>
    </w:p>
    <w:p>
      <w:pPr>
        <w:pStyle w:val="ListParagraph"/>
        <w:numPr>
          <w:ilvl w:val="0"/>
          <w:numId w:val="2"/>
        </w:numPr>
        <w:spacing w:after="80" w:line="360"/>
      </w:pPr>
      <w:r>
        <w:rPr>
          <w:rFonts w:ascii="宋体" w:cs="宋体" w:eastAsia="宋体" w:hAnsi="宋体"/>
          <w:sz w:val="22"/>
          <w:szCs w:val="22"/>
        </w:rPr>
        <w:t xml:space="preserve">备份链路采用加密传输，保障数据传输安全</w:t>
      </w:r>
    </w:p>
    <w:p>
      <w:pPr>
        <w:pStyle w:val="ListParagraph"/>
        <w:numPr>
          <w:ilvl w:val="0"/>
          <w:numId w:val="2"/>
        </w:numPr>
        <w:spacing w:after="80" w:line="360"/>
      </w:pPr>
      <w:r>
        <w:rPr>
          <w:rFonts w:ascii="宋体" w:cs="宋体" w:eastAsia="宋体" w:hAnsi="宋体"/>
          <w:sz w:val="22"/>
          <w:szCs w:val="22"/>
        </w:rPr>
        <w:t xml:space="preserve">定期验证备份数据的完整性和可恢复性</w:t>
      </w:r>
    </w:p>
    <w:p>
      <w:pPr>
        <w:pStyle w:val="Heading2"/>
      </w:pPr>
      <w:r>
        <w:t xml:space="preserve">9.3  高可用性</w:t>
      </w:r>
    </w:p>
    <w:p>
      <w:pPr>
        <w:pStyle w:val="Heading3"/>
      </w:pPr>
      <w:r>
        <w:t xml:space="preserve">安全要求</w:t>
      </w:r>
    </w:p>
    <w:p>
      <w:pPr>
        <w:pStyle w:val="ListParagraph"/>
        <w:numPr>
          <w:ilvl w:val="0"/>
          <w:numId w:val="2"/>
        </w:numPr>
        <w:spacing w:after="80" w:line="360"/>
      </w:pPr>
      <w:r>
        <w:rPr>
          <w:rFonts w:ascii="宋体" w:cs="宋体" w:eastAsia="宋体" w:hAnsi="宋体"/>
          <w:sz w:val="22"/>
          <w:szCs w:val="22"/>
        </w:rPr>
        <w:t xml:space="preserve">应提供重要数据处理系统的热冗余，保证系统的高可用性</w:t>
      </w:r>
    </w:p>
    <w:p>
      <w:pPr>
        <w:pStyle w:val="Heading3"/>
      </w:pPr>
      <w:r>
        <w:t xml:space="preserve">设计要点</w:t>
      </w:r>
    </w:p>
    <w:p>
      <w:pPr>
        <w:pStyle w:val="ListParagraph"/>
        <w:numPr>
          <w:ilvl w:val="0"/>
          <w:numId w:val="2"/>
        </w:numPr>
        <w:spacing w:after="80" w:line="360"/>
      </w:pPr>
      <w:r>
        <w:rPr>
          <w:rFonts w:ascii="宋体" w:cs="宋体" w:eastAsia="宋体" w:hAnsi="宋体"/>
          <w:sz w:val="22"/>
          <w:szCs w:val="22"/>
        </w:rPr>
        <w:t xml:space="preserve">核心系统采用双机热备或集群部署</w:t>
      </w:r>
    </w:p>
    <w:p>
      <w:pPr>
        <w:pStyle w:val="ListParagraph"/>
        <w:numPr>
          <w:ilvl w:val="0"/>
          <w:numId w:val="2"/>
        </w:numPr>
        <w:spacing w:after="80" w:line="360"/>
      </w:pPr>
      <w:r>
        <w:rPr>
          <w:rFonts w:ascii="宋体" w:cs="宋体" w:eastAsia="宋体" w:hAnsi="宋体"/>
          <w:sz w:val="22"/>
          <w:szCs w:val="22"/>
        </w:rPr>
        <w:t xml:space="preserve">数据库采用主从复制或分布式架构</w:t>
      </w:r>
    </w:p>
    <w:p>
      <w:pPr>
        <w:pStyle w:val="ListParagraph"/>
        <w:numPr>
          <w:ilvl w:val="0"/>
          <w:numId w:val="2"/>
        </w:numPr>
        <w:spacing w:after="80" w:line="360"/>
      </w:pPr>
      <w:r>
        <w:rPr>
          <w:rFonts w:ascii="宋体" w:cs="宋体" w:eastAsia="宋体" w:hAnsi="宋体"/>
          <w:sz w:val="22"/>
          <w:szCs w:val="22"/>
        </w:rPr>
        <w:t xml:space="preserve">应用层实现无状态设计，支持水平扩展</w:t>
      </w:r>
    </w:p>
    <w:p>
      <w:pPr>
        <w:pStyle w:val="ListParagraph"/>
        <w:numPr>
          <w:ilvl w:val="0"/>
          <w:numId w:val="2"/>
        </w:numPr>
        <w:spacing w:after="80" w:line="360"/>
      </w:pPr>
      <w:r>
        <w:rPr>
          <w:rFonts w:ascii="宋体" w:cs="宋体" w:eastAsia="宋体" w:hAnsi="宋体"/>
          <w:sz w:val="22"/>
          <w:szCs w:val="22"/>
        </w:rPr>
        <w:t xml:space="preserve">部署负载均衡，实现故障自动切换</w:t>
      </w:r>
    </w:p>
    <w:p>
      <w:pPr>
        <w:pStyle w:val="ListParagraph"/>
        <w:numPr>
          <w:ilvl w:val="0"/>
          <w:numId w:val="2"/>
        </w:numPr>
        <w:spacing w:after="80" w:line="360"/>
      </w:pPr>
      <w:r>
        <w:rPr>
          <w:rFonts w:ascii="宋体" w:cs="宋体" w:eastAsia="宋体" w:hAnsi="宋体"/>
          <w:sz w:val="22"/>
          <w:szCs w:val="22"/>
        </w:rPr>
        <w:t xml:space="preserve">明确RTO（恢复时间目标）和RPO（恢复点目标）</w:t>
      </w:r>
    </w:p>
    <w:p>
      <w:pPr>
        <w:pStyle w:val="Heading1"/>
      </w:pPr>
      <w:r>
        <w:t xml:space="preserve">第十章  剩余信息保护</w:t>
      </w:r>
    </w:p>
    <w:p>
      <w:pPr>
        <w:spacing w:after="120" w:line="400"/>
      </w:pPr>
      <w:r>
        <w:rPr>
          <w:rFonts w:ascii="宋体" w:cs="宋体" w:eastAsia="宋体" w:hAnsi="宋体"/>
          <w:sz w:val="22"/>
          <w:szCs w:val="22"/>
        </w:rPr>
        <w:t xml:space="preserve">剩余信息保护要求确保系统释放或重新分配存储空间前，将残留的敏感数据完全清除。</w:t>
      </w:r>
    </w:p>
    <w:p>
      <w:pPr>
        <w:pStyle w:val="Heading2"/>
      </w:pPr>
      <w:r>
        <w:t xml:space="preserve">10.1  鉴别信息保护</w:t>
      </w:r>
    </w:p>
    <w:p>
      <w:pPr>
        <w:pStyle w:val="Heading3"/>
      </w:pPr>
      <w:r>
        <w:t xml:space="preserve">安全要求</w:t>
      </w:r>
    </w:p>
    <w:p>
      <w:pPr>
        <w:pStyle w:val="ListParagraph"/>
        <w:numPr>
          <w:ilvl w:val="0"/>
          <w:numId w:val="2"/>
        </w:numPr>
        <w:spacing w:after="80" w:line="360"/>
      </w:pPr>
      <w:r>
        <w:rPr>
          <w:rFonts w:ascii="宋体" w:cs="宋体" w:eastAsia="宋体" w:hAnsi="宋体"/>
          <w:sz w:val="22"/>
          <w:szCs w:val="22"/>
        </w:rPr>
        <w:t xml:space="preserve">应保证鉴别信息所在的存储空间被释放或重新分配前得到完全清除</w:t>
      </w:r>
    </w:p>
    <w:p>
      <w:pPr>
        <w:pStyle w:val="Heading3"/>
      </w:pPr>
      <w:r>
        <w:t xml:space="preserve">设计要点</w:t>
      </w:r>
    </w:p>
    <w:p>
      <w:pPr>
        <w:pStyle w:val="ListParagraph"/>
        <w:numPr>
          <w:ilvl w:val="0"/>
          <w:numId w:val="2"/>
        </w:numPr>
        <w:spacing w:after="80" w:line="360"/>
      </w:pPr>
      <w:r>
        <w:rPr>
          <w:rFonts w:ascii="宋体" w:cs="宋体" w:eastAsia="宋体" w:hAnsi="宋体"/>
          <w:sz w:val="22"/>
          <w:szCs w:val="22"/>
        </w:rPr>
        <w:t xml:space="preserve">用户退出/注销后立即清除Session和Token</w:t>
      </w:r>
    </w:p>
    <w:p>
      <w:pPr>
        <w:pStyle w:val="ListParagraph"/>
        <w:numPr>
          <w:ilvl w:val="0"/>
          <w:numId w:val="2"/>
        </w:numPr>
        <w:spacing w:after="80" w:line="360"/>
      </w:pPr>
      <w:r>
        <w:rPr>
          <w:rFonts w:ascii="宋体" w:cs="宋体" w:eastAsia="宋体" w:hAnsi="宋体"/>
          <w:sz w:val="22"/>
          <w:szCs w:val="22"/>
        </w:rPr>
        <w:t xml:space="preserve">密码字段在内存中使用后立即覆写</w:t>
      </w:r>
    </w:p>
    <w:p>
      <w:pPr>
        <w:pStyle w:val="ListParagraph"/>
        <w:numPr>
          <w:ilvl w:val="0"/>
          <w:numId w:val="2"/>
        </w:numPr>
        <w:spacing w:after="80" w:line="360"/>
      </w:pPr>
      <w:r>
        <w:rPr>
          <w:rFonts w:ascii="宋体" w:cs="宋体" w:eastAsia="宋体" w:hAnsi="宋体"/>
          <w:sz w:val="22"/>
          <w:szCs w:val="22"/>
        </w:rPr>
        <w:t xml:space="preserve">缓存中的鉴别信息设置合理的过期时间</w:t>
      </w:r>
    </w:p>
    <w:p>
      <w:pPr>
        <w:pStyle w:val="ListParagraph"/>
        <w:numPr>
          <w:ilvl w:val="0"/>
          <w:numId w:val="2"/>
        </w:numPr>
        <w:spacing w:after="80" w:line="360"/>
      </w:pPr>
      <w:r>
        <w:rPr>
          <w:rFonts w:ascii="宋体" w:cs="宋体" w:eastAsia="宋体" w:hAnsi="宋体"/>
          <w:sz w:val="22"/>
          <w:szCs w:val="22"/>
        </w:rPr>
        <w:t xml:space="preserve">浏览器端禁止保存密码（autocomplete=off）</w:t>
      </w:r>
    </w:p>
    <w:p>
      <w:pPr>
        <w:pStyle w:val="Heading2"/>
      </w:pPr>
      <w:r>
        <w:t xml:space="preserve">10.2  敏感数据保护</w:t>
      </w:r>
    </w:p>
    <w:p>
      <w:pPr>
        <w:pStyle w:val="Heading3"/>
      </w:pPr>
      <w:r>
        <w:t xml:space="preserve">安全要求</w:t>
      </w:r>
    </w:p>
    <w:p>
      <w:pPr>
        <w:pStyle w:val="ListParagraph"/>
        <w:numPr>
          <w:ilvl w:val="0"/>
          <w:numId w:val="2"/>
        </w:numPr>
        <w:spacing w:after="80" w:line="360"/>
      </w:pPr>
      <w:r>
        <w:rPr>
          <w:rFonts w:ascii="宋体" w:cs="宋体" w:eastAsia="宋体" w:hAnsi="宋体"/>
          <w:sz w:val="22"/>
          <w:szCs w:val="22"/>
        </w:rPr>
        <w:t xml:space="preserve">应保证存有敏感数据的存储空间被释放或重新分配前得到完全清除</w:t>
      </w:r>
    </w:p>
    <w:p>
      <w:pPr>
        <w:pStyle w:val="Heading3"/>
      </w:pPr>
      <w:r>
        <w:t xml:space="preserve">设计要点</w:t>
      </w:r>
    </w:p>
    <w:p>
      <w:pPr>
        <w:pStyle w:val="ListParagraph"/>
        <w:numPr>
          <w:ilvl w:val="0"/>
          <w:numId w:val="2"/>
        </w:numPr>
        <w:spacing w:after="80" w:line="360"/>
      </w:pPr>
      <w:r>
        <w:rPr>
          <w:rFonts w:ascii="宋体" w:cs="宋体" w:eastAsia="宋体" w:hAnsi="宋体"/>
          <w:sz w:val="22"/>
          <w:szCs w:val="22"/>
        </w:rPr>
        <w:t xml:space="preserve">删除数据时采用安全删除（覆写而非仅标记删除）</w:t>
      </w:r>
    </w:p>
    <w:p>
      <w:pPr>
        <w:pStyle w:val="ListParagraph"/>
        <w:numPr>
          <w:ilvl w:val="0"/>
          <w:numId w:val="2"/>
        </w:numPr>
        <w:spacing w:after="80" w:line="360"/>
      </w:pPr>
      <w:r>
        <w:rPr>
          <w:rFonts w:ascii="宋体" w:cs="宋体" w:eastAsia="宋体" w:hAnsi="宋体"/>
          <w:sz w:val="22"/>
          <w:szCs w:val="22"/>
        </w:rPr>
        <w:t xml:space="preserve">数据库表空间回收前进行数据擦除</w:t>
      </w:r>
    </w:p>
    <w:p>
      <w:pPr>
        <w:pStyle w:val="ListParagraph"/>
        <w:numPr>
          <w:ilvl w:val="0"/>
          <w:numId w:val="2"/>
        </w:numPr>
        <w:spacing w:after="80" w:line="360"/>
      </w:pPr>
      <w:r>
        <w:rPr>
          <w:rFonts w:ascii="宋体" w:cs="宋体" w:eastAsia="宋体" w:hAnsi="宋体"/>
          <w:sz w:val="22"/>
          <w:szCs w:val="22"/>
        </w:rPr>
        <w:t xml:space="preserve">文件删除后清空相关缓存</w:t>
      </w:r>
    </w:p>
    <w:p>
      <w:pPr>
        <w:pStyle w:val="ListParagraph"/>
        <w:numPr>
          <w:ilvl w:val="0"/>
          <w:numId w:val="2"/>
        </w:numPr>
        <w:spacing w:after="80" w:line="360"/>
      </w:pPr>
      <w:r>
        <w:rPr>
          <w:rFonts w:ascii="宋体" w:cs="宋体" w:eastAsia="宋体" w:hAnsi="宋体"/>
          <w:sz w:val="22"/>
          <w:szCs w:val="22"/>
        </w:rPr>
        <w:t xml:space="preserve">日志中避免记录敏感信息，必要时进行脱敏</w:t>
      </w:r>
    </w:p>
    <w:p>
      <w:pPr>
        <w:pStyle w:val="Heading1"/>
      </w:pPr>
      <w:r>
        <w:t xml:space="preserve">第十一章  个人信息保护</w:t>
      </w:r>
    </w:p>
    <w:p>
      <w:pPr>
        <w:spacing w:after="120" w:line="400"/>
      </w:pPr>
      <w:r>
        <w:rPr>
          <w:rFonts w:ascii="宋体" w:cs="宋体" w:eastAsia="宋体" w:hAnsi="宋体"/>
          <w:sz w:val="22"/>
          <w:szCs w:val="22"/>
        </w:rPr>
        <w:t xml:space="preserve">个人信息保护要求系统遵循合法、正当、必要的原则，严格保护用户个人信息安全。</w:t>
      </w:r>
    </w:p>
    <w:p>
      <w:pPr>
        <w:pStyle w:val="Heading2"/>
      </w:pPr>
      <w:r>
        <w:t xml:space="preserve">11.1  个人信息采集与保存</w:t>
      </w:r>
    </w:p>
    <w:p>
      <w:pPr>
        <w:pStyle w:val="Heading3"/>
      </w:pPr>
      <w:r>
        <w:t xml:space="preserve">安全要求</w:t>
      </w:r>
    </w:p>
    <w:p>
      <w:pPr>
        <w:pStyle w:val="ListParagraph"/>
        <w:numPr>
          <w:ilvl w:val="0"/>
          <w:numId w:val="2"/>
        </w:numPr>
        <w:spacing w:after="80" w:line="360"/>
      </w:pPr>
      <w:r>
        <w:rPr>
          <w:rFonts w:ascii="宋体" w:cs="宋体" w:eastAsia="宋体" w:hAnsi="宋体"/>
          <w:sz w:val="22"/>
          <w:szCs w:val="22"/>
        </w:rPr>
        <w:t xml:space="preserve">应仅采集和保存业务必需的用户个人信息</w:t>
      </w:r>
    </w:p>
    <w:p>
      <w:pPr>
        <w:pStyle w:val="Heading3"/>
      </w:pPr>
      <w:r>
        <w:t xml:space="preserve">设计要点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3008"/>
        <w:gridCol w:w="3762"/>
      </w:tblGrid>
      <w:tr>
        <w:tc>
          <w:tcPr>
            <w:tcW w:type="dxa" w:w="2256"/>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宋体" w:cs="宋体" w:eastAsia="宋体" w:hAnsi="宋体"/>
                <w:b/>
                <w:bCs/>
                <w:sz w:val="20"/>
                <w:szCs w:val="20"/>
              </w:rPr>
              <w:t xml:space="preserve">设计项</w:t>
            </w:r>
          </w:p>
        </w:tc>
        <w:tc>
          <w:tcPr>
            <w:tcW w:type="dxa" w:w="3008"/>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宋体" w:cs="宋体" w:eastAsia="宋体" w:hAnsi="宋体"/>
                <w:b/>
                <w:bCs/>
                <w:sz w:val="20"/>
                <w:szCs w:val="20"/>
              </w:rPr>
              <w:t xml:space="preserve">具体要求</w:t>
            </w:r>
          </w:p>
        </w:tc>
        <w:tc>
          <w:tcPr>
            <w:tcW w:type="dxa" w:w="3762"/>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宋体" w:cs="宋体" w:eastAsia="宋体" w:hAnsi="宋体"/>
                <w:b/>
                <w:bCs/>
                <w:sz w:val="20"/>
                <w:szCs w:val="20"/>
              </w:rPr>
              <w:t xml:space="preserve">实现方式</w:t>
            </w:r>
          </w:p>
        </w:tc>
      </w:tr>
      <w:tr>
        <w:tc>
          <w:tcPr>
            <w:tcW w:type="dxa" w:w="225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最小采集</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宋体" w:cs="宋体" w:eastAsia="宋体" w:hAnsi="宋体"/>
                <w:sz w:val="20"/>
                <w:szCs w:val="20"/>
              </w:rPr>
              <w:t xml:space="preserve">仅采集业务必需字段</w:t>
            </w:r>
          </w:p>
          <w:p>
            <w:pPr>
              <w:spacing w:after="60"/>
            </w:pPr>
            <w:r>
              <w:rPr>
                <w:rFonts w:ascii="宋体" w:cs="宋体" w:eastAsia="宋体" w:hAnsi="宋体"/>
                <w:sz w:val="20"/>
                <w:szCs w:val="20"/>
              </w:rPr>
              <w:t xml:space="preserve">明确告知采集目的</w:t>
            </w:r>
          </w:p>
          <w:p>
            <w:pPr>
              <w:spacing w:after="60"/>
            </w:pPr>
            <w:r>
              <w:rPr>
                <w:rFonts w:ascii="宋体" w:cs="宋体" w:eastAsia="宋体" w:hAnsi="宋体"/>
                <w:sz w:val="20"/>
                <w:szCs w:val="20"/>
              </w:rPr>
              <w:t xml:space="preserve">获取用户同意</w:t>
            </w:r>
          </w:p>
        </w:tc>
        <w:tc>
          <w:tcPr>
            <w:tcW w:type="dxa" w:w="376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宋体" w:cs="宋体" w:eastAsia="宋体" w:hAnsi="宋体"/>
                <w:sz w:val="20"/>
                <w:szCs w:val="20"/>
              </w:rPr>
              <w:t xml:space="preserve">字段必要性审核</w:t>
            </w:r>
          </w:p>
          <w:p>
            <w:pPr>
              <w:spacing w:after="60"/>
            </w:pPr>
            <w:r>
              <w:rPr>
                <w:rFonts w:ascii="宋体" w:cs="宋体" w:eastAsia="宋体" w:hAnsi="宋体"/>
                <w:sz w:val="20"/>
                <w:szCs w:val="20"/>
              </w:rPr>
              <w:t xml:space="preserve">隐私政策弹窗</w:t>
            </w:r>
          </w:p>
          <w:p>
            <w:pPr>
              <w:spacing w:after="60"/>
            </w:pPr>
            <w:r>
              <w:rPr>
                <w:rFonts w:ascii="宋体" w:cs="宋体" w:eastAsia="宋体" w:hAnsi="宋体"/>
                <w:sz w:val="20"/>
                <w:szCs w:val="20"/>
              </w:rPr>
              <w:t xml:space="preserve">授权确认</w:t>
            </w:r>
          </w:p>
        </w:tc>
      </w:tr>
      <w:tr>
        <w:tc>
          <w:tcPr>
            <w:tcW w:type="dxa" w:w="225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存储限制</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宋体" w:cs="宋体" w:eastAsia="宋体" w:hAnsi="宋体"/>
                <w:sz w:val="20"/>
                <w:szCs w:val="20"/>
              </w:rPr>
              <w:t xml:space="preserve">仅保存必要期限</w:t>
            </w:r>
          </w:p>
          <w:p>
            <w:pPr>
              <w:spacing w:after="60"/>
            </w:pPr>
            <w:r>
              <w:rPr>
                <w:rFonts w:ascii="宋体" w:cs="宋体" w:eastAsia="宋体" w:hAnsi="宋体"/>
                <w:sz w:val="20"/>
                <w:szCs w:val="20"/>
              </w:rPr>
              <w:t xml:space="preserve">到期自动清理</w:t>
            </w:r>
          </w:p>
          <w:p>
            <w:pPr>
              <w:spacing w:after="60"/>
            </w:pPr>
            <w:r>
              <w:rPr>
                <w:rFonts w:ascii="宋体" w:cs="宋体" w:eastAsia="宋体" w:hAnsi="宋体"/>
                <w:sz w:val="20"/>
                <w:szCs w:val="20"/>
              </w:rPr>
              <w:t xml:space="preserve">支持用户注销</w:t>
            </w:r>
          </w:p>
        </w:tc>
        <w:tc>
          <w:tcPr>
            <w:tcW w:type="dxa" w:w="376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宋体" w:cs="宋体" w:eastAsia="宋体" w:hAnsi="宋体"/>
                <w:sz w:val="20"/>
                <w:szCs w:val="20"/>
              </w:rPr>
              <w:t xml:space="preserve">数据生命周期管理</w:t>
            </w:r>
          </w:p>
          <w:p>
            <w:pPr>
              <w:spacing w:after="60"/>
            </w:pPr>
            <w:r>
              <w:rPr>
                <w:rFonts w:ascii="宋体" w:cs="宋体" w:eastAsia="宋体" w:hAnsi="宋体"/>
                <w:sz w:val="20"/>
                <w:szCs w:val="20"/>
              </w:rPr>
              <w:t xml:space="preserve">定时清理任务</w:t>
            </w:r>
          </w:p>
          <w:p>
            <w:pPr>
              <w:spacing w:after="60"/>
            </w:pPr>
            <w:r>
              <w:rPr>
                <w:rFonts w:ascii="宋体" w:cs="宋体" w:eastAsia="宋体" w:hAnsi="宋体"/>
                <w:sz w:val="20"/>
                <w:szCs w:val="20"/>
              </w:rPr>
              <w:t xml:space="preserve">注销功能</w:t>
            </w:r>
          </w:p>
        </w:tc>
      </w:tr>
      <w:tr>
        <w:tc>
          <w:tcPr>
            <w:tcW w:type="dxa" w:w="225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用户权利</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宋体" w:cs="宋体" w:eastAsia="宋体" w:hAnsi="宋体"/>
                <w:sz w:val="20"/>
                <w:szCs w:val="20"/>
              </w:rPr>
              <w:t xml:space="preserve">查询权</w:t>
            </w:r>
          </w:p>
          <w:p>
            <w:pPr>
              <w:spacing w:after="60"/>
            </w:pPr>
            <w:r>
              <w:rPr>
                <w:rFonts w:ascii="宋体" w:cs="宋体" w:eastAsia="宋体" w:hAnsi="宋体"/>
                <w:sz w:val="20"/>
                <w:szCs w:val="20"/>
              </w:rPr>
              <w:t xml:space="preserve">更正权</w:t>
            </w:r>
          </w:p>
          <w:p>
            <w:pPr>
              <w:spacing w:after="60"/>
            </w:pPr>
            <w:r>
              <w:rPr>
                <w:rFonts w:ascii="宋体" w:cs="宋体" w:eastAsia="宋体" w:hAnsi="宋体"/>
                <w:sz w:val="20"/>
                <w:szCs w:val="20"/>
              </w:rPr>
              <w:t xml:space="preserve">删除权</w:t>
            </w:r>
          </w:p>
        </w:tc>
        <w:tc>
          <w:tcPr>
            <w:tcW w:type="dxa" w:w="376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pPr>
            <w:r>
              <w:rPr>
                <w:rFonts w:ascii="宋体" w:cs="宋体" w:eastAsia="宋体" w:hAnsi="宋体"/>
                <w:sz w:val="20"/>
                <w:szCs w:val="20"/>
              </w:rPr>
              <w:t xml:space="preserve">个人信息页面</w:t>
            </w:r>
          </w:p>
          <w:p>
            <w:pPr>
              <w:spacing w:after="60"/>
            </w:pPr>
            <w:r>
              <w:rPr>
                <w:rFonts w:ascii="宋体" w:cs="宋体" w:eastAsia="宋体" w:hAnsi="宋体"/>
                <w:sz w:val="20"/>
                <w:szCs w:val="20"/>
              </w:rPr>
              <w:t xml:space="preserve">信息修改功能</w:t>
            </w:r>
          </w:p>
          <w:p>
            <w:pPr>
              <w:spacing w:after="60"/>
            </w:pPr>
            <w:r>
              <w:rPr>
                <w:rFonts w:ascii="宋体" w:cs="宋体" w:eastAsia="宋体" w:hAnsi="宋体"/>
                <w:sz w:val="20"/>
                <w:szCs w:val="20"/>
              </w:rPr>
              <w:t xml:space="preserve">账号注销功能</w:t>
            </w:r>
          </w:p>
        </w:tc>
      </w:tr>
    </w:tbl>
    <w:p>
      <w:pPr>
        <w:pStyle w:val="Heading2"/>
      </w:pPr>
      <w:r>
        <w:t xml:space="preserve">11.2  个人信息使用保护</w:t>
      </w:r>
    </w:p>
    <w:p>
      <w:pPr>
        <w:pStyle w:val="Heading3"/>
      </w:pPr>
      <w:r>
        <w:t xml:space="preserve">安全要求</w:t>
      </w:r>
    </w:p>
    <w:p>
      <w:pPr>
        <w:pStyle w:val="ListParagraph"/>
        <w:numPr>
          <w:ilvl w:val="0"/>
          <w:numId w:val="2"/>
        </w:numPr>
        <w:spacing w:after="80" w:line="360"/>
      </w:pPr>
      <w:r>
        <w:rPr>
          <w:rFonts w:ascii="宋体" w:cs="宋体" w:eastAsia="宋体" w:hAnsi="宋体"/>
          <w:sz w:val="22"/>
          <w:szCs w:val="22"/>
        </w:rPr>
        <w:t xml:space="preserve">应禁止未授权访问和非法使用用户个人信息</w:t>
      </w:r>
    </w:p>
    <w:p>
      <w:pPr>
        <w:pStyle w:val="Heading3"/>
      </w:pPr>
      <w:r>
        <w:t xml:space="preserve">设计要点</w:t>
      </w:r>
    </w:p>
    <w:p>
      <w:pPr>
        <w:pStyle w:val="ListParagraph"/>
        <w:numPr>
          <w:ilvl w:val="0"/>
          <w:numId w:val="2"/>
        </w:numPr>
        <w:spacing w:after="80" w:line="360"/>
      </w:pPr>
      <w:r>
        <w:rPr>
          <w:rFonts w:ascii="宋体" w:cs="宋体" w:eastAsia="宋体" w:hAnsi="宋体"/>
          <w:sz w:val="22"/>
          <w:szCs w:val="22"/>
        </w:rPr>
        <w:t xml:space="preserve">建立个人信息访问审批制度</w:t>
      </w:r>
    </w:p>
    <w:p>
      <w:pPr>
        <w:pStyle w:val="ListParagraph"/>
        <w:numPr>
          <w:ilvl w:val="0"/>
          <w:numId w:val="2"/>
        </w:numPr>
        <w:spacing w:after="80" w:line="360"/>
      </w:pPr>
      <w:r>
        <w:rPr>
          <w:rFonts w:ascii="宋体" w:cs="宋体" w:eastAsia="宋体" w:hAnsi="宋体"/>
          <w:sz w:val="22"/>
          <w:szCs w:val="22"/>
        </w:rPr>
        <w:t xml:space="preserve">实施数据分级分类管理</w:t>
      </w:r>
    </w:p>
    <w:p>
      <w:pPr>
        <w:pStyle w:val="ListParagraph"/>
        <w:numPr>
          <w:ilvl w:val="0"/>
          <w:numId w:val="2"/>
        </w:numPr>
        <w:spacing w:after="80" w:line="360"/>
      </w:pPr>
      <w:r>
        <w:rPr>
          <w:rFonts w:ascii="宋体" w:cs="宋体" w:eastAsia="宋体" w:hAnsi="宋体"/>
          <w:sz w:val="22"/>
          <w:szCs w:val="22"/>
        </w:rPr>
        <w:t xml:space="preserve">敏感信息展示时进行脱敏处理</w:t>
      </w:r>
    </w:p>
    <w:p>
      <w:pPr>
        <w:pStyle w:val="ListParagraph"/>
        <w:numPr>
          <w:ilvl w:val="0"/>
          <w:numId w:val="2"/>
        </w:numPr>
        <w:spacing w:after="80" w:line="360"/>
      </w:pPr>
      <w:r>
        <w:rPr>
          <w:rFonts w:ascii="宋体" w:cs="宋体" w:eastAsia="宋体" w:hAnsi="宋体"/>
          <w:sz w:val="22"/>
          <w:szCs w:val="22"/>
        </w:rPr>
        <w:t xml:space="preserve">记录个人信息访问日志，定期审计</w:t>
      </w:r>
    </w:p>
    <w:p>
      <w:pPr>
        <w:pStyle w:val="ListParagraph"/>
        <w:numPr>
          <w:ilvl w:val="0"/>
          <w:numId w:val="2"/>
        </w:numPr>
        <w:spacing w:after="80" w:line="360"/>
      </w:pPr>
      <w:r>
        <w:rPr>
          <w:rFonts w:ascii="宋体" w:cs="宋体" w:eastAsia="宋体" w:hAnsi="宋体"/>
          <w:sz w:val="22"/>
          <w:szCs w:val="22"/>
        </w:rPr>
        <w:t xml:space="preserve">第三方共享数据需获得用户明确授权</w:t>
      </w:r>
    </w:p>
    <w:p>
      <w:pPr>
        <w:pStyle w:val="Heading1"/>
      </w:pPr>
      <w:r>
        <w:t xml:space="preserve">附录：等级保护设计检查清单</w:t>
      </w:r>
    </w:p>
    <w:p>
      <w:pPr>
        <w:spacing w:after="120" w:line="400"/>
      </w:pPr>
      <w:r>
        <w:rPr>
          <w:rFonts w:ascii="宋体" w:cs="宋体" w:eastAsia="宋体" w:hAnsi="宋体"/>
          <w:sz w:val="22"/>
          <w:szCs w:val="22"/>
        </w:rPr>
        <w:t xml:space="preserve">以下检查清单可用于系统设计阶段的自查，确保各项安全要求得到落实。</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426"/>
        <w:gridCol w:w="3000"/>
        <w:gridCol w:w="2000"/>
      </w:tblGrid>
      <w:tr>
        <w:tc>
          <w:tcPr>
            <w:tcW w:type="dxa" w:w="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宋体" w:cs="宋体" w:eastAsia="宋体" w:hAnsi="宋体"/>
                <w:b/>
                <w:bCs/>
                <w:sz w:val="20"/>
                <w:szCs w:val="20"/>
              </w:rPr>
              <w:t xml:space="preserve">序号</w:t>
            </w:r>
          </w:p>
        </w:tc>
        <w:tc>
          <w:tcPr>
            <w:tcW w:type="dxa" w:w="3426"/>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宋体" w:cs="宋体" w:eastAsia="宋体" w:hAnsi="宋体"/>
                <w:b/>
                <w:bCs/>
                <w:sz w:val="20"/>
                <w:szCs w:val="20"/>
              </w:rPr>
              <w:t xml:space="preserve">检查项</w:t>
            </w:r>
          </w:p>
        </w:tc>
        <w:tc>
          <w:tcPr>
            <w:tcW w:type="dxa" w:w="3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宋体" w:cs="宋体" w:eastAsia="宋体" w:hAnsi="宋体"/>
                <w:b/>
                <w:bCs/>
                <w:sz w:val="20"/>
                <w:szCs w:val="20"/>
              </w:rPr>
              <w:t xml:space="preserve">检查内容</w:t>
            </w:r>
          </w:p>
        </w:tc>
        <w:tc>
          <w:tcPr>
            <w:tcW w:type="dxa" w:w="2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宋体" w:cs="宋体" w:eastAsia="宋体" w:hAnsi="宋体"/>
                <w:b/>
                <w:bCs/>
                <w:sz w:val="20"/>
                <w:szCs w:val="20"/>
              </w:rPr>
              <w:t xml:space="preserve">状态</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1</w:t>
            </w:r>
          </w:p>
        </w:tc>
        <w:tc>
          <w:tcPr>
            <w:tcW w:type="dxa" w:w="34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身份标识唯一性</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用户标识是否具有唯一性约束</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□是 □否</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2</w:t>
            </w:r>
          </w:p>
        </w:tc>
        <w:tc>
          <w:tcPr>
            <w:tcW w:type="dxa" w:w="34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口令复杂度策略</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是否配置口令长度、复杂度、更换周期</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□是 □否</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3</w:t>
            </w:r>
          </w:p>
        </w:tc>
        <w:tc>
          <w:tcPr>
            <w:tcW w:type="dxa" w:w="34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登录失败处理</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是否配置登录失败锁定、超时退出</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□是 □否</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4</w:t>
            </w:r>
          </w:p>
        </w:tc>
        <w:tc>
          <w:tcPr>
            <w:tcW w:type="dxa" w:w="34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双因素认证</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是否采用两种及以上鉴别技术</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□是 □否</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5</w:t>
            </w:r>
          </w:p>
        </w:tc>
        <w:tc>
          <w:tcPr>
            <w:tcW w:type="dxa" w:w="34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远程管理加密</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远程管理是否采用加密传输</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□是 □否</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6</w:t>
            </w:r>
          </w:p>
        </w:tc>
        <w:tc>
          <w:tcPr>
            <w:tcW w:type="dxa" w:w="34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账户权限分离</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是否实现系统/安全/审计管理员分离</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□是 □否</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7</w:t>
            </w:r>
          </w:p>
        </w:tc>
        <w:tc>
          <w:tcPr>
            <w:tcW w:type="dxa" w:w="34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默认账户管理</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是否重命名/删除默认账户</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□是 □否</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8</w:t>
            </w:r>
          </w:p>
        </w:tc>
        <w:tc>
          <w:tcPr>
            <w:tcW w:type="dxa" w:w="34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安全审计启用</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审计功能是否覆盖所有用户</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□是 □否</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9</w:t>
            </w:r>
          </w:p>
        </w:tc>
        <w:tc>
          <w:tcPr>
            <w:tcW w:type="dxa" w:w="34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审计记录保护</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审计记录是否定期备份、防篡改</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□是 □否</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10</w:t>
            </w:r>
          </w:p>
        </w:tc>
        <w:tc>
          <w:tcPr>
            <w:tcW w:type="dxa" w:w="34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输入验证</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是否防范SQL注入、XSS等攻击</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□是 □否</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11</w:t>
            </w:r>
          </w:p>
        </w:tc>
        <w:tc>
          <w:tcPr>
            <w:tcW w:type="dxa" w:w="34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漏洞管理</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是否定期扫描并及时修复漏洞</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□是 □否</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12</w:t>
            </w:r>
          </w:p>
        </w:tc>
        <w:tc>
          <w:tcPr>
            <w:tcW w:type="dxa" w:w="34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恶意代码防范</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是否部署防病毒/EDR等防护措施</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□是 □否</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13</w:t>
            </w:r>
          </w:p>
        </w:tc>
        <w:tc>
          <w:tcPr>
            <w:tcW w:type="dxa" w:w="34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传输加密</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重要数据传输是否加密</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□是 □否</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14</w:t>
            </w:r>
          </w:p>
        </w:tc>
        <w:tc>
          <w:tcPr>
            <w:tcW w:type="dxa" w:w="34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存储加密</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敏感数据存储是否加密</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□是 □否</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15</w:t>
            </w:r>
          </w:p>
        </w:tc>
        <w:tc>
          <w:tcPr>
            <w:tcW w:type="dxa" w:w="34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数据备份</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是否提供本地和异地备份</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□是 □否</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16</w:t>
            </w:r>
          </w:p>
        </w:tc>
        <w:tc>
          <w:tcPr>
            <w:tcW w:type="dxa" w:w="34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高可用设计</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核心系统是否采用热冗余</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□是 □否</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17</w:t>
            </w:r>
          </w:p>
        </w:tc>
        <w:tc>
          <w:tcPr>
            <w:tcW w:type="dxa" w:w="34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剩余信息清除</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存储空间释放前是否清除敏感数据</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□是 □否</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18</w:t>
            </w:r>
          </w:p>
        </w:tc>
        <w:tc>
          <w:tcPr>
            <w:tcW w:type="dxa" w:w="34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个人信息保护</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是否遵循最小采集原则</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0"/>
                <w:szCs w:val="20"/>
              </w:rPr>
              <w:t xml:space="preserve">□是 □否</w:t>
            </w:r>
          </w:p>
        </w:tc>
      </w:tr>
    </w:tbl>
    <w:p>
      <w:pPr>
        <w:spacing w:before="400"/>
      </w:pPr>
    </w:p>
    <w:p>
      <w:pPr>
        <w:spacing w:after="100"/>
        <w:jc w:val="center"/>
      </w:pPr>
      <w:r>
        <w:rPr>
          <w:rFonts w:ascii="宋体" w:cs="宋体" w:eastAsia="宋体" w:hAnsi="宋体"/>
          <w:i/>
          <w:iCs/>
          <w:color w:val="999999"/>
          <w:sz w:val="22"/>
          <w:szCs w:val="22"/>
        </w:rPr>
        <w:t xml:space="preserve">—— 文档结束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宋体" w:cs="宋体" w:eastAsia="宋体" w:hAnsi="宋体"/>
        <w:color w:val="999999"/>
        <w:sz w:val="18"/>
        <w:szCs w:val="18"/>
      </w:rPr>
      <w:t xml:space="preserve">第 </w:t>
    </w:r>
    <w:r>
      <w:rPr>
        <w:rFonts w:ascii="宋体" w:cs="宋体" w:eastAsia="宋体" w:hAnsi="宋体"/>
        <w:color w:val="999999"/>
        <w:sz w:val="18"/>
        <w:szCs w:val="18"/>
      </w:rPr>
      <w:fldChar w:fldCharType="begin"/>
      <w:instrText xml:space="preserve">PAGE</w:instrText>
      <w:fldChar w:fldCharType="separate"/>
      <w:fldChar w:fldCharType="end"/>
    </w:r>
    <w:r>
      <w:rPr>
        <w:rFonts w:ascii="宋体" w:cs="宋体" w:eastAsia="宋体" w:hAnsi="宋体"/>
        <w:color w:val="999999"/>
        <w:sz w:val="18"/>
        <w:szCs w:val="18"/>
      </w:rPr>
      <w:t xml:space="preserve"> 页 / 共 </w:t>
    </w:r>
    <w:r>
      <w:rPr>
        <w:rFonts w:ascii="宋体" w:cs="宋体" w:eastAsia="宋体" w:hAnsi="宋体"/>
        <w:color w:val="999999"/>
        <w:sz w:val="18"/>
        <w:szCs w:val="18"/>
      </w:rPr>
      <w:fldChar w:fldCharType="begin"/>
      <w:instrText xml:space="preserve">NUMPAGES</w:instrText>
      <w:fldChar w:fldCharType="separate"/>
      <w:fldChar w:fldCharType="end"/>
    </w:r>
    <w:r>
      <w:rPr>
        <w:rFonts w:ascii="宋体" w:cs="宋体" w:eastAsia="宋体" w:hAnsi="宋体"/>
        <w:color w:val="999999"/>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宋体" w:cs="宋体" w:eastAsia="宋体" w:hAnsi="宋体"/>
        <w:color w:val="999999"/>
        <w:sz w:val="18"/>
        <w:szCs w:val="18"/>
      </w:rPr>
      <w:t xml:space="preserve">应用系统等级保护要求设计规划要点</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黑体" w:cs="黑体" w:eastAsia="黑体" w:hAnsi="黑体"/>
      <w:b/>
      <w:bCs/>
      <w:color w:val="1F4E79"/>
      <w:sz w:val="36"/>
      <w:szCs w:val="36"/>
    </w:rPr>
  </w:style>
  <w:style w:type="paragraph" w:styleId="Heading2">
    <w:name w:val="Heading 2"/>
    <w:basedOn w:val="Normal"/>
    <w:next w:val="Normal"/>
    <w:qFormat/>
    <w:pPr>
      <w:spacing w:after="180" w:before="280"/>
      <w:outlineLvl w:val="1"/>
    </w:pPr>
    <w:rPr>
      <w:rFonts w:ascii="黑体" w:cs="黑体" w:eastAsia="黑体" w:hAnsi="黑体"/>
      <w:b/>
      <w:bCs/>
      <w:color w:val="2E75B6"/>
      <w:sz w:val="30"/>
      <w:szCs w:val="30"/>
    </w:rPr>
  </w:style>
  <w:style w:type="paragraph" w:styleId="Heading3">
    <w:name w:val="Heading 3"/>
    <w:basedOn w:val="Normal"/>
    <w:next w:val="Normal"/>
    <w:qFormat/>
    <w:pPr>
      <w:spacing w:after="120" w:before="200"/>
      <w:outlineLvl w:val="2"/>
    </w:pPr>
    <w:rPr>
      <w:rFonts w:ascii="黑体" w:cs="黑体" w:eastAsia="黑体" w:hAnsi="黑体"/>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2026-08-20T08:49:54.703Z</dcterms:created>
  <dcterms:modified xsi:type="dcterms:W3CDTF">2026-08-20T08:49:54.706Z</dcterms:modified>
</cp:coreProperties>
</file>

<file path=docProps/custom.xml><?xml version="1.0" encoding="utf-8"?>
<Properties xmlns="http://schemas.openxmlformats.org/officeDocument/2006/custom-properties" xmlns:vt="http://schemas.openxmlformats.org/officeDocument/2006/docPropsVTypes"/>
</file>