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53"/>
        <w:gridCol w:w="5244"/>
        <w:gridCol w:w="2863"/>
      </w:tblGrid>
      <w:tr>
        <w:trPr>
          <w:trHeight w:val="402"/>
        </w:trPr>
        <w:tc>
          <w:tcPr>
            <w:tcBorders/>
            <w:tcW w:w="1253" w:type="dxa"/>
            <w:textDirection w:val="lrTb"/>
            <w:noWrap w:val="false"/>
          </w:tcPr>
          <w:p>
            <w:pPr>
              <w:pBdr/>
              <w:tabs>
                <w:tab w:val="center" w:leader="none" w:pos="590"/>
              </w:tabs>
              <w:spacing w:before="86" w:beforeAutospacing="0"/>
              <w:ind/>
              <w:jc w:val="center"/>
              <w:rPr>
                <w:rFonts w:ascii="SauceCodePro NF" w:hAnsi="SauceCodePro NF" w:cs="SauceCodePro NF"/>
                <w:b/>
                <w:bCs/>
              </w:rPr>
            </w:pPr>
            <w:r>
              <w:rPr>
                <w:rFonts w:ascii="SauceCodePro NF" w:hAnsi="SauceCodePro NF" w:eastAsia="SauceCodePro NF" w:cs="SauceCodePro NF"/>
                <w:b/>
                <w:bCs/>
              </w:rPr>
              <w:t xml:space="preserve">Serial</w:t>
            </w:r>
            <w:r>
              <w:rPr>
                <w:rFonts w:ascii="SauceCodePro NF" w:hAnsi="SauceCodePro NF" w:cs="SauceCodePro NF"/>
                <w:b/>
                <w:bCs/>
              </w:rPr>
            </w:r>
            <w:r>
              <w:rPr>
                <w:rFonts w:ascii="SauceCodePro NF" w:hAnsi="SauceCodePro NF" w:cs="SauceCodePro NF"/>
                <w:b/>
                <w:bCs/>
              </w:rPr>
            </w:r>
          </w:p>
        </w:tc>
        <w:tc>
          <w:tcPr>
            <w:tcBorders/>
            <w:tcW w:w="5244" w:type="dxa"/>
            <w:textDirection w:val="lrTb"/>
            <w:noWrap w:val="false"/>
          </w:tcPr>
          <w:p>
            <w:pPr>
              <w:pBdr/>
              <w:tabs>
                <w:tab w:val="left" w:leader="none" w:pos="1394"/>
              </w:tabs>
              <w:spacing w:before="86" w:beforeAutospacing="0"/>
              <w:ind/>
              <w:jc w:val="center"/>
              <w:rPr>
                <w:rFonts w:ascii="SauceCodePro NF" w:hAnsi="SauceCodePro NF" w:cs="SauceCodePro NF"/>
                <w:b/>
                <w:bCs/>
              </w:rPr>
            </w:pPr>
            <w:r>
              <w:rPr>
                <w:rFonts w:ascii="SauceCodePro NF" w:hAnsi="SauceCodePro NF" w:eastAsia="SauceCodePro NF" w:cs="SauceCodePro NF"/>
                <w:b/>
                <w:bCs/>
              </w:rPr>
              <w:t xml:space="preserve">Problem</w:t>
            </w:r>
            <w:r>
              <w:rPr>
                <w:rFonts w:ascii="SauceCodePro NF" w:hAnsi="SauceCodePro NF" w:eastAsia="SauceCodePro NF" w:cs="SauceCodePro NF"/>
                <w:b/>
                <w:bCs/>
              </w:rPr>
              <w:tab/>
            </w:r>
            <w:r>
              <w:rPr>
                <w:rFonts w:ascii="SauceCodePro NF" w:hAnsi="SauceCodePro NF" w:cs="SauceCodePro NF"/>
                <w:b/>
                <w:bCs/>
              </w:rPr>
            </w:r>
            <w:r>
              <w:rPr>
                <w:rFonts w:ascii="SauceCodePro NF" w:hAnsi="SauceCodePro NF" w:cs="SauceCodePro NF"/>
                <w:b/>
                <w:bCs/>
              </w:rPr>
            </w:r>
          </w:p>
        </w:tc>
        <w:tc>
          <w:tcPr>
            <w:tcBorders/>
            <w:tcW w:w="2863" w:type="dxa"/>
            <w:textDirection w:val="lrTb"/>
            <w:noWrap w:val="false"/>
          </w:tcPr>
          <w:p>
            <w:pPr>
              <w:pBdr/>
              <w:spacing w:before="86" w:beforeAutospacing="0"/>
              <w:ind/>
              <w:jc w:val="center"/>
              <w:rPr>
                <w:rFonts w:ascii="SauceCodePro NF" w:hAnsi="SauceCodePro NF" w:cs="SauceCodePro NF"/>
                <w:b/>
                <w:bCs/>
              </w:rPr>
            </w:pPr>
            <w:r>
              <w:rPr>
                <w:rFonts w:ascii="SauceCodePro NF" w:hAnsi="SauceCodePro NF" w:eastAsia="SauceCodePro NF" w:cs="SauceCodePro NF"/>
                <w:b/>
                <w:bCs/>
              </w:rPr>
              <w:t xml:space="preserve">Date of submission</w:t>
            </w:r>
            <w:r>
              <w:rPr>
                <w:rFonts w:ascii="SauceCodePro NF" w:hAnsi="SauceCodePro NF" w:cs="SauceCodePro NF"/>
                <w:b/>
                <w:bCs/>
              </w:rPr>
            </w:r>
            <w:r>
              <w:rPr>
                <w:rFonts w:ascii="SauceCodePro NF" w:hAnsi="SauceCodePro NF" w:cs="SauceCodePro NF"/>
                <w:b/>
                <w:bCs/>
              </w:rPr>
            </w:r>
          </w:p>
        </w:tc>
      </w:tr>
      <w:tr>
        <w:trPr/>
        <w:tc>
          <w:tcPr>
            <w:tcBorders/>
            <w:tcW w:w="1253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textDirection w:val="lrTb"/>
            <w:noWrap w:val="false"/>
          </w:tcPr>
          <w:p>
            <w:pPr>
              <w:pBdr/>
              <w:tabs>
                <w:tab w:val="left" w:leader="none" w:pos="1139"/>
              </w:tabs>
              <w:spacing/>
              <w:ind/>
              <w:jc w:val="lef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DDA Algorithm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28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18 May 2025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  <w:tr>
        <w:trPr/>
        <w:tc>
          <w:tcPr>
            <w:tcBorders/>
            <w:tcW w:w="1253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2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Bresenham Line Drawing Algorithm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28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18 May 2025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  <w:tr>
        <w:trPr/>
        <w:tc>
          <w:tcPr>
            <w:tcBorders/>
            <w:tcW w:w="1253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3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Midpoint Circle Drawing Algorithm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28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18 May 2025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  <w:tr>
        <w:trPr/>
        <w:tc>
          <w:tcPr>
            <w:tcBorders/>
            <w:tcW w:w="1253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4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Midpoint Ellipse Drawing Algorithm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28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18 May 2025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  <w:tr>
        <w:trPr/>
        <w:tc>
          <w:tcPr>
            <w:tcBorders/>
            <w:tcW w:w="1253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2D Translation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28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18 May 2025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  <w:tr>
        <w:trPr/>
        <w:tc>
          <w:tcPr>
            <w:tcBorders/>
            <w:tcW w:w="1253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6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2D Rotation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28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18 May 2025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  <w:tr>
        <w:trPr/>
        <w:tc>
          <w:tcPr>
            <w:tcBorders/>
            <w:tcW w:w="1253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7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2D Scaling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28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19 May 2025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  <w:tr>
        <w:trPr/>
        <w:tc>
          <w:tcPr>
            <w:tcBorders/>
            <w:tcW w:w="12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8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2D Reflection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286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19 May 2025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  <w:tr>
        <w:trPr/>
        <w:tc>
          <w:tcPr>
            <w:tcBorders/>
            <w:tcW w:w="12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9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2D Shearing Along X-axis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286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19 May 2025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  <w:tr>
        <w:trPr/>
        <w:tc>
          <w:tcPr>
            <w:tcBorders/>
            <w:tcW w:w="12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10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Point Visibility Algorithm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286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19 May 2025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  <w:tr>
        <w:trPr/>
        <w:tc>
          <w:tcPr>
            <w:tcBorders/>
            <w:tcW w:w="12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11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End Point Code Generation Algorithm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286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21 May 2025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  <w:tr>
        <w:trPr/>
        <w:tc>
          <w:tcPr>
            <w:tcBorders/>
            <w:tcW w:w="12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12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Cohen-Sutherland Algorithm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286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22 May 2025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  <w:tr>
        <w:trPr/>
        <w:tc>
          <w:tcPr>
            <w:tcBorders/>
            <w:tcW w:w="12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13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Midpoint Subdivision Algorithm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286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  <w:tr>
        <w:trPr/>
        <w:tc>
          <w:tcPr>
            <w:tcBorders/>
            <w:tcW w:w="12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14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Cyrus-Beck Algorithm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286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22 May 2025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  <w:tr>
        <w:trPr/>
        <w:tc>
          <w:tcPr>
            <w:tcBorders/>
            <w:tcW w:w="12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Content File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286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22 May 2025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  <w:tr>
        <w:trPr/>
        <w:tc>
          <w:tcPr>
            <w:tcBorders/>
            <w:tcW w:w="12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16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auceCodePro NF" w:hAnsi="SauceCodePro NF" w:cs="SauceCodePro NF"/>
                <w:highlight w:val="none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Group Presentation File</w:t>
            </w:r>
            <w:r>
              <w:rPr>
                <w:rFonts w:ascii="SauceCodePro NF" w:hAnsi="SauceCodePro NF" w:cs="SauceCodePro NF"/>
                <w:highlight w:val="none"/>
              </w:rPr>
            </w:r>
            <w:r>
              <w:rPr>
                <w:rFonts w:ascii="SauceCodePro NF" w:hAnsi="SauceCodePro NF" w:cs="SauceCodePro NF"/>
                <w:highlight w:val="none"/>
              </w:rPr>
            </w:r>
          </w:p>
        </w:tc>
        <w:tc>
          <w:tcPr>
            <w:tcBorders/>
            <w:tcW w:w="286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20 May 2025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  <w:tr>
        <w:trPr/>
        <w:tc>
          <w:tcPr>
            <w:tcBorders/>
            <w:tcW w:w="12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17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Personal Presentation File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286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20 May 2025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  <w:tr>
        <w:trPr/>
        <w:tc>
          <w:tcPr>
            <w:tcBorders/>
            <w:tcW w:w="12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18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52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Internal Answers File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  <w:tc>
          <w:tcPr>
            <w:tcBorders/>
            <w:tcW w:w="286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auceCodePro NF" w:hAnsi="SauceCodePro NF" w:cs="SauceCodePro NF"/>
              </w:rPr>
            </w:pPr>
            <w:r>
              <w:rPr>
                <w:rFonts w:ascii="SauceCodePro NF" w:hAnsi="SauceCodePro NF" w:eastAsia="SauceCodePro NF" w:cs="SauceCodePro NF"/>
              </w:rPr>
              <w:t xml:space="preserve">21 May 2025</w:t>
            </w:r>
            <w:r>
              <w:rPr>
                <w:rFonts w:ascii="SauceCodePro NF" w:hAnsi="SauceCodePro NF" w:cs="SauceCodePro NF"/>
              </w:rPr>
            </w:r>
            <w:r>
              <w:rPr>
                <w:rFonts w:ascii="SauceCodePro NF" w:hAnsi="SauceCodePro NF" w:cs="SauceCodePro NF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uceCodePro NF">
    <w:panose1 w:val="020B0509030403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2025-05-22T10:14:27Z</dcterms:modified>
</cp:coreProperties>
</file>