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0BA50" w14:textId="10474E32" w:rsidR="003333CA" w:rsidRDefault="001A0D43">
      <w:pPr>
        <w:rPr>
          <w:rFonts w:ascii="Times New Roman" w:hAnsi="Times New Roman" w:cs="Times New Roman"/>
          <w:b/>
          <w:bCs/>
        </w:rPr>
      </w:pPr>
      <w:r w:rsidRPr="00863C06">
        <w:rPr>
          <w:rFonts w:ascii="Times New Roman" w:hAnsi="Times New Roman" w:cs="Times New Roman"/>
          <w:b/>
          <w:bCs/>
        </w:rPr>
        <w:t>Title</w:t>
      </w:r>
      <w:r w:rsidR="00863C06">
        <w:rPr>
          <w:rFonts w:ascii="Times New Roman" w:hAnsi="Times New Roman" w:cs="Times New Roman"/>
          <w:b/>
          <w:bCs/>
        </w:rPr>
        <w:t>:</w:t>
      </w:r>
      <w:r w:rsidR="00322048">
        <w:rPr>
          <w:rFonts w:ascii="Times New Roman" w:hAnsi="Times New Roman" w:cs="Times New Roman"/>
          <w:b/>
          <w:bCs/>
        </w:rPr>
        <w:t xml:space="preserve"> </w:t>
      </w:r>
      <w:r w:rsidR="00081183">
        <w:rPr>
          <w:rFonts w:ascii="Times New Roman" w:hAnsi="Times New Roman" w:cs="Times New Roman"/>
          <w:b/>
          <w:bCs/>
        </w:rPr>
        <w:t>Climate Stress Modeling on West Texas Abandonment</w:t>
      </w:r>
    </w:p>
    <w:p w14:paraId="62E79A35" w14:textId="2F793047" w:rsidR="00863C06" w:rsidRDefault="00863C06">
      <w:pPr>
        <w:rPr>
          <w:rFonts w:ascii="Times New Roman" w:hAnsi="Times New Roman" w:cs="Times New Roman"/>
          <w:b/>
          <w:bCs/>
        </w:rPr>
      </w:pPr>
      <w:r>
        <w:rPr>
          <w:rFonts w:ascii="Times New Roman" w:hAnsi="Times New Roman" w:cs="Times New Roman"/>
          <w:b/>
          <w:bCs/>
        </w:rPr>
        <w:t xml:space="preserve">Author: </w:t>
      </w:r>
      <w:r w:rsidR="00081183">
        <w:rPr>
          <w:rFonts w:ascii="Times New Roman" w:hAnsi="Times New Roman" w:cs="Times New Roman"/>
          <w:b/>
          <w:bCs/>
        </w:rPr>
        <w:t>Dustin Smith</w:t>
      </w:r>
    </w:p>
    <w:p w14:paraId="49775584" w14:textId="77777777" w:rsidR="006B5E07" w:rsidRPr="00863C06" w:rsidRDefault="006B5E07">
      <w:pPr>
        <w:rPr>
          <w:rFonts w:ascii="Times New Roman" w:hAnsi="Times New Roman" w:cs="Times New Roman"/>
          <w:b/>
          <w:bCs/>
        </w:rPr>
      </w:pPr>
    </w:p>
    <w:p w14:paraId="1B845511" w14:textId="7C008679" w:rsidR="001A0D43" w:rsidRPr="006B5E07" w:rsidRDefault="001A0D43">
      <w:pPr>
        <w:rPr>
          <w:rFonts w:ascii="Times New Roman" w:hAnsi="Times New Roman" w:cs="Times New Roman"/>
          <w:b/>
          <w:bCs/>
        </w:rPr>
      </w:pPr>
      <w:r w:rsidRPr="006B5E07">
        <w:rPr>
          <w:rFonts w:ascii="Times New Roman" w:hAnsi="Times New Roman" w:cs="Times New Roman"/>
          <w:b/>
          <w:bCs/>
        </w:rPr>
        <w:t>Abstract</w:t>
      </w:r>
      <w:r w:rsidR="00081183" w:rsidRPr="006B5E07">
        <w:rPr>
          <w:rFonts w:ascii="Times New Roman" w:hAnsi="Times New Roman" w:cs="Times New Roman"/>
          <w:b/>
          <w:bCs/>
        </w:rPr>
        <w:t xml:space="preserve">: </w:t>
      </w:r>
    </w:p>
    <w:p w14:paraId="337DFE59" w14:textId="7556ECC8" w:rsidR="001A0D43" w:rsidRDefault="006B5E07">
      <w:pPr>
        <w:rPr>
          <w:rFonts w:ascii="Times New Roman" w:hAnsi="Times New Roman" w:cs="Times New Roman"/>
        </w:rPr>
      </w:pPr>
      <w:r w:rsidRPr="006B5E07">
        <w:rPr>
          <w:rFonts w:ascii="Times New Roman" w:hAnsi="Times New Roman" w:cs="Times New Roman"/>
        </w:rPr>
        <w:t xml:space="preserve">Crop abandonment in the Northern High Plains and Northern Low Plains of West Texas represents an extreme agricultural risk, with regional historical abandonment averaging 21.62% </w:t>
      </w:r>
      <w:r w:rsidR="00647C32">
        <w:rPr>
          <w:rFonts w:ascii="Times New Roman" w:hAnsi="Times New Roman" w:cs="Times New Roman"/>
        </w:rPr>
        <w:t>compared to the national crop average of between 1 and 3%</w:t>
      </w:r>
      <w:r w:rsidRPr="006B5E07">
        <w:rPr>
          <w:rFonts w:ascii="Times New Roman" w:hAnsi="Times New Roman" w:cs="Times New Roman"/>
        </w:rPr>
        <w:t>. This study evaluates the effectiveness of disaggregating seasonal climate stressors</w:t>
      </w:r>
      <w:r w:rsidR="00FB50DE">
        <w:rPr>
          <w:rFonts w:ascii="Times New Roman" w:hAnsi="Times New Roman" w:cs="Times New Roman"/>
        </w:rPr>
        <w:t xml:space="preserve">, </w:t>
      </w:r>
      <w:r w:rsidR="00A71142">
        <w:rPr>
          <w:rFonts w:ascii="Times New Roman" w:hAnsi="Times New Roman" w:cs="Times New Roman"/>
        </w:rPr>
        <w:t xml:space="preserve">GDD, and GDD departure </w:t>
      </w:r>
      <w:r w:rsidR="00FB50DE">
        <w:rPr>
          <w:rFonts w:ascii="Times New Roman" w:hAnsi="Times New Roman" w:cs="Times New Roman"/>
        </w:rPr>
        <w:t>calculations</w:t>
      </w:r>
      <w:r w:rsidR="00A71142">
        <w:rPr>
          <w:rFonts w:ascii="Times New Roman" w:hAnsi="Times New Roman" w:cs="Times New Roman"/>
        </w:rPr>
        <w:t xml:space="preserve"> </w:t>
      </w:r>
      <w:r w:rsidRPr="006B5E07">
        <w:rPr>
          <w:rFonts w:ascii="Times New Roman" w:hAnsi="Times New Roman" w:cs="Times New Roman"/>
        </w:rPr>
        <w:t>across three distinct developmental growing stages (First Flower, Last Flower, and Last Boll) to predict regional cotton abandonment. Utilizing annual crop and climate data from eight primary cotton-producing West Texas counties from 1968 to 2025, models were evaluated using a 42-fold sliding-window cross-validation. Regularized Quasi-Binomial Generalized Linear Models and non-linear Random Forest were</w:t>
      </w:r>
      <w:r w:rsidR="00985802">
        <w:rPr>
          <w:rFonts w:ascii="Times New Roman" w:hAnsi="Times New Roman" w:cs="Times New Roman"/>
        </w:rPr>
        <w:t xml:space="preserve"> tested against an</w:t>
      </w:r>
      <w:r w:rsidRPr="006B5E07">
        <w:rPr>
          <w:rFonts w:ascii="Times New Roman" w:hAnsi="Times New Roman" w:cs="Times New Roman"/>
        </w:rPr>
        <w:t xml:space="preserve"> aggregated baseline. While the full-season </w:t>
      </w:r>
      <w:r w:rsidR="00FE17B0">
        <w:rPr>
          <w:rFonts w:ascii="Times New Roman" w:hAnsi="Times New Roman" w:cs="Times New Roman"/>
        </w:rPr>
        <w:t>baseline</w:t>
      </w:r>
      <w:r w:rsidRPr="006B5E07">
        <w:rPr>
          <w:rFonts w:ascii="Times New Roman" w:hAnsi="Times New Roman" w:cs="Times New Roman"/>
        </w:rPr>
        <w:t xml:space="preserve"> model achieved the lowest loss metrics (RMSE 0.20–0.241), paired Wilcoxon Signed-Rank tests indicated no statistically significant predictive loss when utilizing disaggregated seasonal or GDD models. Notably, LASSO variable selection highlighted that County fixed effects strongly overpowered individual climate variables, and early-season climate stressors maintained high predictive utility. These findings demonstrate that early-season climate metrics can effectively substitute full-season aggregates for early-season risk assessment, though local geographic, financial, and management factors </w:t>
      </w:r>
      <w:r w:rsidR="00E91318">
        <w:rPr>
          <w:rFonts w:ascii="Times New Roman" w:hAnsi="Times New Roman" w:cs="Times New Roman"/>
        </w:rPr>
        <w:t>likely play a larger role in regional abandonment</w:t>
      </w:r>
      <w:r w:rsidRPr="006B5E07">
        <w:rPr>
          <w:rFonts w:ascii="Times New Roman" w:hAnsi="Times New Roman" w:cs="Times New Roman"/>
        </w:rPr>
        <w:t>.</w:t>
      </w:r>
    </w:p>
    <w:p w14:paraId="4D70E401" w14:textId="77777777" w:rsidR="006B5E07" w:rsidRPr="006B5E07" w:rsidRDefault="006B5E07">
      <w:pPr>
        <w:rPr>
          <w:rFonts w:ascii="Times New Roman" w:hAnsi="Times New Roman" w:cs="Times New Roman"/>
        </w:rPr>
      </w:pPr>
    </w:p>
    <w:p w14:paraId="138C9BEE" w14:textId="4A44AEFE" w:rsidR="00863C06" w:rsidRDefault="00863C06">
      <w:pPr>
        <w:rPr>
          <w:rFonts w:ascii="Times New Roman" w:hAnsi="Times New Roman" w:cs="Times New Roman"/>
          <w:b/>
          <w:bCs/>
        </w:rPr>
      </w:pPr>
      <w:r w:rsidRPr="00863C06">
        <w:rPr>
          <w:rFonts w:ascii="Times New Roman" w:hAnsi="Times New Roman" w:cs="Times New Roman"/>
          <w:b/>
          <w:bCs/>
        </w:rPr>
        <w:t>Introduction</w:t>
      </w:r>
      <w:r>
        <w:rPr>
          <w:rFonts w:ascii="Times New Roman" w:hAnsi="Times New Roman" w:cs="Times New Roman"/>
          <w:b/>
          <w:bCs/>
        </w:rPr>
        <w:t>:</w:t>
      </w:r>
    </w:p>
    <w:p w14:paraId="1D314704" w14:textId="45F0A432" w:rsidR="00863C06" w:rsidRPr="000F115E" w:rsidRDefault="00863C06">
      <w:pPr>
        <w:rPr>
          <w:rFonts w:ascii="Times New Roman" w:hAnsi="Times New Roman" w:cs="Times New Roman"/>
        </w:rPr>
      </w:pPr>
      <w:r w:rsidRPr="000F115E">
        <w:rPr>
          <w:rFonts w:ascii="Times New Roman" w:hAnsi="Times New Roman" w:cs="Times New Roman"/>
        </w:rPr>
        <w:t xml:space="preserve">Crop abandonment is the act of abandoning a planted crop midseason. </w:t>
      </w:r>
      <w:r w:rsidR="007C1E76" w:rsidRPr="000F115E">
        <w:rPr>
          <w:rFonts w:ascii="Times New Roman" w:hAnsi="Times New Roman" w:cs="Times New Roman"/>
        </w:rPr>
        <w:t xml:space="preserve">That is, a farmer actively chooses to abandon, destroy, or replant an already planted crop without harvesting. </w:t>
      </w:r>
      <w:r w:rsidRPr="000F115E">
        <w:rPr>
          <w:rFonts w:ascii="Times New Roman" w:hAnsi="Times New Roman" w:cs="Times New Roman"/>
        </w:rPr>
        <w:t>This can be due to many reasons, including a failed crop, a severely damaged crop (</w:t>
      </w:r>
      <w:r w:rsidR="00A96A7E">
        <w:rPr>
          <w:rFonts w:ascii="Times New Roman" w:hAnsi="Times New Roman" w:cs="Times New Roman"/>
        </w:rPr>
        <w:t>hail-damaged</w:t>
      </w:r>
      <w:r w:rsidR="000852C0">
        <w:rPr>
          <w:rFonts w:ascii="Times New Roman" w:hAnsi="Times New Roman" w:cs="Times New Roman"/>
        </w:rPr>
        <w:t>, as an example</w:t>
      </w:r>
      <w:r w:rsidRPr="000F115E">
        <w:rPr>
          <w:rFonts w:ascii="Times New Roman" w:hAnsi="Times New Roman" w:cs="Times New Roman"/>
        </w:rPr>
        <w:t xml:space="preserve">), extreme drought, </w:t>
      </w:r>
      <w:r w:rsidR="00A96A7E">
        <w:rPr>
          <w:rFonts w:ascii="Times New Roman" w:hAnsi="Times New Roman" w:cs="Times New Roman"/>
        </w:rPr>
        <w:t xml:space="preserve">or </w:t>
      </w:r>
      <w:r w:rsidRPr="000F115E">
        <w:rPr>
          <w:rFonts w:ascii="Times New Roman" w:hAnsi="Times New Roman" w:cs="Times New Roman"/>
        </w:rPr>
        <w:t>disease, etc.</w:t>
      </w:r>
      <w:r w:rsidR="007C1E76" w:rsidRPr="000F115E">
        <w:rPr>
          <w:rFonts w:ascii="Times New Roman" w:hAnsi="Times New Roman" w:cs="Times New Roman"/>
        </w:rPr>
        <w:t xml:space="preserve"> While this act can have devastating consequences for farmers, the food supply, and insurance companies, it is quite rare among US farmers. In fact, t</w:t>
      </w:r>
      <w:r w:rsidRPr="000F115E">
        <w:rPr>
          <w:rFonts w:ascii="Times New Roman" w:hAnsi="Times New Roman" w:cs="Times New Roman"/>
        </w:rPr>
        <w:t>he national abandonment rate for all crops across the US averages between 1 and 3</w:t>
      </w:r>
      <w:r w:rsidR="007C1E76" w:rsidRPr="000F115E">
        <w:rPr>
          <w:rFonts w:ascii="Times New Roman" w:hAnsi="Times New Roman" w:cs="Times New Roman"/>
        </w:rPr>
        <w:t xml:space="preserve"> percent. This, however, is untrue for a specific region for Cotton farmers. The agricultural districts in the Northern High Plains and Northern Low Plains in West Texas</w:t>
      </w:r>
      <w:r w:rsidR="00A96A7E">
        <w:rPr>
          <w:rFonts w:ascii="Times New Roman" w:hAnsi="Times New Roman" w:cs="Times New Roman"/>
        </w:rPr>
        <w:t xml:space="preserve"> regularly see abnormally high abandonment rates</w:t>
      </w:r>
      <w:r w:rsidR="007C1E76" w:rsidRPr="000F115E">
        <w:rPr>
          <w:rFonts w:ascii="Times New Roman" w:hAnsi="Times New Roman" w:cs="Times New Roman"/>
        </w:rPr>
        <w:t>. This regio</w:t>
      </w:r>
      <w:r w:rsidR="00A720C1">
        <w:rPr>
          <w:rFonts w:ascii="Times New Roman" w:hAnsi="Times New Roman" w:cs="Times New Roman"/>
        </w:rPr>
        <w:t xml:space="preserve">n </w:t>
      </w:r>
      <w:r w:rsidR="007C1E76" w:rsidRPr="000F115E">
        <w:rPr>
          <w:rFonts w:ascii="Times New Roman" w:hAnsi="Times New Roman" w:cs="Times New Roman"/>
        </w:rPr>
        <w:t>average</w:t>
      </w:r>
      <w:r w:rsidR="00A720C1">
        <w:rPr>
          <w:rFonts w:ascii="Times New Roman" w:hAnsi="Times New Roman" w:cs="Times New Roman"/>
        </w:rPr>
        <w:t>s</w:t>
      </w:r>
      <w:r w:rsidR="007C1E76" w:rsidRPr="000F115E">
        <w:rPr>
          <w:rFonts w:ascii="Times New Roman" w:hAnsi="Times New Roman" w:cs="Times New Roman"/>
        </w:rPr>
        <w:t xml:space="preserve"> abandonment rate</w:t>
      </w:r>
      <w:r w:rsidR="00A720C1">
        <w:rPr>
          <w:rFonts w:ascii="Times New Roman" w:hAnsi="Times New Roman" w:cs="Times New Roman"/>
        </w:rPr>
        <w:t>s</w:t>
      </w:r>
      <w:r w:rsidR="007C1E76" w:rsidRPr="000F115E">
        <w:rPr>
          <w:rFonts w:ascii="Times New Roman" w:hAnsi="Times New Roman" w:cs="Times New Roman"/>
        </w:rPr>
        <w:t xml:space="preserve"> of 21.62% and has seen rates as high as 92.14% of all planted cotton. (Occurring in Terry County in 2022). </w:t>
      </w:r>
    </w:p>
    <w:p w14:paraId="4631AC92" w14:textId="36A805E9" w:rsidR="000F115E" w:rsidRDefault="000F115E">
      <w:pPr>
        <w:rPr>
          <w:rFonts w:ascii="Times New Roman" w:hAnsi="Times New Roman" w:cs="Times New Roman"/>
        </w:rPr>
      </w:pPr>
      <w:r w:rsidRPr="000F115E">
        <w:rPr>
          <w:rFonts w:ascii="Times New Roman" w:hAnsi="Times New Roman" w:cs="Times New Roman"/>
        </w:rPr>
        <w:t xml:space="preserve">This particular region is also subject to extreme weather stressors such as extreme temperature swings, excessive heat exceeding 102 degrees, and extreme droughts. </w:t>
      </w:r>
      <w:r>
        <w:rPr>
          <w:rFonts w:ascii="Times New Roman" w:hAnsi="Times New Roman" w:cs="Times New Roman"/>
        </w:rPr>
        <w:t xml:space="preserve">It is also common in related literature to assess climate in calculated values such as Growing Degree Days, or to split the climate data into seasonal growing stages. </w:t>
      </w:r>
      <w:r w:rsidRPr="000F115E">
        <w:rPr>
          <w:rFonts w:ascii="Times New Roman" w:hAnsi="Times New Roman" w:cs="Times New Roman"/>
        </w:rPr>
        <w:t>As such, this</w:t>
      </w:r>
      <w:r w:rsidR="007C1E76" w:rsidRPr="000F115E">
        <w:rPr>
          <w:rFonts w:ascii="Times New Roman" w:hAnsi="Times New Roman" w:cs="Times New Roman"/>
        </w:rPr>
        <w:t xml:space="preserve"> study aims to compare commonly used climate stressors and </w:t>
      </w:r>
      <w:r w:rsidRPr="000F115E">
        <w:rPr>
          <w:rFonts w:ascii="Times New Roman" w:hAnsi="Times New Roman" w:cs="Times New Roman"/>
        </w:rPr>
        <w:t xml:space="preserve">seasonal splits to assess cotton </w:t>
      </w:r>
      <w:r w:rsidR="00CF7AFE">
        <w:rPr>
          <w:rFonts w:ascii="Times New Roman" w:hAnsi="Times New Roman" w:cs="Times New Roman"/>
        </w:rPr>
        <w:t>abandonment</w:t>
      </w:r>
      <w:r w:rsidRPr="000F115E">
        <w:rPr>
          <w:rFonts w:ascii="Times New Roman" w:hAnsi="Times New Roman" w:cs="Times New Roman"/>
        </w:rPr>
        <w:t>, to determine the effectiveness of these stressors and splits on modeling and predicting abandonment in this region.</w:t>
      </w:r>
      <w:r>
        <w:rPr>
          <w:rFonts w:ascii="Times New Roman" w:hAnsi="Times New Roman" w:cs="Times New Roman"/>
        </w:rPr>
        <w:t xml:space="preserve"> </w:t>
      </w:r>
      <w:r w:rsidRPr="000F115E">
        <w:rPr>
          <w:rFonts w:ascii="Times New Roman" w:hAnsi="Times New Roman" w:cs="Times New Roman"/>
        </w:rPr>
        <w:t xml:space="preserve"> </w:t>
      </w:r>
    </w:p>
    <w:p w14:paraId="335243B5" w14:textId="5516AB31" w:rsidR="00573944" w:rsidRPr="000F115E" w:rsidRDefault="00573944">
      <w:pPr>
        <w:rPr>
          <w:rFonts w:ascii="Times New Roman" w:hAnsi="Times New Roman" w:cs="Times New Roman"/>
        </w:rPr>
      </w:pPr>
      <w:r>
        <w:rPr>
          <w:rFonts w:ascii="Times New Roman" w:hAnsi="Times New Roman" w:cs="Times New Roman"/>
        </w:rPr>
        <w:t xml:space="preserve">The Statistical software R will be used with extensive libraries including GGPlot2, </w:t>
      </w:r>
      <w:proofErr w:type="spellStart"/>
      <w:r>
        <w:rPr>
          <w:rFonts w:ascii="Times New Roman" w:hAnsi="Times New Roman" w:cs="Times New Roman"/>
        </w:rPr>
        <w:t>glmnet</w:t>
      </w:r>
      <w:proofErr w:type="spellEnd"/>
      <w:r>
        <w:rPr>
          <w:rFonts w:ascii="Times New Roman" w:hAnsi="Times New Roman" w:cs="Times New Roman"/>
        </w:rPr>
        <w:t xml:space="preserve">, </w:t>
      </w:r>
      <w:r w:rsidR="00B52C0F">
        <w:rPr>
          <w:rFonts w:ascii="Times New Roman" w:hAnsi="Times New Roman" w:cs="Times New Roman"/>
        </w:rPr>
        <w:t xml:space="preserve">ranger, and </w:t>
      </w:r>
      <w:proofErr w:type="spellStart"/>
      <w:r w:rsidR="00B52C0F">
        <w:rPr>
          <w:rFonts w:ascii="Times New Roman" w:hAnsi="Times New Roman" w:cs="Times New Roman"/>
        </w:rPr>
        <w:t>betareg</w:t>
      </w:r>
      <w:proofErr w:type="spellEnd"/>
      <w:r w:rsidR="00B52C0F">
        <w:rPr>
          <w:rFonts w:ascii="Times New Roman" w:hAnsi="Times New Roman" w:cs="Times New Roman"/>
        </w:rPr>
        <w:t xml:space="preserve"> for modeling. </w:t>
      </w:r>
    </w:p>
    <w:p w14:paraId="5FA68576" w14:textId="22EC3383" w:rsidR="000F115E" w:rsidRPr="000F115E" w:rsidRDefault="000F115E">
      <w:pPr>
        <w:rPr>
          <w:rFonts w:ascii="Times New Roman" w:hAnsi="Times New Roman" w:cs="Times New Roman"/>
          <w:b/>
          <w:bCs/>
        </w:rPr>
      </w:pPr>
      <w:r>
        <w:rPr>
          <w:rFonts w:ascii="Times New Roman" w:hAnsi="Times New Roman" w:cs="Times New Roman"/>
          <w:b/>
          <w:bCs/>
        </w:rPr>
        <w:t>Objective:</w:t>
      </w:r>
    </w:p>
    <w:p w14:paraId="39983C1A" w14:textId="245F6891" w:rsidR="000F115E" w:rsidRDefault="000F115E">
      <w:pPr>
        <w:rPr>
          <w:rFonts w:ascii="Times New Roman" w:hAnsi="Times New Roman" w:cs="Times New Roman"/>
        </w:rPr>
      </w:pPr>
      <w:r w:rsidRPr="000F115E">
        <w:rPr>
          <w:rFonts w:ascii="Times New Roman" w:hAnsi="Times New Roman" w:cs="Times New Roman"/>
        </w:rPr>
        <w:t>The objective of this study is to assess climate stressors and common agricultural measures on modeling and predictability of abandonment in</w:t>
      </w:r>
      <w:r w:rsidR="00A96A7E">
        <w:rPr>
          <w:rFonts w:ascii="Times New Roman" w:hAnsi="Times New Roman" w:cs="Times New Roman"/>
        </w:rPr>
        <w:t xml:space="preserve"> West Texas</w:t>
      </w:r>
      <w:r w:rsidRPr="000F115E">
        <w:rPr>
          <w:rFonts w:ascii="Times New Roman" w:hAnsi="Times New Roman" w:cs="Times New Roman"/>
        </w:rPr>
        <w:t xml:space="preserve"> regional cotton, while assessing the effectiveness of seasonal growing stages on model reliability.</w:t>
      </w:r>
    </w:p>
    <w:p w14:paraId="2966D32E" w14:textId="5AFB3C0C" w:rsidR="000F115E" w:rsidRDefault="000F115E">
      <w:pPr>
        <w:rPr>
          <w:rFonts w:ascii="Times New Roman" w:hAnsi="Times New Roman" w:cs="Times New Roman"/>
          <w:b/>
          <w:bCs/>
        </w:rPr>
      </w:pPr>
      <w:r>
        <w:rPr>
          <w:rFonts w:ascii="Times New Roman" w:hAnsi="Times New Roman" w:cs="Times New Roman"/>
          <w:b/>
          <w:bCs/>
        </w:rPr>
        <w:t>Related Research Questions:</w:t>
      </w:r>
    </w:p>
    <w:p w14:paraId="4B3F98B3" w14:textId="5F8EF35B" w:rsidR="000F115E" w:rsidRDefault="000F115E" w:rsidP="000F115E">
      <w:pPr>
        <w:pStyle w:val="ListParagraph"/>
        <w:numPr>
          <w:ilvl w:val="0"/>
          <w:numId w:val="1"/>
        </w:numPr>
        <w:rPr>
          <w:rFonts w:ascii="Times New Roman" w:hAnsi="Times New Roman" w:cs="Times New Roman"/>
        </w:rPr>
      </w:pPr>
      <w:r w:rsidRPr="000F115E">
        <w:rPr>
          <w:rFonts w:ascii="Times New Roman" w:hAnsi="Times New Roman" w:cs="Times New Roman"/>
        </w:rPr>
        <w:t xml:space="preserve">Heat-related stress indicators, including cumulative GDD and extreme heat days, have increased over time, while moisture availability has </w:t>
      </w:r>
      <w:r w:rsidR="00461379">
        <w:rPr>
          <w:rFonts w:ascii="Times New Roman" w:hAnsi="Times New Roman" w:cs="Times New Roman"/>
        </w:rPr>
        <w:t>dropped</w:t>
      </w:r>
      <w:r w:rsidRPr="000F115E">
        <w:rPr>
          <w:rFonts w:ascii="Times New Roman" w:hAnsi="Times New Roman" w:cs="Times New Roman"/>
        </w:rPr>
        <w:t>. Cotton abandonment rates are expected to be higher in years characterized by high heat and low moisture availability.</w:t>
      </w:r>
      <w:r>
        <w:rPr>
          <w:rFonts w:ascii="Times New Roman" w:hAnsi="Times New Roman" w:cs="Times New Roman"/>
        </w:rPr>
        <w:t xml:space="preserve"> </w:t>
      </w:r>
    </w:p>
    <w:p w14:paraId="0DEA6D31" w14:textId="77777777" w:rsidR="000F115E" w:rsidRDefault="000F115E" w:rsidP="000F115E">
      <w:pPr>
        <w:pStyle w:val="ListParagraph"/>
        <w:rPr>
          <w:rFonts w:ascii="Times New Roman" w:hAnsi="Times New Roman" w:cs="Times New Roman"/>
        </w:rPr>
      </w:pPr>
    </w:p>
    <w:p w14:paraId="467F4F46" w14:textId="2708A7DC" w:rsidR="000F115E" w:rsidRPr="000F115E" w:rsidRDefault="001F0D69" w:rsidP="000F115E">
      <w:pPr>
        <w:pStyle w:val="ListParagraph"/>
        <w:rPr>
          <w:rFonts w:ascii="Times New Roman" w:hAnsi="Times New Roman" w:cs="Times New Roman"/>
        </w:rPr>
      </w:pPr>
      <w:r>
        <w:rPr>
          <w:rFonts w:ascii="Times New Roman" w:hAnsi="Times New Roman" w:cs="Times New Roman"/>
        </w:rPr>
        <w:t xml:space="preserve">H1: </w:t>
      </w:r>
      <w:r w:rsidR="000F115E" w:rsidRPr="000F115E">
        <w:rPr>
          <w:rFonts w:ascii="Times New Roman" w:hAnsi="Times New Roman" w:cs="Times New Roman"/>
        </w:rPr>
        <w:t>There is a temporal change in temperature and precipitation in the west Texas region. </w:t>
      </w:r>
    </w:p>
    <w:p w14:paraId="1D1113A3" w14:textId="77777777" w:rsidR="000F115E" w:rsidRPr="000F115E" w:rsidRDefault="000F115E" w:rsidP="000F115E">
      <w:pPr>
        <w:pStyle w:val="ListParagraph"/>
        <w:rPr>
          <w:rFonts w:ascii="Times New Roman" w:hAnsi="Times New Roman" w:cs="Times New Roman"/>
        </w:rPr>
      </w:pPr>
      <w:r w:rsidRPr="000F115E">
        <w:rPr>
          <w:rFonts w:ascii="Times New Roman" w:hAnsi="Times New Roman" w:cs="Times New Roman"/>
        </w:rPr>
        <w:tab/>
        <w:t>H</w:t>
      </w:r>
      <w:r w:rsidRPr="000F115E">
        <w:rPr>
          <w:rFonts w:ascii="Times New Roman" w:hAnsi="Times New Roman" w:cs="Times New Roman"/>
          <w:vertAlign w:val="subscript"/>
        </w:rPr>
        <w:t>0</w:t>
      </w:r>
      <w:r w:rsidRPr="000F115E">
        <w:rPr>
          <w:rFonts w:ascii="Times New Roman" w:hAnsi="Times New Roman" w:cs="Times New Roman"/>
        </w:rPr>
        <w:t>: There is no change in TMAX or PRCP over time. </w:t>
      </w:r>
    </w:p>
    <w:p w14:paraId="332B1A93" w14:textId="77777777" w:rsidR="000F115E" w:rsidRPr="000F115E" w:rsidRDefault="000F115E" w:rsidP="000F115E">
      <w:pPr>
        <w:pStyle w:val="ListParagraph"/>
        <w:rPr>
          <w:rFonts w:ascii="Times New Roman" w:hAnsi="Times New Roman" w:cs="Times New Roman"/>
        </w:rPr>
      </w:pPr>
      <w:r w:rsidRPr="000F115E">
        <w:rPr>
          <w:rFonts w:ascii="Times New Roman" w:hAnsi="Times New Roman" w:cs="Times New Roman"/>
        </w:rPr>
        <w:tab/>
        <w:t>H</w:t>
      </w:r>
      <w:r w:rsidRPr="000F115E">
        <w:rPr>
          <w:rFonts w:ascii="Times New Roman" w:hAnsi="Times New Roman" w:cs="Times New Roman"/>
          <w:vertAlign w:val="subscript"/>
        </w:rPr>
        <w:t>A1</w:t>
      </w:r>
      <w:r w:rsidRPr="000F115E">
        <w:rPr>
          <w:rFonts w:ascii="Times New Roman" w:hAnsi="Times New Roman" w:cs="Times New Roman"/>
        </w:rPr>
        <w:t>: There is a positive (+) change in TMAX</w:t>
      </w:r>
    </w:p>
    <w:p w14:paraId="17A74263" w14:textId="77777777" w:rsidR="000F115E" w:rsidRDefault="000F115E" w:rsidP="000F115E">
      <w:pPr>
        <w:pStyle w:val="ListParagraph"/>
        <w:rPr>
          <w:rFonts w:ascii="Times New Roman" w:hAnsi="Times New Roman" w:cs="Times New Roman"/>
        </w:rPr>
      </w:pPr>
      <w:r w:rsidRPr="000F115E">
        <w:rPr>
          <w:rFonts w:ascii="Times New Roman" w:hAnsi="Times New Roman" w:cs="Times New Roman"/>
        </w:rPr>
        <w:tab/>
        <w:t>H</w:t>
      </w:r>
      <w:r w:rsidRPr="000F115E">
        <w:rPr>
          <w:rFonts w:ascii="Times New Roman" w:hAnsi="Times New Roman" w:cs="Times New Roman"/>
          <w:vertAlign w:val="subscript"/>
        </w:rPr>
        <w:t>A2</w:t>
      </w:r>
      <w:r w:rsidRPr="000F115E">
        <w:rPr>
          <w:rFonts w:ascii="Times New Roman" w:hAnsi="Times New Roman" w:cs="Times New Roman"/>
        </w:rPr>
        <w:t>: There is a negative (-) change in PRCP</w:t>
      </w:r>
    </w:p>
    <w:p w14:paraId="323ECAF2" w14:textId="77777777" w:rsidR="008B5EA6" w:rsidRDefault="008B5EA6" w:rsidP="000F115E">
      <w:pPr>
        <w:pStyle w:val="ListParagraph"/>
        <w:rPr>
          <w:rFonts w:ascii="Times New Roman" w:hAnsi="Times New Roman" w:cs="Times New Roman"/>
        </w:rPr>
      </w:pPr>
    </w:p>
    <w:p w14:paraId="2911E134" w14:textId="16C3BF48" w:rsidR="008B5EA6" w:rsidRPr="008B5EA6" w:rsidRDefault="001F0D69" w:rsidP="008B5EA6">
      <w:pPr>
        <w:pStyle w:val="ListParagraph"/>
        <w:rPr>
          <w:rFonts w:ascii="Times New Roman" w:hAnsi="Times New Roman" w:cs="Times New Roman"/>
        </w:rPr>
      </w:pPr>
      <w:r>
        <w:rPr>
          <w:rFonts w:ascii="Times New Roman" w:hAnsi="Times New Roman" w:cs="Times New Roman"/>
        </w:rPr>
        <w:lastRenderedPageBreak/>
        <w:t xml:space="preserve">H2: </w:t>
      </w:r>
      <w:r w:rsidR="008B5EA6" w:rsidRPr="008B5EA6">
        <w:rPr>
          <w:rFonts w:ascii="Times New Roman" w:hAnsi="Times New Roman" w:cs="Times New Roman"/>
        </w:rPr>
        <w:t>The interaction between PRCP and TMAX is significant for predicting abandonment</w:t>
      </w:r>
    </w:p>
    <w:p w14:paraId="2DF94A5A" w14:textId="77777777" w:rsidR="008B5EA6" w:rsidRPr="008B5EA6" w:rsidRDefault="008B5EA6" w:rsidP="008B5EA6">
      <w:pPr>
        <w:pStyle w:val="ListParagraph"/>
        <w:rPr>
          <w:rFonts w:ascii="Times New Roman" w:hAnsi="Times New Roman" w:cs="Times New Roman"/>
        </w:rPr>
      </w:pPr>
      <w:r w:rsidRPr="008B5EA6">
        <w:rPr>
          <w:rFonts w:ascii="Times New Roman" w:hAnsi="Times New Roman" w:cs="Times New Roman"/>
        </w:rPr>
        <w:tab/>
        <w:t>H</w:t>
      </w:r>
      <w:r w:rsidRPr="008B5EA6">
        <w:rPr>
          <w:rFonts w:ascii="Times New Roman" w:hAnsi="Times New Roman" w:cs="Times New Roman"/>
          <w:vertAlign w:val="subscript"/>
        </w:rPr>
        <w:t>0</w:t>
      </w:r>
      <w:r w:rsidRPr="008B5EA6">
        <w:rPr>
          <w:rFonts w:ascii="Times New Roman" w:hAnsi="Times New Roman" w:cs="Times New Roman"/>
        </w:rPr>
        <w:t>: β</w:t>
      </w:r>
      <w:r w:rsidRPr="008B5EA6">
        <w:rPr>
          <w:rFonts w:ascii="Times New Roman" w:hAnsi="Times New Roman" w:cs="Times New Roman"/>
          <w:vertAlign w:val="subscript"/>
        </w:rPr>
        <w:t xml:space="preserve">(PRCP * TMAX) </w:t>
      </w:r>
      <w:r w:rsidRPr="008B5EA6">
        <w:rPr>
          <w:rFonts w:ascii="Times New Roman" w:hAnsi="Times New Roman" w:cs="Times New Roman"/>
        </w:rPr>
        <w:t>= 0</w:t>
      </w:r>
      <w:r w:rsidRPr="008B5EA6">
        <w:rPr>
          <w:rFonts w:ascii="Times New Roman" w:hAnsi="Times New Roman" w:cs="Times New Roman"/>
          <w:vertAlign w:val="subscript"/>
        </w:rPr>
        <w:tab/>
      </w:r>
    </w:p>
    <w:p w14:paraId="4FA63CF4" w14:textId="77777777" w:rsidR="008B5EA6" w:rsidRPr="008B5EA6" w:rsidRDefault="008B5EA6" w:rsidP="008B5EA6">
      <w:pPr>
        <w:pStyle w:val="ListParagraph"/>
        <w:rPr>
          <w:rFonts w:ascii="Times New Roman" w:hAnsi="Times New Roman" w:cs="Times New Roman"/>
        </w:rPr>
      </w:pPr>
      <w:r w:rsidRPr="008B5EA6">
        <w:rPr>
          <w:rFonts w:ascii="Times New Roman" w:hAnsi="Times New Roman" w:cs="Times New Roman"/>
        </w:rPr>
        <w:tab/>
        <w:t>H</w:t>
      </w:r>
      <w:r w:rsidRPr="008B5EA6">
        <w:rPr>
          <w:rFonts w:ascii="Times New Roman" w:hAnsi="Times New Roman" w:cs="Times New Roman"/>
          <w:vertAlign w:val="subscript"/>
        </w:rPr>
        <w:t>A</w:t>
      </w:r>
      <w:r w:rsidRPr="008B5EA6">
        <w:rPr>
          <w:rFonts w:ascii="Times New Roman" w:hAnsi="Times New Roman" w:cs="Times New Roman"/>
        </w:rPr>
        <w:t>: β</w:t>
      </w:r>
      <w:r w:rsidRPr="008B5EA6">
        <w:rPr>
          <w:rFonts w:ascii="Times New Roman" w:hAnsi="Times New Roman" w:cs="Times New Roman"/>
          <w:vertAlign w:val="subscript"/>
        </w:rPr>
        <w:t xml:space="preserve">(PRCP * TMAX) </w:t>
      </w:r>
      <w:r w:rsidRPr="008B5EA6">
        <w:rPr>
          <w:rFonts w:ascii="Times New Roman" w:hAnsi="Times New Roman" w:cs="Times New Roman"/>
        </w:rPr>
        <w:t>&gt; 0</w:t>
      </w:r>
    </w:p>
    <w:p w14:paraId="4867FBAF" w14:textId="77777777" w:rsidR="008B5EA6" w:rsidRDefault="008B5EA6" w:rsidP="000F115E">
      <w:pPr>
        <w:pStyle w:val="ListParagraph"/>
        <w:rPr>
          <w:rFonts w:ascii="Times New Roman" w:hAnsi="Times New Roman" w:cs="Times New Roman"/>
        </w:rPr>
      </w:pPr>
    </w:p>
    <w:p w14:paraId="23F378E2" w14:textId="77777777" w:rsidR="000F115E" w:rsidRPr="000F115E" w:rsidRDefault="000F115E" w:rsidP="000F115E">
      <w:pPr>
        <w:pStyle w:val="ListParagraph"/>
        <w:rPr>
          <w:rFonts w:ascii="Times New Roman" w:hAnsi="Times New Roman" w:cs="Times New Roman"/>
        </w:rPr>
      </w:pPr>
    </w:p>
    <w:p w14:paraId="5CB41DB1" w14:textId="39156540" w:rsidR="002F23C5" w:rsidRPr="00737BEC" w:rsidRDefault="008B5EA6" w:rsidP="00737BEC">
      <w:pPr>
        <w:pStyle w:val="ListParagraph"/>
        <w:numPr>
          <w:ilvl w:val="0"/>
          <w:numId w:val="1"/>
        </w:numPr>
        <w:rPr>
          <w:rFonts w:ascii="Times New Roman" w:eastAsiaTheme="minorEastAsia" w:hAnsi="Times New Roman" w:cs="Times New Roman"/>
        </w:rPr>
      </w:pPr>
      <w:r w:rsidRPr="008B5EA6">
        <w:rPr>
          <w:rFonts w:ascii="Times New Roman" w:hAnsi="Times New Roman" w:cs="Times New Roman"/>
        </w:rPr>
        <w:t>Stage-specific (seasonal cotton development) climate variables will improve predictive accuracy compared with whole-season aggregate variables, because cotton abandonment is influenced not only by the magnitude of climate stress but also by its timing within the crop development cycle.</w:t>
      </w:r>
    </w:p>
    <w:p w14:paraId="2BD4EF47" w14:textId="77777777" w:rsidR="008B5EA6" w:rsidRDefault="008B5EA6" w:rsidP="008B5EA6">
      <w:pPr>
        <w:pStyle w:val="ListParagraph"/>
        <w:rPr>
          <w:rFonts w:ascii="Times New Roman" w:hAnsi="Times New Roman" w:cs="Times New Roman"/>
        </w:rPr>
      </w:pPr>
    </w:p>
    <w:p w14:paraId="75FBDC43" w14:textId="79E2A14F" w:rsidR="008B5EA6" w:rsidRPr="008B5EA6" w:rsidRDefault="001C0A9D" w:rsidP="008B5EA6">
      <w:pPr>
        <w:pStyle w:val="ListParagraph"/>
        <w:rPr>
          <w:rFonts w:ascii="Times New Roman" w:hAnsi="Times New Roman" w:cs="Times New Roman"/>
        </w:rPr>
      </w:pPr>
      <w:r>
        <w:rPr>
          <w:rFonts w:ascii="Times New Roman" w:hAnsi="Times New Roman" w:cs="Times New Roman"/>
        </w:rPr>
        <w:t xml:space="preserve">H3: </w:t>
      </w:r>
      <w:r w:rsidR="008B5EA6" w:rsidRPr="008B5EA6">
        <w:rPr>
          <w:rFonts w:ascii="Times New Roman" w:hAnsi="Times New Roman" w:cs="Times New Roman"/>
        </w:rPr>
        <w:t xml:space="preserve">The </w:t>
      </w:r>
      <w:r>
        <w:rPr>
          <w:rFonts w:ascii="Times New Roman" w:hAnsi="Times New Roman" w:cs="Times New Roman"/>
        </w:rPr>
        <w:t xml:space="preserve">median </w:t>
      </w:r>
      <w:r w:rsidR="008B5EA6" w:rsidRPr="008B5EA6">
        <w:rPr>
          <w:rFonts w:ascii="Times New Roman" w:hAnsi="Times New Roman" w:cs="Times New Roman"/>
        </w:rPr>
        <w:t xml:space="preserve">RMSE of a </w:t>
      </w:r>
      <w:r w:rsidR="008B5EA6">
        <w:rPr>
          <w:rFonts w:ascii="Times New Roman" w:hAnsi="Times New Roman" w:cs="Times New Roman"/>
        </w:rPr>
        <w:t>model</w:t>
      </w:r>
      <w:r w:rsidR="008B5EA6" w:rsidRPr="008B5EA6">
        <w:rPr>
          <w:rFonts w:ascii="Times New Roman" w:hAnsi="Times New Roman" w:cs="Times New Roman"/>
        </w:rPr>
        <w:t xml:space="preserve"> using disaggregated climate data is significantly lower than that of a model using only total aggregated data. </w:t>
      </w:r>
    </w:p>
    <w:p w14:paraId="5A3DE768" w14:textId="283D0CF3" w:rsidR="008B5EA6" w:rsidRPr="008B5EA6" w:rsidRDefault="008B5EA6" w:rsidP="008B5EA6">
      <w:pPr>
        <w:pStyle w:val="ListParagraph"/>
        <w:rPr>
          <w:rFonts w:ascii="Times New Roman" w:hAnsi="Times New Roman" w:cs="Times New Roman"/>
        </w:rPr>
      </w:pPr>
      <w:r w:rsidRPr="008B5EA6">
        <w:rPr>
          <w:rFonts w:ascii="Times New Roman" w:hAnsi="Times New Roman" w:cs="Times New Roman"/>
        </w:rPr>
        <w:tab/>
        <w:t>H</w:t>
      </w:r>
      <w:r w:rsidRPr="008B5EA6">
        <w:rPr>
          <w:rFonts w:ascii="Times New Roman" w:hAnsi="Times New Roman" w:cs="Times New Roman"/>
          <w:vertAlign w:val="subscript"/>
        </w:rPr>
        <w:t>0</w:t>
      </w:r>
      <w:r w:rsidRPr="008B5EA6">
        <w:rPr>
          <w:rFonts w:ascii="Times New Roman" w:hAnsi="Times New Roman" w:cs="Times New Roman"/>
        </w:rPr>
        <w:t xml:space="preserve">: </w:t>
      </w:r>
      <m:oMath>
        <m:acc>
          <m:accPr>
            <m:chr m:val="̃"/>
            <m:ctrlPr>
              <w:rPr>
                <w:rFonts w:ascii="Cambria Math" w:hAnsi="Cambria Math" w:cs="Times New Roman"/>
                <w:i/>
              </w:rPr>
            </m:ctrlPr>
          </m:accPr>
          <m:e>
            <m:r>
              <w:rPr>
                <w:rFonts w:ascii="Cambria Math" w:eastAsiaTheme="minorEastAsia" w:hAnsi="Cambria Math" w:cs="Times New Roman"/>
              </w:rPr>
              <m:t>μ</m:t>
            </m:r>
            <m:ctrlPr>
              <w:rPr>
                <w:rFonts w:ascii="Cambria Math" w:eastAsiaTheme="minorEastAsia" w:hAnsi="Cambria Math" w:cs="Times New Roman"/>
                <w:i/>
              </w:rPr>
            </m:ctrlPr>
          </m:e>
        </m:acc>
      </m:oMath>
      <w:r w:rsidRPr="008B5EA6">
        <w:rPr>
          <w:rFonts w:ascii="Times New Roman" w:hAnsi="Times New Roman" w:cs="Times New Roman"/>
          <w:vertAlign w:val="subscript"/>
        </w:rPr>
        <w:t>RMSE_total </w:t>
      </w:r>
      <m:oMath>
        <m:r>
          <w:rPr>
            <w:rFonts w:ascii="Cambria Math" w:hAnsi="Cambria Math" w:cs="Times New Roman"/>
            <w:vertAlign w:val="subscript"/>
          </w:rPr>
          <m:t xml:space="preserve">- </m:t>
        </m:r>
        <m:acc>
          <m:accPr>
            <m:chr m:val="̃"/>
            <m:ctrlPr>
              <w:rPr>
                <w:rFonts w:ascii="Cambria Math" w:hAnsi="Cambria Math" w:cs="Times New Roman"/>
                <w:i/>
              </w:rPr>
            </m:ctrlPr>
          </m:accPr>
          <m:e>
            <m:r>
              <w:rPr>
                <w:rFonts w:ascii="Cambria Math" w:eastAsiaTheme="minorEastAsia" w:hAnsi="Cambria Math" w:cs="Times New Roman"/>
              </w:rPr>
              <m:t>μ</m:t>
            </m:r>
            <m:ctrlPr>
              <w:rPr>
                <w:rFonts w:ascii="Cambria Math" w:eastAsiaTheme="minorEastAsia" w:hAnsi="Cambria Math" w:cs="Times New Roman"/>
                <w:i/>
              </w:rPr>
            </m:ctrlPr>
          </m:e>
        </m:acc>
      </m:oMath>
      <w:r w:rsidRPr="008B5EA6">
        <w:rPr>
          <w:rFonts w:ascii="Times New Roman" w:hAnsi="Times New Roman" w:cs="Times New Roman"/>
          <w:vertAlign w:val="subscript"/>
        </w:rPr>
        <w:t>RMSE_seasonal</w:t>
      </w:r>
      <w:r w:rsidRPr="008B5EA6">
        <w:rPr>
          <w:rFonts w:ascii="Times New Roman" w:hAnsi="Times New Roman" w:cs="Times New Roman"/>
        </w:rPr>
        <w:t xml:space="preserve"> = 0</w:t>
      </w:r>
      <w:r w:rsidRPr="008B5EA6">
        <w:rPr>
          <w:rFonts w:ascii="Times New Roman" w:hAnsi="Times New Roman" w:cs="Times New Roman"/>
          <w:vertAlign w:val="subscript"/>
        </w:rPr>
        <w:t xml:space="preserve"> </w:t>
      </w:r>
      <w:r w:rsidRPr="008B5EA6">
        <w:rPr>
          <w:rFonts w:ascii="Times New Roman" w:hAnsi="Times New Roman" w:cs="Times New Roman"/>
          <w:vertAlign w:val="subscript"/>
        </w:rPr>
        <w:tab/>
      </w:r>
    </w:p>
    <w:p w14:paraId="13E35E5F" w14:textId="1CB5C52E" w:rsidR="008B5EA6" w:rsidRDefault="008B5EA6" w:rsidP="008B5EA6">
      <w:pPr>
        <w:pStyle w:val="ListParagraph"/>
        <w:rPr>
          <w:rFonts w:ascii="Times New Roman" w:hAnsi="Times New Roman" w:cs="Times New Roman"/>
        </w:rPr>
      </w:pPr>
      <w:r w:rsidRPr="008B5EA6">
        <w:rPr>
          <w:rFonts w:ascii="Times New Roman" w:hAnsi="Times New Roman" w:cs="Times New Roman"/>
        </w:rPr>
        <w:tab/>
        <w:t>H</w:t>
      </w:r>
      <w:r w:rsidRPr="008B5EA6">
        <w:rPr>
          <w:rFonts w:ascii="Times New Roman" w:hAnsi="Times New Roman" w:cs="Times New Roman"/>
          <w:vertAlign w:val="subscript"/>
        </w:rPr>
        <w:t>A</w:t>
      </w:r>
      <w:r w:rsidRPr="008B5EA6">
        <w:rPr>
          <w:rFonts w:ascii="Times New Roman" w:hAnsi="Times New Roman" w:cs="Times New Roman"/>
        </w:rPr>
        <w:t xml:space="preserve">: </w:t>
      </w:r>
      <m:oMath>
        <m:acc>
          <m:accPr>
            <m:chr m:val="̃"/>
            <m:ctrlPr>
              <w:rPr>
                <w:rFonts w:ascii="Cambria Math" w:hAnsi="Cambria Math" w:cs="Times New Roman"/>
                <w:i/>
              </w:rPr>
            </m:ctrlPr>
          </m:accPr>
          <m:e>
            <m:r>
              <w:rPr>
                <w:rFonts w:ascii="Cambria Math" w:eastAsiaTheme="minorEastAsia" w:hAnsi="Cambria Math" w:cs="Times New Roman"/>
              </w:rPr>
              <m:t>μ</m:t>
            </m:r>
            <m:ctrlPr>
              <w:rPr>
                <w:rFonts w:ascii="Cambria Math" w:eastAsiaTheme="minorEastAsia" w:hAnsi="Cambria Math" w:cs="Times New Roman"/>
                <w:i/>
              </w:rPr>
            </m:ctrlPr>
          </m:e>
        </m:acc>
      </m:oMath>
      <w:r w:rsidRPr="008B5EA6">
        <w:rPr>
          <w:rFonts w:ascii="Times New Roman" w:hAnsi="Times New Roman" w:cs="Times New Roman"/>
          <w:vertAlign w:val="subscript"/>
        </w:rPr>
        <w:t xml:space="preserve">RMSE_total   </w:t>
      </w:r>
      <m:oMath>
        <m:r>
          <w:rPr>
            <w:rFonts w:ascii="Cambria Math" w:hAnsi="Cambria Math" w:cs="Times New Roman"/>
            <w:vertAlign w:val="subscript"/>
          </w:rPr>
          <m:t xml:space="preserve">- </m:t>
        </m:r>
        <m:acc>
          <m:accPr>
            <m:chr m:val="̃"/>
            <m:ctrlPr>
              <w:rPr>
                <w:rFonts w:ascii="Cambria Math" w:hAnsi="Cambria Math" w:cs="Times New Roman"/>
                <w:i/>
              </w:rPr>
            </m:ctrlPr>
          </m:accPr>
          <m:e>
            <m:r>
              <w:rPr>
                <w:rFonts w:ascii="Cambria Math" w:eastAsiaTheme="minorEastAsia" w:hAnsi="Cambria Math" w:cs="Times New Roman"/>
              </w:rPr>
              <m:t>μ</m:t>
            </m:r>
            <m:ctrlPr>
              <w:rPr>
                <w:rFonts w:ascii="Cambria Math" w:eastAsiaTheme="minorEastAsia" w:hAnsi="Cambria Math" w:cs="Times New Roman"/>
                <w:i/>
              </w:rPr>
            </m:ctrlPr>
          </m:e>
        </m:acc>
      </m:oMath>
      <w:r w:rsidRPr="008B5EA6">
        <w:rPr>
          <w:rFonts w:ascii="Times New Roman" w:hAnsi="Times New Roman" w:cs="Times New Roman"/>
          <w:vertAlign w:val="subscript"/>
        </w:rPr>
        <w:t>RMSE_seasonal</w:t>
      </w:r>
      <w:r w:rsidRPr="008B5EA6">
        <w:rPr>
          <w:rFonts w:ascii="Times New Roman" w:hAnsi="Times New Roman" w:cs="Times New Roman"/>
        </w:rPr>
        <w:t xml:space="preserve"> &gt; 0</w:t>
      </w:r>
    </w:p>
    <w:p w14:paraId="7548FBCE" w14:textId="77777777" w:rsidR="008B5EA6" w:rsidRDefault="008B5EA6" w:rsidP="008B5EA6">
      <w:pPr>
        <w:pStyle w:val="ListParagraph"/>
        <w:rPr>
          <w:rFonts w:ascii="Times New Roman" w:hAnsi="Times New Roman" w:cs="Times New Roman"/>
        </w:rPr>
      </w:pPr>
    </w:p>
    <w:p w14:paraId="2EB52CFF" w14:textId="77777777" w:rsidR="00A96A7E" w:rsidRPr="008B5EA6" w:rsidRDefault="00A96A7E" w:rsidP="008B5EA6">
      <w:pPr>
        <w:pStyle w:val="ListParagraph"/>
        <w:rPr>
          <w:rFonts w:ascii="Times New Roman" w:hAnsi="Times New Roman" w:cs="Times New Roman"/>
        </w:rPr>
      </w:pPr>
    </w:p>
    <w:p w14:paraId="4D9BB492" w14:textId="4980F253" w:rsidR="008B5EA6" w:rsidRDefault="008B5EA6" w:rsidP="008B5EA6">
      <w:pPr>
        <w:pStyle w:val="ListParagraph"/>
        <w:numPr>
          <w:ilvl w:val="0"/>
          <w:numId w:val="1"/>
        </w:numPr>
        <w:rPr>
          <w:rFonts w:ascii="Times New Roman" w:hAnsi="Times New Roman" w:cs="Times New Roman"/>
        </w:rPr>
      </w:pPr>
      <w:r w:rsidRPr="008B5EA6">
        <w:rPr>
          <w:rFonts w:ascii="Times New Roman" w:hAnsi="Times New Roman" w:cs="Times New Roman"/>
        </w:rPr>
        <w:t xml:space="preserve">GDD variables will be significantly associated with cotton abandonment, and have differing effects at different seasons. Models that incorporate departures from averaged GDD along critical seasonal growth cycles for cotton alongside climate stressors will better explain abandonment risk as opposed to climate data. </w:t>
      </w:r>
    </w:p>
    <w:p w14:paraId="5E7DAD2C" w14:textId="695F5329" w:rsidR="008B5EA6" w:rsidRDefault="00C137D0" w:rsidP="008B5EA6">
      <w:pPr>
        <w:pStyle w:val="NormalWeb"/>
        <w:spacing w:before="0" w:beforeAutospacing="0" w:after="0" w:afterAutospacing="0"/>
        <w:ind w:left="720"/>
      </w:pPr>
      <w:r>
        <w:rPr>
          <w:rFonts w:ascii="Calibri" w:hAnsi="Calibri" w:cs="Calibri"/>
          <w:color w:val="000000"/>
          <w:sz w:val="22"/>
          <w:szCs w:val="22"/>
        </w:rPr>
        <w:t xml:space="preserve">H4: </w:t>
      </w:r>
      <w:r w:rsidR="008B5EA6">
        <w:rPr>
          <w:rFonts w:ascii="Calibri" w:hAnsi="Calibri" w:cs="Calibri"/>
          <w:color w:val="000000"/>
          <w:sz w:val="22"/>
          <w:szCs w:val="22"/>
        </w:rPr>
        <w:t>The</w:t>
      </w:r>
      <w:r>
        <w:rPr>
          <w:rFonts w:ascii="Calibri" w:hAnsi="Calibri" w:cs="Calibri"/>
          <w:color w:val="000000"/>
          <w:sz w:val="22"/>
          <w:szCs w:val="22"/>
        </w:rPr>
        <w:t xml:space="preserve"> median</w:t>
      </w:r>
      <w:r w:rsidR="008B5EA6">
        <w:rPr>
          <w:rFonts w:ascii="Calibri" w:hAnsi="Calibri" w:cs="Calibri"/>
          <w:color w:val="000000"/>
          <w:sz w:val="22"/>
          <w:szCs w:val="22"/>
        </w:rPr>
        <w:t xml:space="preserve"> RMSE of a model using GDD has a significantly lower RMSE of a model that only incorporates general climate stressors.  </w:t>
      </w:r>
    </w:p>
    <w:p w14:paraId="16695730" w14:textId="0EB39D6B" w:rsidR="008B5EA6" w:rsidRDefault="008B5EA6" w:rsidP="008B5EA6">
      <w:pPr>
        <w:pStyle w:val="NormalWeb"/>
        <w:spacing w:before="0" w:beforeAutospacing="0" w:after="0" w:afterAutospacing="0"/>
        <w:ind w:left="720"/>
      </w:pPr>
      <w:r>
        <w:rPr>
          <w:rStyle w:val="apple-tab-span"/>
          <w:rFonts w:ascii="Calibri" w:eastAsiaTheme="majorEastAsia" w:hAnsi="Calibri" w:cs="Calibri"/>
          <w:color w:val="000000"/>
          <w:sz w:val="22"/>
          <w:szCs w:val="22"/>
        </w:rPr>
        <w:tab/>
      </w:r>
      <w:r>
        <w:rPr>
          <w:rFonts w:ascii="Calibri" w:hAnsi="Calibri" w:cs="Calibri"/>
          <w:color w:val="000000"/>
          <w:sz w:val="22"/>
          <w:szCs w:val="22"/>
        </w:rPr>
        <w:t>H</w:t>
      </w:r>
      <w:r>
        <w:rPr>
          <w:rFonts w:ascii="Calibri" w:hAnsi="Calibri" w:cs="Calibri"/>
          <w:color w:val="000000"/>
          <w:sz w:val="13"/>
          <w:szCs w:val="13"/>
          <w:vertAlign w:val="subscript"/>
        </w:rPr>
        <w:t>0</w:t>
      </w:r>
      <w:r>
        <w:rPr>
          <w:rFonts w:ascii="Calibri" w:hAnsi="Calibri" w:cs="Calibri"/>
          <w:color w:val="000000"/>
          <w:sz w:val="22"/>
          <w:szCs w:val="22"/>
        </w:rPr>
        <w:t xml:space="preserve">: </w:t>
      </w:r>
      <m:oMath>
        <m:acc>
          <m:accPr>
            <m:chr m:val="̃"/>
            <m:ctrlPr>
              <w:rPr>
                <w:rFonts w:ascii="Cambria Math" w:hAnsi="Cambria Math"/>
                <w:i/>
              </w:rPr>
            </m:ctrlPr>
          </m:accPr>
          <m:e>
            <m:r>
              <w:rPr>
                <w:rFonts w:ascii="Cambria Math" w:eastAsiaTheme="minorEastAsia" w:hAnsi="Cambria Math"/>
              </w:rPr>
              <m:t>μ</m:t>
            </m:r>
            <m:ctrlPr>
              <w:rPr>
                <w:rFonts w:ascii="Cambria Math" w:eastAsiaTheme="minorEastAsia" w:hAnsi="Cambria Math"/>
                <w:i/>
              </w:rPr>
            </m:ctrlPr>
          </m:e>
        </m:acc>
      </m:oMath>
      <w:r>
        <w:rPr>
          <w:rFonts w:ascii="Calibri" w:hAnsi="Calibri" w:cs="Calibri"/>
          <w:color w:val="000000"/>
          <w:sz w:val="13"/>
          <w:szCs w:val="13"/>
          <w:vertAlign w:val="subscript"/>
        </w:rPr>
        <w:t xml:space="preserve">RMSE_total   </w:t>
      </w:r>
      <m:oMath>
        <m:r>
          <w:rPr>
            <w:rFonts w:ascii="Cambria Math" w:hAnsi="Cambria Math" w:cs="Calibri"/>
            <w:color w:val="000000"/>
            <w:sz w:val="13"/>
            <w:szCs w:val="13"/>
            <w:vertAlign w:val="subscript"/>
          </w:rPr>
          <m:t xml:space="preserve">- </m:t>
        </m:r>
        <m:acc>
          <m:accPr>
            <m:chr m:val="̃"/>
            <m:ctrlPr>
              <w:rPr>
                <w:rFonts w:ascii="Cambria Math" w:hAnsi="Cambria Math"/>
                <w:i/>
              </w:rPr>
            </m:ctrlPr>
          </m:accPr>
          <m:e>
            <m:r>
              <w:rPr>
                <w:rFonts w:ascii="Cambria Math" w:eastAsiaTheme="minorEastAsia" w:hAnsi="Cambria Math"/>
              </w:rPr>
              <m:t>μ</m:t>
            </m:r>
            <m:ctrlPr>
              <w:rPr>
                <w:rFonts w:ascii="Cambria Math" w:eastAsiaTheme="minorEastAsia" w:hAnsi="Cambria Math"/>
                <w:i/>
              </w:rPr>
            </m:ctrlPr>
          </m:e>
        </m:acc>
      </m:oMath>
      <w:r>
        <w:rPr>
          <w:rFonts w:ascii="Calibri" w:hAnsi="Calibri" w:cs="Calibri"/>
          <w:color w:val="000000"/>
          <w:sz w:val="13"/>
          <w:szCs w:val="13"/>
          <w:vertAlign w:val="subscript"/>
        </w:rPr>
        <w:t>RMSE_GDD</w:t>
      </w:r>
      <w:r>
        <w:rPr>
          <w:rFonts w:ascii="Calibri" w:hAnsi="Calibri" w:cs="Calibri"/>
          <w:color w:val="000000"/>
          <w:sz w:val="22"/>
          <w:szCs w:val="22"/>
        </w:rPr>
        <w:t xml:space="preserve"> = 0</w:t>
      </w:r>
      <w:r>
        <w:rPr>
          <w:rFonts w:ascii="Calibri" w:hAnsi="Calibri" w:cs="Calibri"/>
          <w:color w:val="000000"/>
          <w:sz w:val="13"/>
          <w:szCs w:val="13"/>
          <w:vertAlign w:val="subscript"/>
        </w:rPr>
        <w:t xml:space="preserve"> </w:t>
      </w:r>
      <w:r>
        <w:rPr>
          <w:rStyle w:val="apple-tab-span"/>
          <w:rFonts w:ascii="Calibri" w:eastAsiaTheme="majorEastAsia" w:hAnsi="Calibri" w:cs="Calibri"/>
          <w:color w:val="000000"/>
          <w:sz w:val="13"/>
          <w:szCs w:val="13"/>
          <w:vertAlign w:val="subscript"/>
        </w:rPr>
        <w:tab/>
      </w:r>
    </w:p>
    <w:p w14:paraId="62429CFC" w14:textId="0D80A378" w:rsidR="008B5EA6" w:rsidRDefault="008B5EA6" w:rsidP="008B5EA6">
      <w:pPr>
        <w:pStyle w:val="NormalWeb"/>
        <w:spacing w:before="0" w:beforeAutospacing="0" w:after="0" w:afterAutospacing="0"/>
        <w:ind w:left="720"/>
        <w:rPr>
          <w:rFonts w:ascii="Calibri" w:hAnsi="Calibri" w:cs="Calibri"/>
          <w:color w:val="000000"/>
          <w:sz w:val="22"/>
          <w:szCs w:val="22"/>
        </w:rPr>
      </w:pPr>
      <w:r>
        <w:rPr>
          <w:rStyle w:val="apple-tab-span"/>
          <w:rFonts w:ascii="Calibri" w:eastAsiaTheme="majorEastAsia" w:hAnsi="Calibri" w:cs="Calibri"/>
          <w:color w:val="000000"/>
          <w:sz w:val="22"/>
          <w:szCs w:val="22"/>
        </w:rPr>
        <w:tab/>
      </w:r>
      <w:r>
        <w:rPr>
          <w:rFonts w:ascii="Calibri" w:hAnsi="Calibri" w:cs="Calibri"/>
          <w:color w:val="000000"/>
          <w:sz w:val="22"/>
          <w:szCs w:val="22"/>
        </w:rPr>
        <w:t>H</w:t>
      </w:r>
      <w:r>
        <w:rPr>
          <w:rFonts w:ascii="Calibri" w:hAnsi="Calibri" w:cs="Calibri"/>
          <w:color w:val="000000"/>
          <w:sz w:val="13"/>
          <w:szCs w:val="13"/>
          <w:vertAlign w:val="subscript"/>
        </w:rPr>
        <w:t>A</w:t>
      </w:r>
      <w:r>
        <w:rPr>
          <w:rFonts w:ascii="Calibri" w:hAnsi="Calibri" w:cs="Calibri"/>
          <w:color w:val="000000"/>
          <w:sz w:val="22"/>
          <w:szCs w:val="22"/>
        </w:rPr>
        <w:t xml:space="preserve">: </w:t>
      </w:r>
      <m:oMath>
        <m:acc>
          <m:accPr>
            <m:chr m:val="̃"/>
            <m:ctrlPr>
              <w:rPr>
                <w:rFonts w:ascii="Cambria Math" w:hAnsi="Cambria Math"/>
                <w:i/>
              </w:rPr>
            </m:ctrlPr>
          </m:accPr>
          <m:e>
            <m:r>
              <w:rPr>
                <w:rFonts w:ascii="Cambria Math" w:eastAsiaTheme="minorEastAsia" w:hAnsi="Cambria Math"/>
              </w:rPr>
              <m:t>μ</m:t>
            </m:r>
            <m:ctrlPr>
              <w:rPr>
                <w:rFonts w:ascii="Cambria Math" w:eastAsiaTheme="minorEastAsia" w:hAnsi="Cambria Math"/>
                <w:i/>
              </w:rPr>
            </m:ctrlPr>
          </m:e>
        </m:acc>
      </m:oMath>
      <w:r>
        <w:rPr>
          <w:rFonts w:ascii="Calibri" w:hAnsi="Calibri" w:cs="Calibri"/>
          <w:color w:val="000000"/>
          <w:sz w:val="13"/>
          <w:szCs w:val="13"/>
          <w:vertAlign w:val="subscript"/>
        </w:rPr>
        <w:t xml:space="preserve">RMSE_total   </w:t>
      </w:r>
      <m:oMath>
        <m:r>
          <w:rPr>
            <w:rFonts w:ascii="Cambria Math" w:hAnsi="Cambria Math" w:cs="Calibri"/>
            <w:color w:val="000000"/>
            <w:sz w:val="13"/>
            <w:szCs w:val="13"/>
            <w:vertAlign w:val="subscript"/>
          </w:rPr>
          <m:t xml:space="preserve">- </m:t>
        </m:r>
        <m:acc>
          <m:accPr>
            <m:chr m:val="̃"/>
            <m:ctrlPr>
              <w:rPr>
                <w:rFonts w:ascii="Cambria Math" w:hAnsi="Cambria Math"/>
                <w:i/>
              </w:rPr>
            </m:ctrlPr>
          </m:accPr>
          <m:e>
            <m:r>
              <w:rPr>
                <w:rFonts w:ascii="Cambria Math" w:eastAsiaTheme="minorEastAsia" w:hAnsi="Cambria Math"/>
              </w:rPr>
              <m:t>μ</m:t>
            </m:r>
            <m:ctrlPr>
              <w:rPr>
                <w:rFonts w:ascii="Cambria Math" w:eastAsiaTheme="minorEastAsia" w:hAnsi="Cambria Math"/>
                <w:i/>
              </w:rPr>
            </m:ctrlPr>
          </m:e>
        </m:acc>
      </m:oMath>
      <w:r>
        <w:rPr>
          <w:rFonts w:ascii="Calibri" w:hAnsi="Calibri" w:cs="Calibri"/>
          <w:color w:val="000000"/>
          <w:sz w:val="13"/>
          <w:szCs w:val="13"/>
          <w:vertAlign w:val="subscript"/>
        </w:rPr>
        <w:t>RMSE_GDD</w:t>
      </w:r>
      <w:r>
        <w:rPr>
          <w:rFonts w:ascii="Calibri" w:hAnsi="Calibri" w:cs="Calibri"/>
          <w:color w:val="000000"/>
          <w:sz w:val="22"/>
          <w:szCs w:val="22"/>
        </w:rPr>
        <w:t xml:space="preserve"> &gt; 0</w:t>
      </w:r>
    </w:p>
    <w:p w14:paraId="11971666" w14:textId="77777777" w:rsidR="008B5EA6" w:rsidRDefault="008B5EA6" w:rsidP="008B5EA6">
      <w:pPr>
        <w:pStyle w:val="NormalWeb"/>
        <w:spacing w:before="0" w:beforeAutospacing="0" w:after="0" w:afterAutospacing="0"/>
        <w:rPr>
          <w:rFonts w:ascii="Calibri" w:hAnsi="Calibri" w:cs="Calibri"/>
          <w:color w:val="000000"/>
          <w:sz w:val="22"/>
          <w:szCs w:val="22"/>
        </w:rPr>
      </w:pPr>
    </w:p>
    <w:p w14:paraId="536E2E7E" w14:textId="77777777" w:rsidR="00A96A7E" w:rsidRDefault="00A96A7E" w:rsidP="008B5EA6">
      <w:pPr>
        <w:pStyle w:val="NormalWeb"/>
        <w:spacing w:before="0" w:beforeAutospacing="0" w:after="0" w:afterAutospacing="0"/>
        <w:rPr>
          <w:rFonts w:ascii="Calibri" w:hAnsi="Calibri" w:cs="Calibri"/>
          <w:color w:val="000000"/>
          <w:sz w:val="22"/>
          <w:szCs w:val="22"/>
        </w:rPr>
      </w:pPr>
    </w:p>
    <w:p w14:paraId="613B9D72" w14:textId="3F42D8E5" w:rsidR="008B5EA6" w:rsidRPr="001B20EF" w:rsidRDefault="00A96A7E" w:rsidP="008B5EA6">
      <w:pPr>
        <w:pStyle w:val="NormalWeb"/>
        <w:numPr>
          <w:ilvl w:val="0"/>
          <w:numId w:val="1"/>
        </w:numPr>
        <w:spacing w:before="0" w:beforeAutospacing="0" w:after="0" w:afterAutospacing="0"/>
        <w:rPr>
          <w:sz w:val="22"/>
          <w:szCs w:val="22"/>
        </w:rPr>
      </w:pPr>
      <w:r w:rsidRPr="001B20EF">
        <w:rPr>
          <w:sz w:val="22"/>
          <w:szCs w:val="22"/>
        </w:rPr>
        <w:t>While</w:t>
      </w:r>
      <w:r w:rsidR="008B5EA6" w:rsidRPr="001B20EF">
        <w:rPr>
          <w:sz w:val="22"/>
          <w:szCs w:val="22"/>
        </w:rPr>
        <w:t xml:space="preserve"> cotton production benefits from some climate stress, it heavily suffers when stressors become too extreme. The relationship between environmental stressors (particularly extreme heat and season 3 GDD departures), and regional cotton abandonment is largely non-linear. Flexible non-linear models will produce statistically lower loss and improved predictability than strictly linear fractional logit models.</w:t>
      </w:r>
    </w:p>
    <w:p w14:paraId="7EF1946F" w14:textId="77777777" w:rsidR="00A96A7E" w:rsidRPr="001B20EF" w:rsidRDefault="00A96A7E" w:rsidP="00A96A7E">
      <w:pPr>
        <w:pStyle w:val="NormalWeb"/>
        <w:spacing w:before="0" w:beforeAutospacing="0" w:after="0" w:afterAutospacing="0"/>
        <w:ind w:left="720"/>
        <w:rPr>
          <w:sz w:val="22"/>
          <w:szCs w:val="22"/>
        </w:rPr>
      </w:pPr>
    </w:p>
    <w:p w14:paraId="2071315E" w14:textId="53A77982" w:rsidR="00A96A7E" w:rsidRPr="001B20EF" w:rsidRDefault="00F86E0E" w:rsidP="00A96A7E">
      <w:pPr>
        <w:pStyle w:val="NormalWeb"/>
        <w:ind w:left="720"/>
        <w:contextualSpacing/>
        <w:rPr>
          <w:sz w:val="22"/>
          <w:szCs w:val="22"/>
        </w:rPr>
      </w:pPr>
      <w:r>
        <w:rPr>
          <w:sz w:val="22"/>
          <w:szCs w:val="22"/>
        </w:rPr>
        <w:t xml:space="preserve">H5: </w:t>
      </w:r>
      <w:r w:rsidR="00A96A7E" w:rsidRPr="001B20EF">
        <w:rPr>
          <w:sz w:val="22"/>
          <w:szCs w:val="22"/>
        </w:rPr>
        <w:t xml:space="preserve">Non-linear methods will produce a significantly lower </w:t>
      </w:r>
      <w:r>
        <w:rPr>
          <w:sz w:val="22"/>
          <w:szCs w:val="22"/>
        </w:rPr>
        <w:t xml:space="preserve">median </w:t>
      </w:r>
      <w:r w:rsidR="00A96A7E" w:rsidRPr="001B20EF">
        <w:rPr>
          <w:sz w:val="22"/>
          <w:szCs w:val="22"/>
        </w:rPr>
        <w:t>RMSE than linear-based GLMs. </w:t>
      </w:r>
    </w:p>
    <w:p w14:paraId="317F9846" w14:textId="45C095A9" w:rsidR="00A96A7E" w:rsidRPr="001B20EF" w:rsidRDefault="00A96A7E" w:rsidP="00A96A7E">
      <w:pPr>
        <w:pStyle w:val="NormalWeb"/>
        <w:ind w:left="720"/>
        <w:contextualSpacing/>
        <w:rPr>
          <w:sz w:val="22"/>
          <w:szCs w:val="22"/>
        </w:rPr>
      </w:pPr>
      <w:r w:rsidRPr="001B20EF">
        <w:rPr>
          <w:sz w:val="22"/>
          <w:szCs w:val="22"/>
        </w:rPr>
        <w:tab/>
        <w:t>H</w:t>
      </w:r>
      <w:r w:rsidRPr="001B20EF">
        <w:rPr>
          <w:sz w:val="22"/>
          <w:szCs w:val="22"/>
          <w:vertAlign w:val="subscript"/>
        </w:rPr>
        <w:t>0</w:t>
      </w:r>
      <w:r w:rsidRPr="001B20EF">
        <w:rPr>
          <w:sz w:val="22"/>
          <w:szCs w:val="22"/>
        </w:rPr>
        <w:t xml:space="preserve">: </w:t>
      </w:r>
      <m:oMath>
        <m:acc>
          <m:accPr>
            <m:chr m:val="̃"/>
            <m:ctrlPr>
              <w:rPr>
                <w:rFonts w:ascii="Cambria Math" w:hAnsi="Cambria Math"/>
                <w:i/>
                <w:sz w:val="22"/>
                <w:szCs w:val="22"/>
              </w:rPr>
            </m:ctrlPr>
          </m:accPr>
          <m:e>
            <m:r>
              <w:rPr>
                <w:rFonts w:ascii="Cambria Math" w:eastAsiaTheme="minorEastAsia" w:hAnsi="Cambria Math"/>
                <w:sz w:val="22"/>
                <w:szCs w:val="22"/>
              </w:rPr>
              <m:t>μ</m:t>
            </m:r>
            <m:ctrlPr>
              <w:rPr>
                <w:rFonts w:ascii="Cambria Math" w:eastAsiaTheme="minorEastAsia" w:hAnsi="Cambria Math"/>
                <w:i/>
                <w:sz w:val="22"/>
                <w:szCs w:val="22"/>
              </w:rPr>
            </m:ctrlPr>
          </m:e>
        </m:acc>
      </m:oMath>
      <w:r w:rsidRPr="001B20EF">
        <w:rPr>
          <w:sz w:val="22"/>
          <w:szCs w:val="22"/>
          <w:vertAlign w:val="subscript"/>
        </w:rPr>
        <w:t xml:space="preserve">baseline  </w:t>
      </w:r>
      <m:oMath>
        <m:r>
          <w:rPr>
            <w:rFonts w:ascii="Cambria Math" w:hAnsi="Cambria Math"/>
            <w:sz w:val="22"/>
            <w:szCs w:val="22"/>
            <w:vertAlign w:val="subscript"/>
          </w:rPr>
          <m:t xml:space="preserve">- </m:t>
        </m:r>
        <m:acc>
          <m:accPr>
            <m:chr m:val="̃"/>
            <m:ctrlPr>
              <w:rPr>
                <w:rFonts w:ascii="Cambria Math" w:hAnsi="Cambria Math"/>
                <w:i/>
                <w:sz w:val="22"/>
                <w:szCs w:val="22"/>
              </w:rPr>
            </m:ctrlPr>
          </m:accPr>
          <m:e>
            <m:r>
              <w:rPr>
                <w:rFonts w:ascii="Cambria Math" w:eastAsiaTheme="minorEastAsia" w:hAnsi="Cambria Math"/>
                <w:sz w:val="22"/>
                <w:szCs w:val="22"/>
              </w:rPr>
              <m:t>μ</m:t>
            </m:r>
            <m:ctrlPr>
              <w:rPr>
                <w:rFonts w:ascii="Cambria Math" w:eastAsiaTheme="minorEastAsia" w:hAnsi="Cambria Math"/>
                <w:i/>
                <w:sz w:val="22"/>
                <w:szCs w:val="22"/>
              </w:rPr>
            </m:ctrlPr>
          </m:e>
        </m:acc>
      </m:oMath>
      <w:r w:rsidRPr="001B20EF">
        <w:rPr>
          <w:sz w:val="22"/>
          <w:szCs w:val="22"/>
          <w:vertAlign w:val="subscript"/>
        </w:rPr>
        <w:t>non-linear</w:t>
      </w:r>
      <w:r w:rsidRPr="001B20EF">
        <w:rPr>
          <w:sz w:val="22"/>
          <w:szCs w:val="22"/>
        </w:rPr>
        <w:t xml:space="preserve"> = 0</w:t>
      </w:r>
      <w:r w:rsidRPr="001B20EF">
        <w:rPr>
          <w:sz w:val="22"/>
          <w:szCs w:val="22"/>
          <w:vertAlign w:val="subscript"/>
        </w:rPr>
        <w:t xml:space="preserve"> </w:t>
      </w:r>
      <w:r w:rsidRPr="001B20EF">
        <w:rPr>
          <w:sz w:val="22"/>
          <w:szCs w:val="22"/>
          <w:vertAlign w:val="subscript"/>
        </w:rPr>
        <w:tab/>
      </w:r>
    </w:p>
    <w:p w14:paraId="070186F5" w14:textId="2AF5F594" w:rsidR="00A96A7E" w:rsidRPr="001B20EF" w:rsidRDefault="00A96A7E" w:rsidP="00A96A7E">
      <w:pPr>
        <w:pStyle w:val="NormalWeb"/>
        <w:ind w:left="720"/>
        <w:contextualSpacing/>
        <w:rPr>
          <w:sz w:val="22"/>
          <w:szCs w:val="22"/>
        </w:rPr>
      </w:pPr>
      <w:r w:rsidRPr="001B20EF">
        <w:rPr>
          <w:sz w:val="22"/>
          <w:szCs w:val="22"/>
        </w:rPr>
        <w:tab/>
        <w:t>H</w:t>
      </w:r>
      <w:r w:rsidRPr="001B20EF">
        <w:rPr>
          <w:sz w:val="22"/>
          <w:szCs w:val="22"/>
          <w:vertAlign w:val="subscript"/>
        </w:rPr>
        <w:t>A</w:t>
      </w:r>
      <w:r w:rsidRPr="001B20EF">
        <w:rPr>
          <w:sz w:val="22"/>
          <w:szCs w:val="22"/>
        </w:rPr>
        <w:t xml:space="preserve">: </w:t>
      </w:r>
      <m:oMath>
        <m:acc>
          <m:accPr>
            <m:chr m:val="̃"/>
            <m:ctrlPr>
              <w:rPr>
                <w:rFonts w:ascii="Cambria Math" w:hAnsi="Cambria Math"/>
                <w:i/>
                <w:sz w:val="22"/>
                <w:szCs w:val="22"/>
              </w:rPr>
            </m:ctrlPr>
          </m:accPr>
          <m:e>
            <m:r>
              <w:rPr>
                <w:rFonts w:ascii="Cambria Math" w:eastAsiaTheme="minorEastAsia" w:hAnsi="Cambria Math"/>
                <w:sz w:val="22"/>
                <w:szCs w:val="22"/>
              </w:rPr>
              <m:t>μ</m:t>
            </m:r>
            <m:ctrlPr>
              <w:rPr>
                <w:rFonts w:ascii="Cambria Math" w:eastAsiaTheme="minorEastAsia" w:hAnsi="Cambria Math"/>
                <w:i/>
                <w:sz w:val="22"/>
                <w:szCs w:val="22"/>
              </w:rPr>
            </m:ctrlPr>
          </m:e>
        </m:acc>
      </m:oMath>
      <w:r w:rsidRPr="001B20EF">
        <w:rPr>
          <w:sz w:val="22"/>
          <w:szCs w:val="22"/>
          <w:vertAlign w:val="subscript"/>
        </w:rPr>
        <w:t xml:space="preserve">baseline </w:t>
      </w:r>
      <m:oMath>
        <m:r>
          <w:rPr>
            <w:rFonts w:ascii="Cambria Math" w:hAnsi="Cambria Math"/>
            <w:sz w:val="22"/>
            <w:szCs w:val="22"/>
            <w:vertAlign w:val="subscript"/>
          </w:rPr>
          <m:t xml:space="preserve">- </m:t>
        </m:r>
        <m:acc>
          <m:accPr>
            <m:chr m:val="̃"/>
            <m:ctrlPr>
              <w:rPr>
                <w:rFonts w:ascii="Cambria Math" w:hAnsi="Cambria Math"/>
                <w:i/>
                <w:sz w:val="22"/>
                <w:szCs w:val="22"/>
              </w:rPr>
            </m:ctrlPr>
          </m:accPr>
          <m:e>
            <m:r>
              <w:rPr>
                <w:rFonts w:ascii="Cambria Math" w:eastAsiaTheme="minorEastAsia" w:hAnsi="Cambria Math"/>
                <w:sz w:val="22"/>
                <w:szCs w:val="22"/>
              </w:rPr>
              <m:t>μ</m:t>
            </m:r>
            <m:ctrlPr>
              <w:rPr>
                <w:rFonts w:ascii="Cambria Math" w:eastAsiaTheme="minorEastAsia" w:hAnsi="Cambria Math"/>
                <w:i/>
                <w:sz w:val="22"/>
                <w:szCs w:val="22"/>
              </w:rPr>
            </m:ctrlPr>
          </m:e>
        </m:acc>
      </m:oMath>
      <w:r w:rsidRPr="001B20EF">
        <w:rPr>
          <w:sz w:val="22"/>
          <w:szCs w:val="22"/>
          <w:vertAlign w:val="subscript"/>
        </w:rPr>
        <w:t xml:space="preserve">non-linear </w:t>
      </w:r>
      <w:r w:rsidRPr="001B20EF">
        <w:rPr>
          <w:sz w:val="22"/>
          <w:szCs w:val="22"/>
        </w:rPr>
        <w:t> &gt; 0</w:t>
      </w:r>
    </w:p>
    <w:p w14:paraId="640AF3F3" w14:textId="77777777" w:rsidR="00A96A7E" w:rsidRDefault="00A96A7E" w:rsidP="00A96A7E">
      <w:pPr>
        <w:pStyle w:val="NormalWeb"/>
        <w:spacing w:before="0" w:beforeAutospacing="0" w:after="0" w:afterAutospacing="0"/>
      </w:pPr>
    </w:p>
    <w:p w14:paraId="5FDFFF07" w14:textId="420E6BFE" w:rsidR="00081183" w:rsidRPr="00917033" w:rsidRDefault="00081183" w:rsidP="00A96A7E">
      <w:pPr>
        <w:pStyle w:val="NormalWeb"/>
        <w:spacing w:before="0" w:beforeAutospacing="0" w:after="0" w:afterAutospacing="0"/>
        <w:rPr>
          <w:sz w:val="14"/>
          <w:szCs w:val="14"/>
        </w:rPr>
      </w:pPr>
      <w:r w:rsidRPr="00917033">
        <w:rPr>
          <w:sz w:val="14"/>
          <w:szCs w:val="14"/>
        </w:rPr>
        <w:t xml:space="preserve">* Note: Here </w:t>
      </w:r>
      <m:oMath>
        <m:acc>
          <m:accPr>
            <m:chr m:val="̃"/>
            <m:ctrlPr>
              <w:rPr>
                <w:rFonts w:ascii="Cambria Math" w:hAnsi="Cambria Math"/>
                <w:i/>
                <w:sz w:val="16"/>
                <w:szCs w:val="16"/>
              </w:rPr>
            </m:ctrlPr>
          </m:accPr>
          <m:e>
            <m:r>
              <w:rPr>
                <w:rFonts w:ascii="Cambria Math" w:eastAsiaTheme="minorEastAsia" w:hAnsi="Cambria Math"/>
                <w:sz w:val="16"/>
                <w:szCs w:val="16"/>
              </w:rPr>
              <m:t>μ</m:t>
            </m:r>
            <m:ctrlPr>
              <w:rPr>
                <w:rFonts w:ascii="Cambria Math" w:eastAsiaTheme="minorEastAsia" w:hAnsi="Cambria Math"/>
                <w:i/>
                <w:sz w:val="16"/>
                <w:szCs w:val="16"/>
              </w:rPr>
            </m:ctrlPr>
          </m:e>
        </m:acc>
      </m:oMath>
      <w:r w:rsidRPr="00A06F27">
        <w:rPr>
          <w:sz w:val="6"/>
          <w:szCs w:val="6"/>
        </w:rPr>
        <w:t xml:space="preserve"> </w:t>
      </w:r>
      <w:r w:rsidRPr="00917033">
        <w:rPr>
          <w:sz w:val="14"/>
          <w:szCs w:val="14"/>
        </w:rPr>
        <w:t xml:space="preserve">indicates a median value, not a mean value. The specific test used is a paired Wilcoxon-Signed Ranked Test, which takes median values on non-normal data. </w:t>
      </w:r>
      <w:r w:rsidR="00D6264D" w:rsidRPr="00917033">
        <w:rPr>
          <w:sz w:val="14"/>
          <w:szCs w:val="14"/>
        </w:rPr>
        <w:t xml:space="preserve">While the cross-validated sample size is likely enough for the central limit theorem to apply, </w:t>
      </w:r>
      <w:r w:rsidR="00917033" w:rsidRPr="00917033">
        <w:rPr>
          <w:sz w:val="14"/>
          <w:szCs w:val="14"/>
        </w:rPr>
        <w:t xml:space="preserve">the sample size is small enough that using a non-parametric method due to the extreme skewness of the target is more reliable. </w:t>
      </w:r>
    </w:p>
    <w:p w14:paraId="3F4D5EAF" w14:textId="77777777" w:rsidR="00A96A7E" w:rsidRDefault="00A96A7E" w:rsidP="00A96A7E">
      <w:pPr>
        <w:pStyle w:val="NormalWeb"/>
        <w:spacing w:before="0" w:beforeAutospacing="0" w:after="0" w:afterAutospacing="0"/>
      </w:pPr>
    </w:p>
    <w:p w14:paraId="2832C6BF" w14:textId="5FB91579" w:rsidR="00863C06" w:rsidRDefault="003A284A">
      <w:pPr>
        <w:rPr>
          <w:rFonts w:ascii="Times New Roman" w:hAnsi="Times New Roman" w:cs="Times New Roman"/>
          <w:b/>
          <w:bCs/>
        </w:rPr>
      </w:pPr>
      <w:r>
        <w:rPr>
          <w:rFonts w:ascii="Times New Roman" w:hAnsi="Times New Roman" w:cs="Times New Roman"/>
          <w:b/>
          <w:bCs/>
        </w:rPr>
        <w:t>The Data</w:t>
      </w:r>
    </w:p>
    <w:p w14:paraId="61B8C4F2" w14:textId="3177B082" w:rsidR="00A96A7E" w:rsidRPr="00A96A7E" w:rsidRDefault="00A96A7E" w:rsidP="00A96A7E">
      <w:pPr>
        <w:rPr>
          <w:rFonts w:ascii="Times New Roman" w:hAnsi="Times New Roman" w:cs="Times New Roman"/>
        </w:rPr>
      </w:pPr>
      <w:r w:rsidRPr="00A96A7E">
        <w:rPr>
          <w:rFonts w:ascii="Times New Roman" w:hAnsi="Times New Roman" w:cs="Times New Roman"/>
        </w:rPr>
        <w:t>The original data was sourced directly from NASS and NOAA. The Cotton data (NASS) originally contained 21 variables with 7</w:t>
      </w:r>
      <w:r w:rsidR="001C6FBC">
        <w:rPr>
          <w:rFonts w:ascii="Times New Roman" w:hAnsi="Times New Roman" w:cs="Times New Roman"/>
        </w:rPr>
        <w:t>,</w:t>
      </w:r>
      <w:r w:rsidRPr="00A96A7E">
        <w:rPr>
          <w:rFonts w:ascii="Times New Roman" w:hAnsi="Times New Roman" w:cs="Times New Roman"/>
        </w:rPr>
        <w:t>723 observations from 40 different counties, whereas the Climate data (NOAA) contained 30 variables with 254</w:t>
      </w:r>
      <w:r w:rsidR="001C6FBC">
        <w:rPr>
          <w:rFonts w:ascii="Times New Roman" w:hAnsi="Times New Roman" w:cs="Times New Roman"/>
        </w:rPr>
        <w:t>,</w:t>
      </w:r>
      <w:r w:rsidRPr="00A96A7E">
        <w:rPr>
          <w:rFonts w:ascii="Times New Roman" w:hAnsi="Times New Roman" w:cs="Times New Roman"/>
        </w:rPr>
        <w:t>370 combined observations</w:t>
      </w:r>
      <w:r w:rsidR="00123D01">
        <w:rPr>
          <w:rFonts w:ascii="Times New Roman" w:hAnsi="Times New Roman" w:cs="Times New Roman"/>
        </w:rPr>
        <w:t xml:space="preserve">. </w:t>
      </w:r>
      <w:r w:rsidRPr="00A96A7E">
        <w:rPr>
          <w:rFonts w:ascii="Times New Roman" w:hAnsi="Times New Roman" w:cs="Times New Roman"/>
        </w:rPr>
        <w:t>The original data was pulled from 40 counties in the Texas High Plains (Both Northern – Region 11, and Southern – Region 21) in the years 1968 to 2025. This data was reduced to two subsets consisting of 36 variables and 441 observations (reduced to 428 when removing missing observations), and a second data set containing 2 variables, 515 observations, and a nested variable of 184 observations for each county and year. </w:t>
      </w:r>
    </w:p>
    <w:p w14:paraId="01270D05" w14:textId="19BFFE65" w:rsidR="00A96A7E" w:rsidRDefault="00A96A7E" w:rsidP="00A96A7E">
      <w:pPr>
        <w:rPr>
          <w:rFonts w:ascii="Times New Roman" w:hAnsi="Times New Roman" w:cs="Times New Roman"/>
        </w:rPr>
      </w:pPr>
      <w:r w:rsidRPr="00A96A7E">
        <w:rPr>
          <w:rFonts w:ascii="Times New Roman" w:hAnsi="Times New Roman" w:cs="Times New Roman"/>
        </w:rPr>
        <w:t xml:space="preserve">The final variables were chosen based on current literature, utility for the designated objective and hypotheses, and completeness. The choice of dates (1968 to 2025), was </w:t>
      </w:r>
      <w:r w:rsidR="008F650B">
        <w:rPr>
          <w:rFonts w:ascii="Times New Roman" w:hAnsi="Times New Roman" w:cs="Times New Roman"/>
        </w:rPr>
        <w:t>made</w:t>
      </w:r>
      <w:r w:rsidRPr="00A96A7E">
        <w:rPr>
          <w:rFonts w:ascii="Times New Roman" w:hAnsi="Times New Roman" w:cs="Times New Roman"/>
        </w:rPr>
        <w:t xml:space="preserve"> for consistent climate coverage in regions and to provide ample historical abandonment rates </w:t>
      </w:r>
      <w:r w:rsidR="008F650B">
        <w:rPr>
          <w:rFonts w:ascii="Times New Roman" w:hAnsi="Times New Roman" w:cs="Times New Roman"/>
        </w:rPr>
        <w:t>for</w:t>
      </w:r>
      <w:r w:rsidRPr="00A96A7E">
        <w:rPr>
          <w:rFonts w:ascii="Times New Roman" w:hAnsi="Times New Roman" w:cs="Times New Roman"/>
        </w:rPr>
        <w:t xml:space="preserve"> baseline comparisons. The original 40 counties were reduced to 8 counties. These are </w:t>
      </w:r>
      <w:r w:rsidRPr="00A96A7E">
        <w:rPr>
          <w:rFonts w:ascii="Times New Roman" w:hAnsi="Times New Roman" w:cs="Times New Roman"/>
          <w:i/>
          <w:iCs/>
        </w:rPr>
        <w:t>Hale, Crosby, Lamb, Gaines, Lubbock, Randall, Dawson</w:t>
      </w:r>
      <w:r w:rsidR="008F650B">
        <w:rPr>
          <w:rFonts w:ascii="Times New Roman" w:hAnsi="Times New Roman" w:cs="Times New Roman"/>
          <w:i/>
          <w:iCs/>
        </w:rPr>
        <w:t>,</w:t>
      </w:r>
      <w:r w:rsidRPr="00A96A7E">
        <w:rPr>
          <w:rFonts w:ascii="Times New Roman" w:hAnsi="Times New Roman" w:cs="Times New Roman"/>
          <w:i/>
          <w:iCs/>
        </w:rPr>
        <w:t xml:space="preserve"> </w:t>
      </w:r>
      <w:r w:rsidRPr="00A96A7E">
        <w:rPr>
          <w:rFonts w:ascii="Times New Roman" w:hAnsi="Times New Roman" w:cs="Times New Roman"/>
        </w:rPr>
        <w:t>and</w:t>
      </w:r>
      <w:r w:rsidRPr="00A96A7E">
        <w:rPr>
          <w:rFonts w:ascii="Times New Roman" w:hAnsi="Times New Roman" w:cs="Times New Roman"/>
          <w:i/>
          <w:iCs/>
        </w:rPr>
        <w:t xml:space="preserve"> Terry. </w:t>
      </w:r>
      <w:r w:rsidRPr="00A96A7E">
        <w:rPr>
          <w:rFonts w:ascii="Times New Roman" w:hAnsi="Times New Roman" w:cs="Times New Roman"/>
        </w:rPr>
        <w:t xml:space="preserve">As the study is interested in assessing abandonment risks for insurance risk aversion, the counties with the highest cotton production were of </w:t>
      </w:r>
      <w:r w:rsidR="008F650B">
        <w:rPr>
          <w:rFonts w:ascii="Times New Roman" w:hAnsi="Times New Roman" w:cs="Times New Roman"/>
        </w:rPr>
        <w:t>high</w:t>
      </w:r>
      <w:r w:rsidRPr="00A96A7E">
        <w:rPr>
          <w:rFonts w:ascii="Times New Roman" w:hAnsi="Times New Roman" w:cs="Times New Roman"/>
        </w:rPr>
        <w:t xml:space="preserve"> interest. A single climate station was chosen per county (containing &gt; 95% coverage) to assess holistic climate data.</w:t>
      </w:r>
      <w:r w:rsidR="008F650B">
        <w:rPr>
          <w:rFonts w:ascii="Times New Roman" w:hAnsi="Times New Roman" w:cs="Times New Roman"/>
        </w:rPr>
        <w:t xml:space="preserve"> The variables </w:t>
      </w:r>
      <w:r w:rsidR="003A284A">
        <w:rPr>
          <w:rFonts w:ascii="Times New Roman" w:hAnsi="Times New Roman" w:cs="Times New Roman"/>
        </w:rPr>
        <w:t xml:space="preserve">chosen </w:t>
      </w:r>
      <w:r w:rsidR="008F650B">
        <w:rPr>
          <w:rFonts w:ascii="Times New Roman" w:hAnsi="Times New Roman" w:cs="Times New Roman"/>
        </w:rPr>
        <w:t xml:space="preserve">are listed below: </w:t>
      </w:r>
    </w:p>
    <w:p w14:paraId="1DAFAD61" w14:textId="77777777" w:rsidR="008F650B" w:rsidRPr="008F650B" w:rsidRDefault="008F650B" w:rsidP="008F650B">
      <w:pPr>
        <w:numPr>
          <w:ilvl w:val="0"/>
          <w:numId w:val="2"/>
        </w:numPr>
        <w:rPr>
          <w:rFonts w:ascii="Times New Roman" w:hAnsi="Times New Roman" w:cs="Times New Roman"/>
        </w:rPr>
      </w:pPr>
      <w:r w:rsidRPr="008F650B">
        <w:rPr>
          <w:rFonts w:ascii="Times New Roman" w:hAnsi="Times New Roman" w:cs="Times New Roman"/>
        </w:rPr>
        <w:t>Year – Annual data from 1968 to 2025 </w:t>
      </w:r>
    </w:p>
    <w:p w14:paraId="779B2153" w14:textId="77777777" w:rsidR="008F650B" w:rsidRPr="008F650B" w:rsidRDefault="008F650B" w:rsidP="008F650B">
      <w:pPr>
        <w:numPr>
          <w:ilvl w:val="0"/>
          <w:numId w:val="2"/>
        </w:numPr>
        <w:rPr>
          <w:rFonts w:ascii="Times New Roman" w:hAnsi="Times New Roman" w:cs="Times New Roman"/>
        </w:rPr>
      </w:pPr>
      <w:r w:rsidRPr="008F650B">
        <w:rPr>
          <w:rFonts w:ascii="Times New Roman" w:hAnsi="Times New Roman" w:cs="Times New Roman"/>
        </w:rPr>
        <w:t>District – Discrete data of only ‘11’ and ‘21’ for agricultural districts.  (Categorical)</w:t>
      </w:r>
    </w:p>
    <w:p w14:paraId="155A6B1C" w14:textId="77777777" w:rsidR="008F650B" w:rsidRPr="008F650B" w:rsidRDefault="008F650B" w:rsidP="008F650B">
      <w:pPr>
        <w:numPr>
          <w:ilvl w:val="0"/>
          <w:numId w:val="2"/>
        </w:numPr>
        <w:rPr>
          <w:rFonts w:ascii="Times New Roman" w:hAnsi="Times New Roman" w:cs="Times New Roman"/>
        </w:rPr>
      </w:pPr>
      <w:r w:rsidRPr="008F650B">
        <w:rPr>
          <w:rFonts w:ascii="Times New Roman" w:hAnsi="Times New Roman" w:cs="Times New Roman"/>
        </w:rPr>
        <w:t>County – (Categorical)</w:t>
      </w:r>
    </w:p>
    <w:p w14:paraId="48CBD1AF" w14:textId="77777777" w:rsidR="008F650B" w:rsidRPr="008F650B" w:rsidRDefault="008F650B" w:rsidP="008F650B">
      <w:pPr>
        <w:numPr>
          <w:ilvl w:val="0"/>
          <w:numId w:val="2"/>
        </w:numPr>
        <w:rPr>
          <w:rFonts w:ascii="Times New Roman" w:hAnsi="Times New Roman" w:cs="Times New Roman"/>
        </w:rPr>
      </w:pPr>
      <w:r w:rsidRPr="008F650B">
        <w:rPr>
          <w:rFonts w:ascii="Times New Roman" w:hAnsi="Times New Roman" w:cs="Times New Roman"/>
        </w:rPr>
        <w:t>Total Harvested – Used for Abandonment calculations </w:t>
      </w:r>
    </w:p>
    <w:p w14:paraId="4E380F79" w14:textId="77777777" w:rsidR="008F650B" w:rsidRPr="008F650B" w:rsidRDefault="008F650B" w:rsidP="008F650B">
      <w:pPr>
        <w:numPr>
          <w:ilvl w:val="0"/>
          <w:numId w:val="2"/>
        </w:numPr>
        <w:rPr>
          <w:rFonts w:ascii="Times New Roman" w:hAnsi="Times New Roman" w:cs="Times New Roman"/>
        </w:rPr>
      </w:pPr>
      <w:r w:rsidRPr="008F650B">
        <w:rPr>
          <w:rFonts w:ascii="Times New Roman" w:hAnsi="Times New Roman" w:cs="Times New Roman"/>
        </w:rPr>
        <w:t>Total Planted – Used for Abandonment calculations</w:t>
      </w:r>
    </w:p>
    <w:p w14:paraId="57B67A2F" w14:textId="77777777" w:rsidR="008F650B" w:rsidRPr="008F650B" w:rsidRDefault="008F650B" w:rsidP="008F650B">
      <w:pPr>
        <w:numPr>
          <w:ilvl w:val="0"/>
          <w:numId w:val="2"/>
        </w:numPr>
        <w:rPr>
          <w:rFonts w:ascii="Times New Roman" w:hAnsi="Times New Roman" w:cs="Times New Roman"/>
        </w:rPr>
      </w:pPr>
      <w:r w:rsidRPr="008F650B">
        <w:rPr>
          <w:rFonts w:ascii="Times New Roman" w:hAnsi="Times New Roman" w:cs="Times New Roman"/>
        </w:rPr>
        <w:t>Irrigated Harvested – Used for Abandonment calculations</w:t>
      </w:r>
    </w:p>
    <w:p w14:paraId="0E7A4621" w14:textId="77777777" w:rsidR="008F650B" w:rsidRPr="008F650B" w:rsidRDefault="008F650B" w:rsidP="008F650B">
      <w:pPr>
        <w:numPr>
          <w:ilvl w:val="0"/>
          <w:numId w:val="2"/>
        </w:numPr>
        <w:rPr>
          <w:rFonts w:ascii="Times New Roman" w:hAnsi="Times New Roman" w:cs="Times New Roman"/>
        </w:rPr>
      </w:pPr>
      <w:r w:rsidRPr="008F650B">
        <w:rPr>
          <w:rFonts w:ascii="Times New Roman" w:hAnsi="Times New Roman" w:cs="Times New Roman"/>
        </w:rPr>
        <w:t>Irrigated Planted – Used for Abandonment calculations</w:t>
      </w:r>
    </w:p>
    <w:p w14:paraId="03E1066E" w14:textId="77777777" w:rsidR="008F650B" w:rsidRPr="008F650B" w:rsidRDefault="008F650B" w:rsidP="008F650B">
      <w:pPr>
        <w:numPr>
          <w:ilvl w:val="0"/>
          <w:numId w:val="2"/>
        </w:numPr>
        <w:rPr>
          <w:rFonts w:ascii="Times New Roman" w:hAnsi="Times New Roman" w:cs="Times New Roman"/>
        </w:rPr>
      </w:pPr>
      <w:r w:rsidRPr="008F650B">
        <w:rPr>
          <w:rFonts w:ascii="Times New Roman" w:hAnsi="Times New Roman" w:cs="Times New Roman"/>
        </w:rPr>
        <w:t>Non-Irrigated Harvested – Used for Abandonment calculations</w:t>
      </w:r>
    </w:p>
    <w:p w14:paraId="6AC06467" w14:textId="77777777" w:rsidR="008F650B" w:rsidRPr="008F650B" w:rsidRDefault="008F650B" w:rsidP="008F650B">
      <w:pPr>
        <w:numPr>
          <w:ilvl w:val="0"/>
          <w:numId w:val="2"/>
        </w:numPr>
        <w:rPr>
          <w:rFonts w:ascii="Times New Roman" w:hAnsi="Times New Roman" w:cs="Times New Roman"/>
        </w:rPr>
      </w:pPr>
      <w:r w:rsidRPr="008F650B">
        <w:rPr>
          <w:rFonts w:ascii="Times New Roman" w:hAnsi="Times New Roman" w:cs="Times New Roman"/>
        </w:rPr>
        <w:t>Non-Irrigated Planted – Used for Abandonment calculations</w:t>
      </w:r>
    </w:p>
    <w:p w14:paraId="71D8B754" w14:textId="77777777" w:rsidR="008F650B" w:rsidRPr="008F650B" w:rsidRDefault="008F650B" w:rsidP="008F650B">
      <w:pPr>
        <w:numPr>
          <w:ilvl w:val="0"/>
          <w:numId w:val="2"/>
        </w:numPr>
        <w:rPr>
          <w:rFonts w:ascii="Times New Roman" w:hAnsi="Times New Roman" w:cs="Times New Roman"/>
        </w:rPr>
      </w:pPr>
      <w:r w:rsidRPr="008F650B">
        <w:rPr>
          <w:rFonts w:ascii="Times New Roman" w:hAnsi="Times New Roman" w:cs="Times New Roman"/>
        </w:rPr>
        <w:t>Total Abandonment – Percentages of overall regional abandonment</w:t>
      </w:r>
    </w:p>
    <w:p w14:paraId="21FE11A5" w14:textId="77777777" w:rsidR="008F650B" w:rsidRPr="008F650B" w:rsidRDefault="008F650B" w:rsidP="008F650B">
      <w:pPr>
        <w:numPr>
          <w:ilvl w:val="0"/>
          <w:numId w:val="2"/>
        </w:numPr>
        <w:rPr>
          <w:rFonts w:ascii="Times New Roman" w:hAnsi="Times New Roman" w:cs="Times New Roman"/>
        </w:rPr>
      </w:pPr>
      <w:r w:rsidRPr="008F650B">
        <w:rPr>
          <w:rFonts w:ascii="Times New Roman" w:hAnsi="Times New Roman" w:cs="Times New Roman"/>
        </w:rPr>
        <w:t>Irrigated Abandonment – Percentage of abandonment for Irrigated regions</w:t>
      </w:r>
    </w:p>
    <w:p w14:paraId="2AF7B1CC" w14:textId="77777777" w:rsidR="008F650B" w:rsidRPr="008F650B" w:rsidRDefault="008F650B" w:rsidP="008F650B">
      <w:pPr>
        <w:numPr>
          <w:ilvl w:val="0"/>
          <w:numId w:val="2"/>
        </w:numPr>
        <w:rPr>
          <w:rFonts w:ascii="Times New Roman" w:hAnsi="Times New Roman" w:cs="Times New Roman"/>
        </w:rPr>
      </w:pPr>
      <w:r w:rsidRPr="008F650B">
        <w:rPr>
          <w:rFonts w:ascii="Times New Roman" w:hAnsi="Times New Roman" w:cs="Times New Roman"/>
        </w:rPr>
        <w:t>Non-Irrigated Abandonment – Percentage of abandonment for dry-land regions. </w:t>
      </w:r>
    </w:p>
    <w:p w14:paraId="7B6CA431" w14:textId="77777777" w:rsidR="008F650B" w:rsidRPr="008F650B" w:rsidRDefault="008F650B" w:rsidP="008F650B">
      <w:pPr>
        <w:numPr>
          <w:ilvl w:val="0"/>
          <w:numId w:val="2"/>
        </w:numPr>
        <w:rPr>
          <w:rFonts w:ascii="Times New Roman" w:hAnsi="Times New Roman" w:cs="Times New Roman"/>
        </w:rPr>
      </w:pPr>
      <w:r w:rsidRPr="008F650B">
        <w:rPr>
          <w:rFonts w:ascii="Times New Roman" w:hAnsi="Times New Roman" w:cs="Times New Roman"/>
        </w:rPr>
        <w:t>T-Max (S1, S2, S3, Total) – Averaged Maximum Temperatures </w:t>
      </w:r>
    </w:p>
    <w:p w14:paraId="11E3D7C7" w14:textId="77777777" w:rsidR="008F650B" w:rsidRPr="008F650B" w:rsidRDefault="008F650B" w:rsidP="008F650B">
      <w:pPr>
        <w:numPr>
          <w:ilvl w:val="0"/>
          <w:numId w:val="2"/>
        </w:numPr>
        <w:rPr>
          <w:rFonts w:ascii="Times New Roman" w:hAnsi="Times New Roman" w:cs="Times New Roman"/>
        </w:rPr>
      </w:pPr>
      <w:r w:rsidRPr="008F650B">
        <w:rPr>
          <w:rFonts w:ascii="Times New Roman" w:hAnsi="Times New Roman" w:cs="Times New Roman"/>
        </w:rPr>
        <w:t>T-Min (S1, S2, S3, Total) – Averaged Minimum Temperatures</w:t>
      </w:r>
    </w:p>
    <w:p w14:paraId="6CD99707" w14:textId="77777777" w:rsidR="008F650B" w:rsidRPr="008F650B" w:rsidRDefault="008F650B" w:rsidP="008F650B">
      <w:pPr>
        <w:numPr>
          <w:ilvl w:val="0"/>
          <w:numId w:val="2"/>
        </w:numPr>
        <w:rPr>
          <w:rFonts w:ascii="Times New Roman" w:hAnsi="Times New Roman" w:cs="Times New Roman"/>
        </w:rPr>
      </w:pPr>
      <w:r w:rsidRPr="008F650B">
        <w:rPr>
          <w:rFonts w:ascii="Times New Roman" w:hAnsi="Times New Roman" w:cs="Times New Roman"/>
        </w:rPr>
        <w:t>T-PRCP (S1, S2, S3, Total) – Total Precipitation</w:t>
      </w:r>
    </w:p>
    <w:p w14:paraId="7283C80C" w14:textId="77777777" w:rsidR="008F650B" w:rsidRPr="008F650B" w:rsidRDefault="008F650B" w:rsidP="008F650B">
      <w:pPr>
        <w:numPr>
          <w:ilvl w:val="0"/>
          <w:numId w:val="2"/>
        </w:numPr>
        <w:rPr>
          <w:rFonts w:ascii="Times New Roman" w:hAnsi="Times New Roman" w:cs="Times New Roman"/>
        </w:rPr>
      </w:pPr>
      <w:r w:rsidRPr="008F650B">
        <w:rPr>
          <w:rFonts w:ascii="Times New Roman" w:hAnsi="Times New Roman" w:cs="Times New Roman"/>
        </w:rPr>
        <w:t>Hail (S1, S2, S3, Total) – Count of days with hail</w:t>
      </w:r>
    </w:p>
    <w:p w14:paraId="449E72C3" w14:textId="77777777" w:rsidR="008F650B" w:rsidRPr="008F650B" w:rsidRDefault="008F650B" w:rsidP="008F650B">
      <w:pPr>
        <w:numPr>
          <w:ilvl w:val="0"/>
          <w:numId w:val="2"/>
        </w:numPr>
        <w:rPr>
          <w:rFonts w:ascii="Times New Roman" w:hAnsi="Times New Roman" w:cs="Times New Roman"/>
        </w:rPr>
      </w:pPr>
      <w:r w:rsidRPr="008F650B">
        <w:rPr>
          <w:rFonts w:ascii="Times New Roman" w:hAnsi="Times New Roman" w:cs="Times New Roman"/>
        </w:rPr>
        <w:t>Extreme Heat Count (S1, S2, S3, Total) – Count of days with heat exceeding 102 Degrees (39 Celsius) </w:t>
      </w:r>
    </w:p>
    <w:p w14:paraId="0DA58D2B" w14:textId="77777777" w:rsidR="008F650B" w:rsidRPr="008F650B" w:rsidRDefault="008F650B" w:rsidP="008F650B">
      <w:pPr>
        <w:numPr>
          <w:ilvl w:val="0"/>
          <w:numId w:val="2"/>
        </w:numPr>
        <w:rPr>
          <w:rFonts w:ascii="Times New Roman" w:hAnsi="Times New Roman" w:cs="Times New Roman"/>
        </w:rPr>
      </w:pPr>
      <w:r w:rsidRPr="008F650B">
        <w:rPr>
          <w:rFonts w:ascii="Times New Roman" w:hAnsi="Times New Roman" w:cs="Times New Roman"/>
        </w:rPr>
        <w:t>GDD (S1, S2, S3, Total) – Growing Degree Days max(0,Calculated with Average(TMAX, TMIN) - 60)</w:t>
      </w:r>
    </w:p>
    <w:p w14:paraId="2325546F" w14:textId="77777777" w:rsidR="008F650B" w:rsidRDefault="008F650B" w:rsidP="008F650B">
      <w:pPr>
        <w:numPr>
          <w:ilvl w:val="0"/>
          <w:numId w:val="2"/>
        </w:numPr>
        <w:rPr>
          <w:rFonts w:ascii="Times New Roman" w:hAnsi="Times New Roman" w:cs="Times New Roman"/>
        </w:rPr>
      </w:pPr>
      <w:proofErr w:type="spellStart"/>
      <w:r w:rsidRPr="008F650B">
        <w:rPr>
          <w:rFonts w:ascii="Times New Roman" w:hAnsi="Times New Roman" w:cs="Times New Roman"/>
        </w:rPr>
        <w:t>DailyGDD</w:t>
      </w:r>
      <w:proofErr w:type="spellEnd"/>
      <w:r w:rsidRPr="008F650B">
        <w:rPr>
          <w:rFonts w:ascii="Times New Roman" w:hAnsi="Times New Roman" w:cs="Times New Roman"/>
        </w:rPr>
        <w:t xml:space="preserve"> – Cumulative GDD per region and year</w:t>
      </w:r>
    </w:p>
    <w:p w14:paraId="4F6AEA87" w14:textId="3B97A4AF" w:rsidR="00EC4E6A" w:rsidRPr="008F650B" w:rsidRDefault="00EC4E6A" w:rsidP="008F650B">
      <w:pPr>
        <w:numPr>
          <w:ilvl w:val="0"/>
          <w:numId w:val="2"/>
        </w:numPr>
        <w:rPr>
          <w:rFonts w:ascii="Times New Roman" w:hAnsi="Times New Roman" w:cs="Times New Roman"/>
        </w:rPr>
      </w:pPr>
      <w:r>
        <w:rPr>
          <w:rFonts w:ascii="Times New Roman" w:hAnsi="Times New Roman" w:cs="Times New Roman"/>
        </w:rPr>
        <w:t xml:space="preserve">GDD Departure – Daily GDD departure from the overall average GDD. </w:t>
      </w:r>
    </w:p>
    <w:p w14:paraId="049752AC" w14:textId="77777777" w:rsidR="008F650B" w:rsidRPr="00A96A7E" w:rsidRDefault="008F650B" w:rsidP="00A96A7E">
      <w:pPr>
        <w:rPr>
          <w:rFonts w:ascii="Times New Roman" w:hAnsi="Times New Roman" w:cs="Times New Roman"/>
        </w:rPr>
      </w:pPr>
    </w:p>
    <w:p w14:paraId="5C77749E" w14:textId="3710D7BC" w:rsidR="00A96A7E" w:rsidRPr="00A96A7E" w:rsidRDefault="008F650B" w:rsidP="00A96A7E">
      <w:pPr>
        <w:rPr>
          <w:rFonts w:ascii="Times New Roman" w:hAnsi="Times New Roman" w:cs="Times New Roman"/>
        </w:rPr>
      </w:pPr>
      <w:r>
        <w:rPr>
          <w:rFonts w:ascii="Times New Roman" w:hAnsi="Times New Roman" w:cs="Times New Roman"/>
        </w:rPr>
        <w:t>While the climate data was near complete, there is still extensive missing data. For example,</w:t>
      </w:r>
      <w:r w:rsidR="00A96A7E" w:rsidRPr="00A96A7E">
        <w:rPr>
          <w:rFonts w:ascii="Times New Roman" w:hAnsi="Times New Roman" w:cs="Times New Roman"/>
        </w:rPr>
        <w:t xml:space="preserve"> variables PRCP, SNOW, TW05 (Hail) contained missing or NA values when the weather was not observed.</w:t>
      </w:r>
      <w:r w:rsidR="00FF0D49">
        <w:rPr>
          <w:rFonts w:ascii="Times New Roman" w:hAnsi="Times New Roman" w:cs="Times New Roman"/>
        </w:rPr>
        <w:t xml:space="preserve"> This can occur for true missing data, but usually appears missing because there was simply no precipitation on those days.</w:t>
      </w:r>
      <w:r w:rsidR="00A96A7E" w:rsidRPr="00A96A7E">
        <w:rPr>
          <w:rFonts w:ascii="Times New Roman" w:hAnsi="Times New Roman" w:cs="Times New Roman"/>
        </w:rPr>
        <w:t xml:space="preserve"> These were </w:t>
      </w:r>
      <w:r w:rsidR="00FF0D49">
        <w:rPr>
          <w:rFonts w:ascii="Times New Roman" w:hAnsi="Times New Roman" w:cs="Times New Roman"/>
        </w:rPr>
        <w:t xml:space="preserve">then </w:t>
      </w:r>
      <w:r w:rsidR="00A96A7E" w:rsidRPr="00A96A7E">
        <w:rPr>
          <w:rFonts w:ascii="Times New Roman" w:hAnsi="Times New Roman" w:cs="Times New Roman"/>
        </w:rPr>
        <w:t>coerced to zero for yearly summing. </w:t>
      </w:r>
      <w:r w:rsidR="003A284A">
        <w:rPr>
          <w:rFonts w:ascii="Times New Roman" w:hAnsi="Times New Roman" w:cs="Times New Roman"/>
        </w:rPr>
        <w:t xml:space="preserve">Irrigated and Non-Irrigated Abandonment also consisted of extensive missing data. Due to the region being labeled “Dry-Land”, the collection of Irrigated and Non-Irrigated acres </w:t>
      </w:r>
      <w:r w:rsidR="00A63489">
        <w:rPr>
          <w:rFonts w:ascii="Times New Roman" w:hAnsi="Times New Roman" w:cs="Times New Roman"/>
        </w:rPr>
        <w:t>has not been</w:t>
      </w:r>
      <w:r w:rsidR="003A284A">
        <w:rPr>
          <w:rFonts w:ascii="Times New Roman" w:hAnsi="Times New Roman" w:cs="Times New Roman"/>
        </w:rPr>
        <w:t xml:space="preserve"> collected in all counties in recent years. </w:t>
      </w:r>
    </w:p>
    <w:p w14:paraId="0C811F39" w14:textId="16F7798F" w:rsidR="00A96A7E" w:rsidRPr="00A96A7E" w:rsidRDefault="008F650B" w:rsidP="00A96A7E">
      <w:pPr>
        <w:rPr>
          <w:rFonts w:ascii="Times New Roman" w:hAnsi="Times New Roman" w:cs="Times New Roman"/>
        </w:rPr>
      </w:pPr>
      <w:r>
        <w:rPr>
          <w:rFonts w:ascii="Times New Roman" w:hAnsi="Times New Roman" w:cs="Times New Roman"/>
        </w:rPr>
        <w:t>To calculate the seasonal splits, t</w:t>
      </w:r>
      <w:r w:rsidR="00A96A7E" w:rsidRPr="00A96A7E">
        <w:rPr>
          <w:rFonts w:ascii="Times New Roman" w:hAnsi="Times New Roman" w:cs="Times New Roman"/>
        </w:rPr>
        <w:t xml:space="preserve">he data </w:t>
      </w:r>
      <w:r>
        <w:rPr>
          <w:rFonts w:ascii="Times New Roman" w:hAnsi="Times New Roman" w:cs="Times New Roman"/>
        </w:rPr>
        <w:t>were</w:t>
      </w:r>
      <w:r w:rsidR="00A96A7E" w:rsidRPr="00A96A7E">
        <w:rPr>
          <w:rFonts w:ascii="Times New Roman" w:hAnsi="Times New Roman" w:cs="Times New Roman"/>
        </w:rPr>
        <w:t xml:space="preserve"> split into four subgroups. First Flower S1 (May and June), Last Flower S2 (July and August), Last Boll S3 (September and October), and total (all 6 months). Averages were calculated for TMAX and TMIN, while total sums of PRCP, Hail (WT05), and </w:t>
      </w:r>
      <w:r w:rsidR="003A284A">
        <w:rPr>
          <w:rFonts w:ascii="Times New Roman" w:hAnsi="Times New Roman" w:cs="Times New Roman"/>
        </w:rPr>
        <w:t xml:space="preserve">the </w:t>
      </w:r>
      <w:r w:rsidR="00A96A7E" w:rsidRPr="00A96A7E">
        <w:rPr>
          <w:rFonts w:ascii="Times New Roman" w:hAnsi="Times New Roman" w:cs="Times New Roman"/>
        </w:rPr>
        <w:t xml:space="preserve">total number of days beyond 102 degrees Fahrenheit were </w:t>
      </w:r>
      <w:r>
        <w:rPr>
          <w:rFonts w:ascii="Times New Roman" w:hAnsi="Times New Roman" w:cs="Times New Roman"/>
        </w:rPr>
        <w:t>found</w:t>
      </w:r>
      <w:r w:rsidR="00A96A7E" w:rsidRPr="00A96A7E">
        <w:rPr>
          <w:rFonts w:ascii="Times New Roman" w:hAnsi="Times New Roman" w:cs="Times New Roman"/>
        </w:rPr>
        <w:t xml:space="preserve">. </w:t>
      </w:r>
      <w:r>
        <w:rPr>
          <w:rFonts w:ascii="Times New Roman" w:hAnsi="Times New Roman" w:cs="Times New Roman"/>
        </w:rPr>
        <w:t xml:space="preserve">GDD </w:t>
      </w:r>
      <w:r w:rsidR="003A284A">
        <w:rPr>
          <w:rFonts w:ascii="Times New Roman" w:hAnsi="Times New Roman" w:cs="Times New Roman"/>
        </w:rPr>
        <w:t>(</w:t>
      </w:r>
      <w:r>
        <w:rPr>
          <w:rFonts w:ascii="Times New Roman" w:hAnsi="Times New Roman" w:cs="Times New Roman"/>
        </w:rPr>
        <w:t>Growing Degree Days</w:t>
      </w:r>
      <w:r w:rsidR="003A284A">
        <w:rPr>
          <w:rFonts w:ascii="Times New Roman" w:hAnsi="Times New Roman" w:cs="Times New Roman"/>
        </w:rPr>
        <w:t>)</w:t>
      </w:r>
      <w:r>
        <w:rPr>
          <w:rFonts w:ascii="Times New Roman" w:hAnsi="Times New Roman" w:cs="Times New Roman"/>
        </w:rPr>
        <w:t xml:space="preserve"> was also </w:t>
      </w:r>
      <w:r w:rsidR="003A284A">
        <w:rPr>
          <w:rFonts w:ascii="Times New Roman" w:hAnsi="Times New Roman" w:cs="Times New Roman"/>
        </w:rPr>
        <w:t>calculated using</w:t>
      </w:r>
      <w:r w:rsidR="00A96A7E" w:rsidRPr="00A96A7E">
        <w:rPr>
          <w:rFonts w:ascii="Times New Roman" w:hAnsi="Times New Roman" w:cs="Times New Roman"/>
        </w:rPr>
        <w:t xml:space="preserve"> </w:t>
      </w:r>
      <w:r w:rsidR="003A284A">
        <w:rPr>
          <w:rFonts w:ascii="Times New Roman" w:hAnsi="Times New Roman" w:cs="Times New Roman"/>
        </w:rPr>
        <w:t xml:space="preserve">the </w:t>
      </w:r>
      <w:r w:rsidR="00A96A7E" w:rsidRPr="00A96A7E">
        <w:rPr>
          <w:rFonts w:ascii="Times New Roman" w:hAnsi="Times New Roman" w:cs="Times New Roman"/>
        </w:rPr>
        <w:t>sum of the averaged TMAX and TMIN beyond 60 degrees</w:t>
      </w:r>
      <w:r>
        <w:rPr>
          <w:rFonts w:ascii="Times New Roman" w:hAnsi="Times New Roman" w:cs="Times New Roman"/>
        </w:rPr>
        <w:t>. This creates a useful measure of</w:t>
      </w:r>
      <w:r w:rsidR="00A96A7E" w:rsidRPr="00A96A7E">
        <w:rPr>
          <w:rFonts w:ascii="Times New Roman" w:hAnsi="Times New Roman" w:cs="Times New Roman"/>
        </w:rPr>
        <w:t xml:space="preserve"> the amount of heat a plant receives that is </w:t>
      </w:r>
      <w:r w:rsidR="00A96A7E">
        <w:rPr>
          <w:rFonts w:ascii="Times New Roman" w:hAnsi="Times New Roman" w:cs="Times New Roman"/>
        </w:rPr>
        <w:t>conducive</w:t>
      </w:r>
      <w:r w:rsidR="00A96A7E" w:rsidRPr="00A96A7E">
        <w:rPr>
          <w:rFonts w:ascii="Times New Roman" w:hAnsi="Times New Roman" w:cs="Times New Roman"/>
        </w:rPr>
        <w:t xml:space="preserve"> for cotton flowering. Abandonment rate was also calculated</w:t>
      </w:r>
      <w:r w:rsidR="003A284A">
        <w:rPr>
          <w:rFonts w:ascii="Times New Roman" w:hAnsi="Times New Roman" w:cs="Times New Roman"/>
        </w:rPr>
        <w:t xml:space="preserve"> from</w:t>
      </w:r>
      <w:r w:rsidR="00A96A7E" w:rsidRPr="00A96A7E">
        <w:rPr>
          <w:rFonts w:ascii="Times New Roman" w:hAnsi="Times New Roman" w:cs="Times New Roman"/>
        </w:rPr>
        <w:t xml:space="preserve"> the ratio of the difference in Total Planted and Harvested cotton to Total Planted Cotton. </w:t>
      </w:r>
    </w:p>
    <w:p w14:paraId="60C4E86A" w14:textId="365B77FA" w:rsidR="00A96A7E" w:rsidRPr="00A96A7E" w:rsidRDefault="00A96A7E" w:rsidP="00A96A7E">
      <w:pPr>
        <w:rPr>
          <w:rFonts w:ascii="Times New Roman" w:hAnsi="Times New Roman" w:cs="Times New Roman"/>
        </w:rPr>
      </w:pPr>
      <w:r w:rsidRPr="00A96A7E">
        <w:rPr>
          <w:rFonts w:ascii="Times New Roman" w:hAnsi="Times New Roman" w:cs="Times New Roman"/>
        </w:rPr>
        <w:t xml:space="preserve">An additional dataset was created to provide more information on GDD. As opposed to the above GDD, which is a total GDD by season, it may prove useful to have a cumulative or running total of the GDD throughout the season. Unfortunately, the small amounts of missing data present posed a large problem when working with Accumulated GDD (defined as </w:t>
      </w:r>
      <w:proofErr w:type="spellStart"/>
      <w:r w:rsidRPr="00A96A7E">
        <w:rPr>
          <w:rFonts w:ascii="Times New Roman" w:hAnsi="Times New Roman" w:cs="Times New Roman"/>
        </w:rPr>
        <w:t>DailyGDD</w:t>
      </w:r>
      <w:proofErr w:type="spellEnd"/>
      <w:r w:rsidRPr="00A96A7E">
        <w:rPr>
          <w:rFonts w:ascii="Times New Roman" w:hAnsi="Times New Roman" w:cs="Times New Roman"/>
        </w:rPr>
        <w:t>).  In the climate data, averaging the TMAX and TMIN masked the small number of missing data it contained. As the ratio of missing data is 1110 to 490</w:t>
      </w:r>
      <w:r w:rsidR="009F46CB">
        <w:rPr>
          <w:rFonts w:ascii="Times New Roman" w:hAnsi="Times New Roman" w:cs="Times New Roman"/>
        </w:rPr>
        <w:t>,</w:t>
      </w:r>
      <w:r w:rsidRPr="00A96A7E">
        <w:rPr>
          <w:rFonts w:ascii="Times New Roman" w:hAnsi="Times New Roman" w:cs="Times New Roman"/>
        </w:rPr>
        <w:t>610 observations</w:t>
      </w:r>
      <w:r w:rsidR="003A284A">
        <w:rPr>
          <w:rFonts w:ascii="Times New Roman" w:hAnsi="Times New Roman" w:cs="Times New Roman"/>
        </w:rPr>
        <w:t>,</w:t>
      </w:r>
      <w:r w:rsidRPr="00A96A7E">
        <w:rPr>
          <w:rFonts w:ascii="Times New Roman" w:hAnsi="Times New Roman" w:cs="Times New Roman"/>
        </w:rPr>
        <w:t xml:space="preserve"> or about .226% of the data, the missing data was deemed a non-issue. However, when assessing </w:t>
      </w:r>
      <w:proofErr w:type="spellStart"/>
      <w:r w:rsidRPr="00A96A7E">
        <w:rPr>
          <w:rFonts w:ascii="Times New Roman" w:hAnsi="Times New Roman" w:cs="Times New Roman"/>
        </w:rPr>
        <w:t>DailyGDD</w:t>
      </w:r>
      <w:proofErr w:type="spellEnd"/>
      <w:r w:rsidRPr="00A96A7E">
        <w:rPr>
          <w:rFonts w:ascii="Times New Roman" w:hAnsi="Times New Roman" w:cs="Times New Roman"/>
        </w:rPr>
        <w:t>, the missing data compounded</w:t>
      </w:r>
      <w:r w:rsidR="003A284A">
        <w:rPr>
          <w:rFonts w:ascii="Times New Roman" w:hAnsi="Times New Roman" w:cs="Times New Roman"/>
        </w:rPr>
        <w:t>,</w:t>
      </w:r>
      <w:r w:rsidRPr="00A96A7E">
        <w:rPr>
          <w:rFonts w:ascii="Times New Roman" w:hAnsi="Times New Roman" w:cs="Times New Roman"/>
        </w:rPr>
        <w:t xml:space="preserve"> producing 78</w:t>
      </w:r>
      <w:r w:rsidR="00157EAE">
        <w:rPr>
          <w:rFonts w:ascii="Times New Roman" w:hAnsi="Times New Roman" w:cs="Times New Roman"/>
        </w:rPr>
        <w:t>,</w:t>
      </w:r>
      <w:r w:rsidRPr="00A96A7E">
        <w:rPr>
          <w:rFonts w:ascii="Times New Roman" w:hAnsi="Times New Roman" w:cs="Times New Roman"/>
        </w:rPr>
        <w:t>000 additional missing values (16%</w:t>
      </w:r>
      <w:r w:rsidR="003A284A">
        <w:rPr>
          <w:rFonts w:ascii="Times New Roman" w:hAnsi="Times New Roman" w:cs="Times New Roman"/>
        </w:rPr>
        <w:t xml:space="preserve"> of the data</w:t>
      </w:r>
      <w:r w:rsidRPr="00A96A7E">
        <w:rPr>
          <w:rFonts w:ascii="Times New Roman" w:hAnsi="Times New Roman" w:cs="Times New Roman"/>
        </w:rPr>
        <w:t>). As this was no longer insignificant, the missing data was addressed by inputting regional means for each missing slot. Leaving the value</w:t>
      </w:r>
      <w:r w:rsidR="003A284A">
        <w:rPr>
          <w:rFonts w:ascii="Times New Roman" w:hAnsi="Times New Roman" w:cs="Times New Roman"/>
        </w:rPr>
        <w:t>s at</w:t>
      </w:r>
      <w:r w:rsidRPr="00A96A7E">
        <w:rPr>
          <w:rFonts w:ascii="Times New Roman" w:hAnsi="Times New Roman" w:cs="Times New Roman"/>
        </w:rPr>
        <w:t xml:space="preserve"> zero could dramatically undercut the total GDD and provide misleading variance, while averaging from only Randall could cause issues if there is continuous missing data for Randall. Averaging for regional data was deemed most appropriate. </w:t>
      </w:r>
    </w:p>
    <w:p w14:paraId="7D151B1F" w14:textId="11AA5D3C" w:rsidR="00A96A7E" w:rsidRDefault="00A96A7E" w:rsidP="00A96A7E">
      <w:pPr>
        <w:rPr>
          <w:rFonts w:ascii="Times New Roman" w:hAnsi="Times New Roman" w:cs="Times New Roman"/>
        </w:rPr>
      </w:pPr>
      <w:r w:rsidRPr="00A96A7E">
        <w:rPr>
          <w:rFonts w:ascii="Times New Roman" w:hAnsi="Times New Roman" w:cs="Times New Roman"/>
        </w:rPr>
        <w:t xml:space="preserve">With this correction in place, the </w:t>
      </w:r>
      <w:proofErr w:type="spellStart"/>
      <w:r w:rsidRPr="00A96A7E">
        <w:rPr>
          <w:rFonts w:ascii="Times New Roman" w:hAnsi="Times New Roman" w:cs="Times New Roman"/>
        </w:rPr>
        <w:t>DailyGDD</w:t>
      </w:r>
      <w:proofErr w:type="spellEnd"/>
      <w:r w:rsidRPr="00A96A7E">
        <w:rPr>
          <w:rFonts w:ascii="Times New Roman" w:hAnsi="Times New Roman" w:cs="Times New Roman"/>
        </w:rPr>
        <w:t xml:space="preserve"> was constructed as a Nested dataset for each County and Year. It contains the running totals of the 184 days of cotton growth. Lastly,</w:t>
      </w:r>
      <w:r w:rsidR="003A284A">
        <w:rPr>
          <w:rFonts w:ascii="Times New Roman" w:hAnsi="Times New Roman" w:cs="Times New Roman"/>
        </w:rPr>
        <w:t xml:space="preserve"> </w:t>
      </w:r>
      <w:r w:rsidRPr="00A96A7E">
        <w:rPr>
          <w:rFonts w:ascii="Times New Roman" w:hAnsi="Times New Roman" w:cs="Times New Roman"/>
        </w:rPr>
        <w:t>a few fields were found to have nearly complete missing data and were removed for analysis. This accounted for around 11 total observations</w:t>
      </w:r>
      <w:r w:rsidR="003A284A">
        <w:rPr>
          <w:rFonts w:ascii="Times New Roman" w:hAnsi="Times New Roman" w:cs="Times New Roman"/>
        </w:rPr>
        <w:t xml:space="preserve"> in the data set. </w:t>
      </w:r>
    </w:p>
    <w:p w14:paraId="49B3601E" w14:textId="72BF6FF7" w:rsidR="00237393" w:rsidRDefault="00237393" w:rsidP="00A96A7E">
      <w:pPr>
        <w:rPr>
          <w:rFonts w:ascii="Times New Roman" w:hAnsi="Times New Roman" w:cs="Times New Roman"/>
        </w:rPr>
      </w:pPr>
      <w:r>
        <w:rPr>
          <w:rFonts w:ascii="Times New Roman" w:hAnsi="Times New Roman" w:cs="Times New Roman"/>
        </w:rPr>
        <w:t xml:space="preserve">The overall </w:t>
      </w:r>
      <w:proofErr w:type="spellStart"/>
      <w:r>
        <w:rPr>
          <w:rFonts w:ascii="Times New Roman" w:hAnsi="Times New Roman" w:cs="Times New Roman"/>
        </w:rPr>
        <w:t>DailyGDD</w:t>
      </w:r>
      <w:proofErr w:type="spellEnd"/>
      <w:r>
        <w:rPr>
          <w:rFonts w:ascii="Times New Roman" w:hAnsi="Times New Roman" w:cs="Times New Roman"/>
        </w:rPr>
        <w:t xml:space="preserve"> for the 184 days of the growing season was found, and the daily GDD departure measure was taken as the </w:t>
      </w:r>
      <w:r w:rsidR="00A365E5">
        <w:rPr>
          <w:rFonts w:ascii="Times New Roman" w:hAnsi="Times New Roman" w:cs="Times New Roman"/>
        </w:rPr>
        <w:t xml:space="preserve">difference in individual </w:t>
      </w:r>
      <w:proofErr w:type="spellStart"/>
      <w:r w:rsidR="00A365E5">
        <w:rPr>
          <w:rFonts w:ascii="Times New Roman" w:hAnsi="Times New Roman" w:cs="Times New Roman"/>
        </w:rPr>
        <w:t>DailyGDD</w:t>
      </w:r>
      <w:proofErr w:type="spellEnd"/>
      <w:r w:rsidR="00A365E5">
        <w:rPr>
          <w:rFonts w:ascii="Times New Roman" w:hAnsi="Times New Roman" w:cs="Times New Roman"/>
        </w:rPr>
        <w:t xml:space="preserve"> against the baseline Average GDD. </w:t>
      </w:r>
    </w:p>
    <w:p w14:paraId="06D17022" w14:textId="020E3C4A" w:rsidR="003A284A" w:rsidRPr="00275BCC" w:rsidRDefault="006817B9" w:rsidP="00A96A7E">
      <w:pPr>
        <w:rPr>
          <w:rFonts w:ascii="Times New Roman" w:hAnsi="Times New Roman" w:cs="Times New Roman"/>
          <w:i/>
          <w:iCs/>
        </w:rPr>
      </w:pPr>
      <w:r w:rsidRPr="00275BCC">
        <w:rPr>
          <w:i/>
          <w:iCs/>
          <w:noProof/>
        </w:rPr>
        <w:drawing>
          <wp:anchor distT="0" distB="0" distL="114300" distR="114300" simplePos="0" relativeHeight="251659264" behindDoc="1" locked="0" layoutInCell="1" allowOverlap="1" wp14:anchorId="6C125B76" wp14:editId="7F1E2A4B">
            <wp:simplePos x="0" y="0"/>
            <wp:positionH relativeFrom="column">
              <wp:posOffset>3733406</wp:posOffset>
            </wp:positionH>
            <wp:positionV relativeFrom="paragraph">
              <wp:posOffset>223167</wp:posOffset>
            </wp:positionV>
            <wp:extent cx="2710180" cy="346710"/>
            <wp:effectExtent l="0" t="0" r="0" b="0"/>
            <wp:wrapNone/>
            <wp:docPr id="2" name="Picture 2" descr="GDD=\sum_{ }^{ }(\max\frac{(TMAX+TMIN)}{2}-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DD=\sum_{ }^{ }(\max\frac{(TMAX+TMIN)}{2}-60,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10180" cy="346710"/>
                    </a:xfrm>
                    <a:prstGeom prst="rect">
                      <a:avLst/>
                    </a:prstGeom>
                    <a:noFill/>
                    <a:ln>
                      <a:noFill/>
                    </a:ln>
                  </pic:spPr>
                </pic:pic>
              </a:graphicData>
            </a:graphic>
          </wp:anchor>
        </w:drawing>
      </w:r>
      <w:r w:rsidR="00275BCC" w:rsidRPr="00275BCC">
        <w:rPr>
          <w:rFonts w:ascii="Times New Roman" w:hAnsi="Times New Roman" w:cs="Times New Roman"/>
          <w:i/>
          <w:iCs/>
        </w:rPr>
        <w:t>Equation 1 and 2</w:t>
      </w:r>
      <w:r w:rsidR="00275BCC">
        <w:rPr>
          <w:rFonts w:ascii="Times New Roman" w:hAnsi="Times New Roman" w:cs="Times New Roman"/>
          <w:i/>
          <w:iCs/>
        </w:rPr>
        <w:t>:</w:t>
      </w:r>
    </w:p>
    <w:p w14:paraId="487FBCD6" w14:textId="1C85728B" w:rsidR="00A96A7E" w:rsidRDefault="001B2EC6">
      <w:pPr>
        <w:rPr>
          <w:rFonts w:ascii="Times New Roman" w:hAnsi="Times New Roman" w:cs="Times New Roman"/>
        </w:rPr>
      </w:pPr>
      <w:r>
        <w:rPr>
          <w:noProof/>
        </w:rPr>
        <w:drawing>
          <wp:inline distT="0" distB="0" distL="0" distR="0" wp14:anchorId="6409DD79" wp14:editId="772E669F">
            <wp:extent cx="3294743" cy="309033"/>
            <wp:effectExtent l="0" t="0" r="1270" b="0"/>
            <wp:docPr id="9" name="Picture 9" descr="Abandonment=\frac{(TotalPlanted-TotalHarvested)}{TotalPla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andonment=\frac{(TotalPlanted-TotalHarvested)}{TotalPlan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08433" cy="319697"/>
                    </a:xfrm>
                    <a:prstGeom prst="rect">
                      <a:avLst/>
                    </a:prstGeom>
                    <a:noFill/>
                    <a:ln>
                      <a:noFill/>
                    </a:ln>
                  </pic:spPr>
                </pic:pic>
              </a:graphicData>
            </a:graphic>
          </wp:inline>
        </w:drawing>
      </w:r>
    </w:p>
    <w:p w14:paraId="42FEC356" w14:textId="77777777" w:rsidR="006817B9" w:rsidRPr="00863C06" w:rsidRDefault="006817B9">
      <w:pPr>
        <w:rPr>
          <w:rFonts w:ascii="Times New Roman" w:hAnsi="Times New Roman" w:cs="Times New Roman"/>
          <w:b/>
          <w:bCs/>
        </w:rPr>
      </w:pPr>
    </w:p>
    <w:p w14:paraId="2A7B3DC8" w14:textId="43D551C2" w:rsidR="00863C06" w:rsidRDefault="006817B9">
      <w:pPr>
        <w:rPr>
          <w:rFonts w:ascii="Times New Roman" w:hAnsi="Times New Roman" w:cs="Times New Roman"/>
          <w:b/>
          <w:bCs/>
        </w:rPr>
      </w:pPr>
      <w:r>
        <w:rPr>
          <w:rFonts w:ascii="Times New Roman" w:hAnsi="Times New Roman" w:cs="Times New Roman"/>
          <w:b/>
          <w:bCs/>
        </w:rPr>
        <w:t xml:space="preserve">Exploratory Data Analysis: </w:t>
      </w:r>
    </w:p>
    <w:p w14:paraId="734CDEF2" w14:textId="64F1874F" w:rsidR="006817B9" w:rsidRPr="006817B9" w:rsidRDefault="006817B9" w:rsidP="006817B9">
      <w:pPr>
        <w:rPr>
          <w:rFonts w:ascii="Times New Roman" w:hAnsi="Times New Roman" w:cs="Times New Roman"/>
        </w:rPr>
      </w:pPr>
      <w:r w:rsidRPr="006817B9">
        <w:rPr>
          <w:rFonts w:ascii="Times New Roman" w:hAnsi="Times New Roman" w:cs="Times New Roman"/>
        </w:rPr>
        <w:t>The average abandonment for the observed data is 21.62%</w:t>
      </w:r>
      <w:r>
        <w:rPr>
          <w:rFonts w:ascii="Times New Roman" w:hAnsi="Times New Roman" w:cs="Times New Roman"/>
        </w:rPr>
        <w:t>,</w:t>
      </w:r>
      <w:r w:rsidRPr="006817B9">
        <w:rPr>
          <w:rFonts w:ascii="Times New Roman" w:hAnsi="Times New Roman" w:cs="Times New Roman"/>
        </w:rPr>
        <w:t xml:space="preserve"> </w:t>
      </w:r>
      <w:r w:rsidR="00447E50">
        <w:rPr>
          <w:rFonts w:ascii="Times New Roman" w:hAnsi="Times New Roman" w:cs="Times New Roman"/>
        </w:rPr>
        <w:t>and has an</w:t>
      </w:r>
      <w:r w:rsidRPr="006817B9">
        <w:rPr>
          <w:rFonts w:ascii="Times New Roman" w:hAnsi="Times New Roman" w:cs="Times New Roman"/>
        </w:rPr>
        <w:t xml:space="preserve"> overall standard deviation is also quite high at 21.09%. While it is rare for the abandonment in this region to reach 0%, only occurring in 0.457% of the observations, the upper bound of the cotton abandonment is extremely high, reaching 92.14% in Terry County in 2022. </w:t>
      </w:r>
    </w:p>
    <w:p w14:paraId="3F8D8AFB" w14:textId="31B0A2D8" w:rsidR="006817B9" w:rsidRPr="006817B9" w:rsidRDefault="006817B9" w:rsidP="006817B9">
      <w:pPr>
        <w:rPr>
          <w:rFonts w:ascii="Times New Roman" w:hAnsi="Times New Roman" w:cs="Times New Roman"/>
        </w:rPr>
      </w:pPr>
      <w:r>
        <w:rPr>
          <w:rFonts w:ascii="Times New Roman" w:hAnsi="Times New Roman" w:cs="Times New Roman"/>
        </w:rPr>
        <w:t>The</w:t>
      </w:r>
      <w:r w:rsidRPr="006817B9">
        <w:rPr>
          <w:rFonts w:ascii="Times New Roman" w:hAnsi="Times New Roman" w:cs="Times New Roman"/>
        </w:rPr>
        <w:t xml:space="preserve"> climate data is highly skewed, volatile, and increasing over time.  Both linear and GAM smoothing curves show a sharp increase in abandonment, which reaffirms the current literature. The majority of the counties have a common center of around 22%, while some counties such as Randall have higher abandonment </w:t>
      </w:r>
      <w:r>
        <w:rPr>
          <w:rFonts w:ascii="Times New Roman" w:hAnsi="Times New Roman" w:cs="Times New Roman"/>
        </w:rPr>
        <w:t>than</w:t>
      </w:r>
      <w:r w:rsidRPr="006817B9">
        <w:rPr>
          <w:rFonts w:ascii="Times New Roman" w:hAnsi="Times New Roman" w:cs="Times New Roman"/>
        </w:rPr>
        <w:t xml:space="preserve"> othe</w:t>
      </w:r>
      <w:r w:rsidR="00963AAD">
        <w:rPr>
          <w:rFonts w:ascii="Times New Roman" w:hAnsi="Times New Roman" w:cs="Times New Roman"/>
        </w:rPr>
        <w:t>rs</w:t>
      </w:r>
      <w:r w:rsidRPr="006817B9">
        <w:rPr>
          <w:rFonts w:ascii="Times New Roman" w:hAnsi="Times New Roman" w:cs="Times New Roman"/>
        </w:rPr>
        <w:t xml:space="preserve">. There are </w:t>
      </w:r>
      <w:r>
        <w:rPr>
          <w:rFonts w:ascii="Times New Roman" w:hAnsi="Times New Roman" w:cs="Times New Roman"/>
        </w:rPr>
        <w:t xml:space="preserve">a </w:t>
      </w:r>
      <w:r w:rsidRPr="006817B9">
        <w:rPr>
          <w:rFonts w:ascii="Times New Roman" w:hAnsi="Times New Roman" w:cs="Times New Roman"/>
        </w:rPr>
        <w:t xml:space="preserve">few outlying extremes. However, these extremes are real and will cause a profound effect on insurance and local growers and should not be removed. </w:t>
      </w:r>
    </w:p>
    <w:tbl>
      <w:tblPr>
        <w:tblpPr w:leftFromText="180" w:rightFromText="180" w:vertAnchor="text" w:tblpY="1"/>
        <w:tblOverlap w:val="never"/>
        <w:tblW w:w="0" w:type="auto"/>
        <w:tblCellMar>
          <w:top w:w="15" w:type="dxa"/>
          <w:left w:w="15" w:type="dxa"/>
          <w:bottom w:w="15" w:type="dxa"/>
          <w:right w:w="15" w:type="dxa"/>
        </w:tblCellMar>
        <w:tblLook w:val="04A0" w:firstRow="1" w:lastRow="0" w:firstColumn="1" w:lastColumn="0" w:noHBand="0" w:noVBand="1"/>
      </w:tblPr>
      <w:tblGrid>
        <w:gridCol w:w="785"/>
        <w:gridCol w:w="773"/>
        <w:gridCol w:w="1554"/>
      </w:tblGrid>
      <w:tr w:rsidR="006817B9" w:rsidRPr="006817B9" w14:paraId="388538D7" w14:textId="77777777" w:rsidTr="006817B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4D453F" w14:textId="77777777" w:rsidR="006817B9" w:rsidRPr="006817B9" w:rsidRDefault="006817B9" w:rsidP="006817B9">
            <w:pPr>
              <w:rPr>
                <w:rFonts w:ascii="Times New Roman" w:hAnsi="Times New Roman" w:cs="Times New Roman"/>
                <w:b/>
                <w:bCs/>
                <w:sz w:val="16"/>
                <w:szCs w:val="16"/>
              </w:rPr>
            </w:pPr>
            <w:r w:rsidRPr="006817B9">
              <w:rPr>
                <w:rFonts w:ascii="Times New Roman" w:hAnsi="Times New Roman" w:cs="Times New Roman"/>
                <w:b/>
                <w:bCs/>
                <w:sz w:val="16"/>
                <w:szCs w:val="16"/>
              </w:rPr>
              <w:t>County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6661F2" w14:textId="77777777" w:rsidR="006817B9" w:rsidRPr="006817B9" w:rsidRDefault="006817B9" w:rsidP="006817B9">
            <w:pPr>
              <w:rPr>
                <w:rFonts w:ascii="Times New Roman" w:hAnsi="Times New Roman" w:cs="Times New Roman"/>
                <w:b/>
                <w:bCs/>
                <w:sz w:val="16"/>
                <w:szCs w:val="16"/>
              </w:rPr>
            </w:pPr>
            <w:r w:rsidRPr="006817B9">
              <w:rPr>
                <w:rFonts w:ascii="Times New Roman" w:hAnsi="Times New Roman" w:cs="Times New Roman"/>
                <w:b/>
                <w:bCs/>
                <w:sz w:val="16"/>
                <w:szCs w:val="16"/>
              </w:rPr>
              <w:t>Average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C85581" w14:textId="77777777" w:rsidR="006817B9" w:rsidRPr="006817B9" w:rsidRDefault="006817B9" w:rsidP="006817B9">
            <w:pPr>
              <w:rPr>
                <w:rFonts w:ascii="Times New Roman" w:hAnsi="Times New Roman" w:cs="Times New Roman"/>
                <w:b/>
                <w:bCs/>
                <w:sz w:val="16"/>
                <w:szCs w:val="16"/>
              </w:rPr>
            </w:pPr>
            <w:r w:rsidRPr="006817B9">
              <w:rPr>
                <w:rFonts w:ascii="Times New Roman" w:hAnsi="Times New Roman" w:cs="Times New Roman"/>
                <w:b/>
                <w:bCs/>
                <w:sz w:val="16"/>
                <w:szCs w:val="16"/>
              </w:rPr>
              <w:t>Standard Deviation</w:t>
            </w:r>
          </w:p>
        </w:tc>
      </w:tr>
      <w:tr w:rsidR="006817B9" w:rsidRPr="006817B9" w14:paraId="35B56A3B" w14:textId="77777777" w:rsidTr="006817B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E2570F" w14:textId="77777777" w:rsidR="006817B9" w:rsidRPr="006817B9" w:rsidRDefault="006817B9" w:rsidP="006817B9">
            <w:pPr>
              <w:rPr>
                <w:rFonts w:ascii="Times New Roman" w:hAnsi="Times New Roman" w:cs="Times New Roman"/>
                <w:sz w:val="16"/>
                <w:szCs w:val="16"/>
              </w:rPr>
            </w:pPr>
            <w:r w:rsidRPr="006817B9">
              <w:rPr>
                <w:rFonts w:ascii="Times New Roman" w:hAnsi="Times New Roman" w:cs="Times New Roman"/>
                <w:sz w:val="16"/>
                <w:szCs w:val="16"/>
              </w:rPr>
              <w:t>Crosby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32DB2D" w14:textId="77777777" w:rsidR="006817B9" w:rsidRPr="006817B9" w:rsidRDefault="006817B9" w:rsidP="006817B9">
            <w:pPr>
              <w:rPr>
                <w:rFonts w:ascii="Times New Roman" w:hAnsi="Times New Roman" w:cs="Times New Roman"/>
                <w:sz w:val="16"/>
                <w:szCs w:val="16"/>
              </w:rPr>
            </w:pPr>
            <w:r w:rsidRPr="006817B9">
              <w:rPr>
                <w:rFonts w:ascii="Times New Roman" w:hAnsi="Times New Roman" w:cs="Times New Roman"/>
                <w:sz w:val="16"/>
                <w:szCs w:val="16"/>
              </w:rPr>
              <w:t>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0F296F" w14:textId="77777777" w:rsidR="006817B9" w:rsidRPr="006817B9" w:rsidRDefault="006817B9" w:rsidP="006817B9">
            <w:pPr>
              <w:rPr>
                <w:rFonts w:ascii="Times New Roman" w:hAnsi="Times New Roman" w:cs="Times New Roman"/>
                <w:sz w:val="16"/>
                <w:szCs w:val="16"/>
              </w:rPr>
            </w:pPr>
            <w:r w:rsidRPr="006817B9">
              <w:rPr>
                <w:rFonts w:ascii="Times New Roman" w:hAnsi="Times New Roman" w:cs="Times New Roman"/>
                <w:sz w:val="16"/>
                <w:szCs w:val="16"/>
              </w:rPr>
              <w:t>0.19</w:t>
            </w:r>
          </w:p>
        </w:tc>
      </w:tr>
      <w:tr w:rsidR="006817B9" w:rsidRPr="006817B9" w14:paraId="3FC653A3" w14:textId="77777777" w:rsidTr="006817B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B92A49" w14:textId="77777777" w:rsidR="006817B9" w:rsidRPr="006817B9" w:rsidRDefault="006817B9" w:rsidP="006817B9">
            <w:pPr>
              <w:rPr>
                <w:rFonts w:ascii="Times New Roman" w:hAnsi="Times New Roman" w:cs="Times New Roman"/>
                <w:sz w:val="16"/>
                <w:szCs w:val="16"/>
              </w:rPr>
            </w:pPr>
            <w:r w:rsidRPr="006817B9">
              <w:rPr>
                <w:rFonts w:ascii="Times New Roman" w:hAnsi="Times New Roman" w:cs="Times New Roman"/>
                <w:sz w:val="16"/>
                <w:szCs w:val="16"/>
              </w:rPr>
              <w:t>Dawson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97E59F" w14:textId="77777777" w:rsidR="006817B9" w:rsidRPr="006817B9" w:rsidRDefault="006817B9" w:rsidP="006817B9">
            <w:pPr>
              <w:rPr>
                <w:rFonts w:ascii="Times New Roman" w:hAnsi="Times New Roman" w:cs="Times New Roman"/>
                <w:sz w:val="16"/>
                <w:szCs w:val="16"/>
              </w:rPr>
            </w:pPr>
            <w:r w:rsidRPr="006817B9">
              <w:rPr>
                <w:rFonts w:ascii="Times New Roman" w:hAnsi="Times New Roman" w:cs="Times New Roman"/>
                <w:sz w:val="16"/>
                <w:szCs w:val="16"/>
              </w:rPr>
              <w:t>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50D9F5" w14:textId="77777777" w:rsidR="006817B9" w:rsidRPr="006817B9" w:rsidRDefault="006817B9" w:rsidP="006817B9">
            <w:pPr>
              <w:rPr>
                <w:rFonts w:ascii="Times New Roman" w:hAnsi="Times New Roman" w:cs="Times New Roman"/>
                <w:sz w:val="16"/>
                <w:szCs w:val="16"/>
              </w:rPr>
            </w:pPr>
            <w:r w:rsidRPr="006817B9">
              <w:rPr>
                <w:rFonts w:ascii="Times New Roman" w:hAnsi="Times New Roman" w:cs="Times New Roman"/>
                <w:sz w:val="16"/>
                <w:szCs w:val="16"/>
              </w:rPr>
              <w:t>0.26</w:t>
            </w:r>
          </w:p>
        </w:tc>
      </w:tr>
      <w:tr w:rsidR="006817B9" w:rsidRPr="006817B9" w14:paraId="209AED61" w14:textId="77777777" w:rsidTr="006817B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836091" w14:textId="77777777" w:rsidR="006817B9" w:rsidRPr="006817B9" w:rsidRDefault="006817B9" w:rsidP="006817B9">
            <w:pPr>
              <w:rPr>
                <w:rFonts w:ascii="Times New Roman" w:hAnsi="Times New Roman" w:cs="Times New Roman"/>
                <w:sz w:val="16"/>
                <w:szCs w:val="16"/>
              </w:rPr>
            </w:pPr>
            <w:r w:rsidRPr="006817B9">
              <w:rPr>
                <w:rFonts w:ascii="Times New Roman" w:hAnsi="Times New Roman" w:cs="Times New Roman"/>
                <w:sz w:val="16"/>
                <w:szCs w:val="16"/>
              </w:rPr>
              <w:t>Gaines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1C7809" w14:textId="77777777" w:rsidR="006817B9" w:rsidRPr="006817B9" w:rsidRDefault="006817B9" w:rsidP="006817B9">
            <w:pPr>
              <w:rPr>
                <w:rFonts w:ascii="Times New Roman" w:hAnsi="Times New Roman" w:cs="Times New Roman"/>
                <w:sz w:val="16"/>
                <w:szCs w:val="16"/>
              </w:rPr>
            </w:pPr>
            <w:r w:rsidRPr="006817B9">
              <w:rPr>
                <w:rFonts w:ascii="Times New Roman" w:hAnsi="Times New Roman" w:cs="Times New Roman"/>
                <w:sz w:val="16"/>
                <w:szCs w:val="16"/>
              </w:rPr>
              <w:t>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35D78D" w14:textId="77777777" w:rsidR="006817B9" w:rsidRPr="006817B9" w:rsidRDefault="006817B9" w:rsidP="006817B9">
            <w:pPr>
              <w:rPr>
                <w:rFonts w:ascii="Times New Roman" w:hAnsi="Times New Roman" w:cs="Times New Roman"/>
                <w:sz w:val="16"/>
                <w:szCs w:val="16"/>
              </w:rPr>
            </w:pPr>
            <w:r w:rsidRPr="006817B9">
              <w:rPr>
                <w:rFonts w:ascii="Times New Roman" w:hAnsi="Times New Roman" w:cs="Times New Roman"/>
                <w:sz w:val="16"/>
                <w:szCs w:val="16"/>
              </w:rPr>
              <w:t>0.19</w:t>
            </w:r>
          </w:p>
        </w:tc>
      </w:tr>
      <w:tr w:rsidR="006817B9" w:rsidRPr="006817B9" w14:paraId="5FAEB023" w14:textId="77777777" w:rsidTr="006817B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915BB5" w14:textId="77777777" w:rsidR="006817B9" w:rsidRPr="006817B9" w:rsidRDefault="006817B9" w:rsidP="006817B9">
            <w:pPr>
              <w:rPr>
                <w:rFonts w:ascii="Times New Roman" w:hAnsi="Times New Roman" w:cs="Times New Roman"/>
                <w:sz w:val="16"/>
                <w:szCs w:val="16"/>
              </w:rPr>
            </w:pPr>
            <w:r w:rsidRPr="006817B9">
              <w:rPr>
                <w:rFonts w:ascii="Times New Roman" w:hAnsi="Times New Roman" w:cs="Times New Roman"/>
                <w:sz w:val="16"/>
                <w:szCs w:val="16"/>
              </w:rPr>
              <w:t>Hale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7814CE" w14:textId="77777777" w:rsidR="006817B9" w:rsidRPr="006817B9" w:rsidRDefault="006817B9" w:rsidP="006817B9">
            <w:pPr>
              <w:rPr>
                <w:rFonts w:ascii="Times New Roman" w:hAnsi="Times New Roman" w:cs="Times New Roman"/>
                <w:sz w:val="16"/>
                <w:szCs w:val="16"/>
              </w:rPr>
            </w:pPr>
            <w:r w:rsidRPr="006817B9">
              <w:rPr>
                <w:rFonts w:ascii="Times New Roman" w:hAnsi="Times New Roman" w:cs="Times New Roman"/>
                <w:sz w:val="16"/>
                <w:szCs w:val="16"/>
              </w:rPr>
              <w:t>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C30BF7" w14:textId="77777777" w:rsidR="006817B9" w:rsidRPr="006817B9" w:rsidRDefault="006817B9" w:rsidP="006817B9">
            <w:pPr>
              <w:rPr>
                <w:rFonts w:ascii="Times New Roman" w:hAnsi="Times New Roman" w:cs="Times New Roman"/>
                <w:sz w:val="16"/>
                <w:szCs w:val="16"/>
              </w:rPr>
            </w:pPr>
            <w:r w:rsidRPr="006817B9">
              <w:rPr>
                <w:rFonts w:ascii="Times New Roman" w:hAnsi="Times New Roman" w:cs="Times New Roman"/>
                <w:sz w:val="16"/>
                <w:szCs w:val="16"/>
              </w:rPr>
              <w:t>0.2</w:t>
            </w:r>
          </w:p>
        </w:tc>
      </w:tr>
      <w:tr w:rsidR="006817B9" w:rsidRPr="006817B9" w14:paraId="49823E14" w14:textId="77777777" w:rsidTr="006817B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A80B67" w14:textId="77777777" w:rsidR="006817B9" w:rsidRPr="006817B9" w:rsidRDefault="006817B9" w:rsidP="006817B9">
            <w:pPr>
              <w:rPr>
                <w:rFonts w:ascii="Times New Roman" w:hAnsi="Times New Roman" w:cs="Times New Roman"/>
                <w:sz w:val="16"/>
                <w:szCs w:val="16"/>
              </w:rPr>
            </w:pPr>
            <w:r w:rsidRPr="006817B9">
              <w:rPr>
                <w:rFonts w:ascii="Times New Roman" w:hAnsi="Times New Roman" w:cs="Times New Roman"/>
                <w:sz w:val="16"/>
                <w:szCs w:val="16"/>
              </w:rPr>
              <w:t>Lamb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CA3C59" w14:textId="77777777" w:rsidR="006817B9" w:rsidRPr="006817B9" w:rsidRDefault="006817B9" w:rsidP="006817B9">
            <w:pPr>
              <w:rPr>
                <w:rFonts w:ascii="Times New Roman" w:hAnsi="Times New Roman" w:cs="Times New Roman"/>
                <w:sz w:val="16"/>
                <w:szCs w:val="16"/>
              </w:rPr>
            </w:pPr>
            <w:r w:rsidRPr="006817B9">
              <w:rPr>
                <w:rFonts w:ascii="Times New Roman" w:hAnsi="Times New Roman" w:cs="Times New Roman"/>
                <w:sz w:val="16"/>
                <w:szCs w:val="16"/>
              </w:rPr>
              <w:t>0.24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79D236" w14:textId="77777777" w:rsidR="006817B9" w:rsidRPr="006817B9" w:rsidRDefault="006817B9" w:rsidP="006817B9">
            <w:pPr>
              <w:rPr>
                <w:rFonts w:ascii="Times New Roman" w:hAnsi="Times New Roman" w:cs="Times New Roman"/>
                <w:sz w:val="16"/>
                <w:szCs w:val="16"/>
              </w:rPr>
            </w:pPr>
            <w:r w:rsidRPr="006817B9">
              <w:rPr>
                <w:rFonts w:ascii="Times New Roman" w:hAnsi="Times New Roman" w:cs="Times New Roman"/>
                <w:sz w:val="16"/>
                <w:szCs w:val="16"/>
              </w:rPr>
              <w:t>0.22</w:t>
            </w:r>
          </w:p>
        </w:tc>
      </w:tr>
      <w:tr w:rsidR="006817B9" w:rsidRPr="006817B9" w14:paraId="12B05E36" w14:textId="77777777" w:rsidTr="006817B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9464A7" w14:textId="77777777" w:rsidR="006817B9" w:rsidRPr="006817B9" w:rsidRDefault="006817B9" w:rsidP="006817B9">
            <w:pPr>
              <w:rPr>
                <w:rFonts w:ascii="Times New Roman" w:hAnsi="Times New Roman" w:cs="Times New Roman"/>
                <w:sz w:val="16"/>
                <w:szCs w:val="16"/>
              </w:rPr>
            </w:pPr>
            <w:r w:rsidRPr="006817B9">
              <w:rPr>
                <w:rFonts w:ascii="Times New Roman" w:hAnsi="Times New Roman" w:cs="Times New Roman"/>
                <w:sz w:val="16"/>
                <w:szCs w:val="16"/>
              </w:rPr>
              <w:t>Lubbock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E616E8" w14:textId="77777777" w:rsidR="006817B9" w:rsidRPr="006817B9" w:rsidRDefault="006817B9" w:rsidP="006817B9">
            <w:pPr>
              <w:rPr>
                <w:rFonts w:ascii="Times New Roman" w:hAnsi="Times New Roman" w:cs="Times New Roman"/>
                <w:sz w:val="16"/>
                <w:szCs w:val="16"/>
              </w:rPr>
            </w:pPr>
            <w:r w:rsidRPr="006817B9">
              <w:rPr>
                <w:rFonts w:ascii="Times New Roman" w:hAnsi="Times New Roman" w:cs="Times New Roman"/>
                <w:sz w:val="16"/>
                <w:szCs w:val="16"/>
              </w:rPr>
              <w:t>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09C3FB" w14:textId="77777777" w:rsidR="006817B9" w:rsidRPr="006817B9" w:rsidRDefault="006817B9" w:rsidP="006817B9">
            <w:pPr>
              <w:rPr>
                <w:rFonts w:ascii="Times New Roman" w:hAnsi="Times New Roman" w:cs="Times New Roman"/>
                <w:sz w:val="16"/>
                <w:szCs w:val="16"/>
              </w:rPr>
            </w:pPr>
            <w:r w:rsidRPr="006817B9">
              <w:rPr>
                <w:rFonts w:ascii="Times New Roman" w:hAnsi="Times New Roman" w:cs="Times New Roman"/>
                <w:sz w:val="16"/>
                <w:szCs w:val="16"/>
              </w:rPr>
              <w:t>0.19</w:t>
            </w:r>
          </w:p>
        </w:tc>
      </w:tr>
      <w:tr w:rsidR="006817B9" w:rsidRPr="006817B9" w14:paraId="406A7381" w14:textId="77777777" w:rsidTr="006817B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1AF1FF" w14:textId="77777777" w:rsidR="006817B9" w:rsidRPr="006817B9" w:rsidRDefault="006817B9" w:rsidP="006817B9">
            <w:pPr>
              <w:rPr>
                <w:rFonts w:ascii="Times New Roman" w:hAnsi="Times New Roman" w:cs="Times New Roman"/>
                <w:sz w:val="16"/>
                <w:szCs w:val="16"/>
              </w:rPr>
            </w:pPr>
            <w:r w:rsidRPr="006817B9">
              <w:rPr>
                <w:rFonts w:ascii="Times New Roman" w:hAnsi="Times New Roman" w:cs="Times New Roman"/>
                <w:sz w:val="16"/>
                <w:szCs w:val="16"/>
              </w:rPr>
              <w:t>Randall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C275D8" w14:textId="77777777" w:rsidR="006817B9" w:rsidRPr="006817B9" w:rsidRDefault="006817B9" w:rsidP="006817B9">
            <w:pPr>
              <w:rPr>
                <w:rFonts w:ascii="Times New Roman" w:hAnsi="Times New Roman" w:cs="Times New Roman"/>
                <w:sz w:val="16"/>
                <w:szCs w:val="16"/>
              </w:rPr>
            </w:pPr>
            <w:r w:rsidRPr="006817B9">
              <w:rPr>
                <w:rFonts w:ascii="Times New Roman" w:hAnsi="Times New Roman" w:cs="Times New Roman"/>
                <w:sz w:val="16"/>
                <w:szCs w:val="16"/>
              </w:rPr>
              <w:t>0.33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2F8768" w14:textId="77777777" w:rsidR="006817B9" w:rsidRPr="006817B9" w:rsidRDefault="006817B9" w:rsidP="006817B9">
            <w:pPr>
              <w:rPr>
                <w:rFonts w:ascii="Times New Roman" w:hAnsi="Times New Roman" w:cs="Times New Roman"/>
                <w:sz w:val="16"/>
                <w:szCs w:val="16"/>
              </w:rPr>
            </w:pPr>
            <w:r w:rsidRPr="006817B9">
              <w:rPr>
                <w:rFonts w:ascii="Times New Roman" w:hAnsi="Times New Roman" w:cs="Times New Roman"/>
                <w:sz w:val="16"/>
                <w:szCs w:val="16"/>
              </w:rPr>
              <w:t>0.22</w:t>
            </w:r>
          </w:p>
        </w:tc>
      </w:tr>
      <w:tr w:rsidR="006817B9" w:rsidRPr="006817B9" w14:paraId="24487774" w14:textId="77777777" w:rsidTr="006817B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DDE3B8" w14:textId="77777777" w:rsidR="006817B9" w:rsidRPr="006817B9" w:rsidRDefault="006817B9" w:rsidP="006817B9">
            <w:pPr>
              <w:rPr>
                <w:rFonts w:ascii="Times New Roman" w:hAnsi="Times New Roman" w:cs="Times New Roman"/>
                <w:sz w:val="16"/>
                <w:szCs w:val="16"/>
              </w:rPr>
            </w:pPr>
            <w:r w:rsidRPr="006817B9">
              <w:rPr>
                <w:rFonts w:ascii="Times New Roman" w:hAnsi="Times New Roman" w:cs="Times New Roman"/>
                <w:sz w:val="16"/>
                <w:szCs w:val="16"/>
              </w:rPr>
              <w:t>Terry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75EB1A" w14:textId="77777777" w:rsidR="006817B9" w:rsidRPr="006817B9" w:rsidRDefault="006817B9" w:rsidP="006817B9">
            <w:pPr>
              <w:rPr>
                <w:rFonts w:ascii="Times New Roman" w:hAnsi="Times New Roman" w:cs="Times New Roman"/>
                <w:sz w:val="16"/>
                <w:szCs w:val="16"/>
              </w:rPr>
            </w:pPr>
            <w:r w:rsidRPr="006817B9">
              <w:rPr>
                <w:rFonts w:ascii="Times New Roman" w:hAnsi="Times New Roman" w:cs="Times New Roman"/>
                <w:sz w:val="16"/>
                <w:szCs w:val="16"/>
              </w:rPr>
              <w:t>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C91572" w14:textId="77777777" w:rsidR="006817B9" w:rsidRPr="006817B9" w:rsidRDefault="006817B9" w:rsidP="006817B9">
            <w:pPr>
              <w:rPr>
                <w:rFonts w:ascii="Times New Roman" w:hAnsi="Times New Roman" w:cs="Times New Roman"/>
                <w:sz w:val="16"/>
                <w:szCs w:val="16"/>
              </w:rPr>
            </w:pPr>
            <w:r w:rsidRPr="006817B9">
              <w:rPr>
                <w:rFonts w:ascii="Times New Roman" w:hAnsi="Times New Roman" w:cs="Times New Roman"/>
                <w:sz w:val="16"/>
                <w:szCs w:val="16"/>
              </w:rPr>
              <w:t>0.21</w:t>
            </w:r>
          </w:p>
        </w:tc>
      </w:tr>
    </w:tbl>
    <w:p w14:paraId="18A8B396" w14:textId="728D22C0" w:rsidR="006817B9" w:rsidRDefault="00F52734">
      <w:pPr>
        <w:rPr>
          <w:rFonts w:ascii="Times New Roman" w:hAnsi="Times New Roman" w:cs="Times New Roman"/>
          <w:b/>
          <w:bCs/>
        </w:rPr>
      </w:pPr>
      <w:r>
        <w:rPr>
          <w:noProof/>
        </w:rPr>
        <w:drawing>
          <wp:anchor distT="0" distB="0" distL="114300" distR="114300" simplePos="0" relativeHeight="251660288" behindDoc="1" locked="0" layoutInCell="1" allowOverlap="1" wp14:anchorId="7A8CFB0D" wp14:editId="255E1100">
            <wp:simplePos x="0" y="0"/>
            <wp:positionH relativeFrom="column">
              <wp:posOffset>3352995</wp:posOffset>
            </wp:positionH>
            <wp:positionV relativeFrom="paragraph">
              <wp:posOffset>6985</wp:posOffset>
            </wp:positionV>
            <wp:extent cx="2836841" cy="2089104"/>
            <wp:effectExtent l="0" t="0" r="1905" b="698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36841" cy="208910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17B9">
        <w:rPr>
          <w:rFonts w:ascii="Times New Roman" w:hAnsi="Times New Roman" w:cs="Times New Roman"/>
          <w:b/>
          <w:bCs/>
        </w:rPr>
        <w:br w:type="textWrapping" w:clear="all"/>
      </w:r>
    </w:p>
    <w:p w14:paraId="2B37FFC1" w14:textId="2EA1313A" w:rsidR="00F52734" w:rsidRDefault="00F52734">
      <w:pPr>
        <w:rPr>
          <w:rFonts w:ascii="Times New Roman" w:hAnsi="Times New Roman" w:cs="Times New Roman"/>
          <w:b/>
          <w:bCs/>
        </w:rPr>
      </w:pPr>
      <w:r>
        <w:rPr>
          <w:noProof/>
        </w:rPr>
        <w:drawing>
          <wp:anchor distT="0" distB="0" distL="114300" distR="114300" simplePos="0" relativeHeight="251661312" behindDoc="1" locked="0" layoutInCell="1" allowOverlap="1" wp14:anchorId="556179AA" wp14:editId="2CA575F3">
            <wp:simplePos x="0" y="0"/>
            <wp:positionH relativeFrom="column">
              <wp:posOffset>3240201</wp:posOffset>
            </wp:positionH>
            <wp:positionV relativeFrom="paragraph">
              <wp:posOffset>3782</wp:posOffset>
            </wp:positionV>
            <wp:extent cx="3232785" cy="2042160"/>
            <wp:effectExtent l="0" t="0" r="571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32785" cy="2042160"/>
                    </a:xfrm>
                    <a:prstGeom prst="rect">
                      <a:avLst/>
                    </a:prstGeom>
                    <a:noFill/>
                    <a:ln>
                      <a:noFill/>
                    </a:ln>
                  </pic:spPr>
                </pic:pic>
              </a:graphicData>
            </a:graphic>
          </wp:anchor>
        </w:drawing>
      </w:r>
      <w:r>
        <w:rPr>
          <w:noProof/>
        </w:rPr>
        <w:drawing>
          <wp:anchor distT="0" distB="0" distL="114300" distR="114300" simplePos="0" relativeHeight="251662336" behindDoc="1" locked="0" layoutInCell="1" allowOverlap="1" wp14:anchorId="1BE033D9" wp14:editId="6CD1BB9A">
            <wp:simplePos x="0" y="0"/>
            <wp:positionH relativeFrom="column">
              <wp:posOffset>3175</wp:posOffset>
            </wp:positionH>
            <wp:positionV relativeFrom="paragraph">
              <wp:posOffset>-3175</wp:posOffset>
            </wp:positionV>
            <wp:extent cx="2827655" cy="2075180"/>
            <wp:effectExtent l="0" t="0" r="0" b="127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27655" cy="2075180"/>
                    </a:xfrm>
                    <a:prstGeom prst="rect">
                      <a:avLst/>
                    </a:prstGeom>
                    <a:noFill/>
                    <a:ln>
                      <a:noFill/>
                    </a:ln>
                  </pic:spPr>
                </pic:pic>
              </a:graphicData>
            </a:graphic>
          </wp:anchor>
        </w:drawing>
      </w:r>
    </w:p>
    <w:p w14:paraId="35C1E31A" w14:textId="36AAF803" w:rsidR="006817B9" w:rsidRDefault="006817B9">
      <w:pPr>
        <w:rPr>
          <w:rFonts w:ascii="Times New Roman" w:hAnsi="Times New Roman" w:cs="Times New Roman"/>
          <w:b/>
          <w:bCs/>
        </w:rPr>
      </w:pPr>
    </w:p>
    <w:p w14:paraId="26A74FBB" w14:textId="74487FC3" w:rsidR="006817B9" w:rsidRDefault="006817B9">
      <w:pPr>
        <w:rPr>
          <w:rFonts w:ascii="Times New Roman" w:hAnsi="Times New Roman" w:cs="Times New Roman"/>
          <w:b/>
          <w:bCs/>
        </w:rPr>
      </w:pPr>
    </w:p>
    <w:p w14:paraId="57E4DD96" w14:textId="77777777" w:rsidR="006817B9" w:rsidRDefault="006817B9">
      <w:pPr>
        <w:rPr>
          <w:rFonts w:ascii="Times New Roman" w:hAnsi="Times New Roman" w:cs="Times New Roman"/>
          <w:b/>
          <w:bCs/>
        </w:rPr>
      </w:pPr>
    </w:p>
    <w:p w14:paraId="1B938093" w14:textId="77777777" w:rsidR="00F52734" w:rsidRDefault="00F52734">
      <w:pPr>
        <w:rPr>
          <w:rFonts w:ascii="Times New Roman" w:hAnsi="Times New Roman" w:cs="Times New Roman"/>
          <w:b/>
          <w:bCs/>
        </w:rPr>
      </w:pPr>
    </w:p>
    <w:p w14:paraId="0EE0524A" w14:textId="77777777" w:rsidR="00F52734" w:rsidRDefault="00F52734">
      <w:pPr>
        <w:rPr>
          <w:rFonts w:ascii="Times New Roman" w:hAnsi="Times New Roman" w:cs="Times New Roman"/>
          <w:b/>
          <w:bCs/>
        </w:rPr>
      </w:pPr>
    </w:p>
    <w:p w14:paraId="734E6020" w14:textId="77777777" w:rsidR="00F52734" w:rsidRDefault="00F52734">
      <w:pPr>
        <w:rPr>
          <w:rFonts w:ascii="Times New Roman" w:hAnsi="Times New Roman" w:cs="Times New Roman"/>
          <w:b/>
          <w:bCs/>
        </w:rPr>
      </w:pPr>
    </w:p>
    <w:p w14:paraId="56E3FFCF" w14:textId="77777777" w:rsidR="00F52734" w:rsidRDefault="00F52734">
      <w:pPr>
        <w:rPr>
          <w:rFonts w:ascii="Times New Roman" w:hAnsi="Times New Roman" w:cs="Times New Roman"/>
          <w:b/>
          <w:bCs/>
        </w:rPr>
      </w:pPr>
    </w:p>
    <w:p w14:paraId="688E8663" w14:textId="20794DFD" w:rsidR="00F52734" w:rsidRPr="00F52734" w:rsidRDefault="00F52734" w:rsidP="00F52734">
      <w:pPr>
        <w:rPr>
          <w:rFonts w:ascii="Times New Roman" w:hAnsi="Times New Roman" w:cs="Times New Roman"/>
        </w:rPr>
      </w:pPr>
      <w:r w:rsidRPr="00F52734">
        <w:rPr>
          <w:rFonts w:ascii="Times New Roman" w:hAnsi="Times New Roman" w:cs="Times New Roman"/>
        </w:rPr>
        <w:t>The exploratory analysis does indicate that there are differences in the trends of overall temperature measurements and their seasonal splits. In many instances</w:t>
      </w:r>
      <w:r>
        <w:rPr>
          <w:rFonts w:ascii="Times New Roman" w:hAnsi="Times New Roman" w:cs="Times New Roman"/>
        </w:rPr>
        <w:t>,</w:t>
      </w:r>
      <w:r w:rsidRPr="00F52734">
        <w:rPr>
          <w:rFonts w:ascii="Times New Roman" w:hAnsi="Times New Roman" w:cs="Times New Roman"/>
        </w:rPr>
        <w:t xml:space="preserve"> some seasonal splits show a steeper trend in abandonment over total abandonment, while other splits show a shallower trend. Similarly, we can see that Season 2 in most climate stresses </w:t>
      </w:r>
      <w:r>
        <w:rPr>
          <w:rFonts w:ascii="Times New Roman" w:hAnsi="Times New Roman" w:cs="Times New Roman"/>
        </w:rPr>
        <w:t>exhibits</w:t>
      </w:r>
      <w:r w:rsidRPr="00F52734">
        <w:rPr>
          <w:rFonts w:ascii="Times New Roman" w:hAnsi="Times New Roman" w:cs="Times New Roman"/>
        </w:rPr>
        <w:t xml:space="preserve"> equal or higher correlations to abandonment than the total stressors. What is more interesting, and likely more useful for modeling</w:t>
      </w:r>
      <w:r>
        <w:rPr>
          <w:rFonts w:ascii="Times New Roman" w:hAnsi="Times New Roman" w:cs="Times New Roman"/>
        </w:rPr>
        <w:t>,</w:t>
      </w:r>
      <w:r w:rsidRPr="00F52734">
        <w:rPr>
          <w:rFonts w:ascii="Times New Roman" w:hAnsi="Times New Roman" w:cs="Times New Roman"/>
        </w:rPr>
        <w:t xml:space="preserve"> is the lack of correlations in other seasons. Season 3</w:t>
      </w:r>
      <w:r>
        <w:rPr>
          <w:rFonts w:ascii="Times New Roman" w:hAnsi="Times New Roman" w:cs="Times New Roman"/>
        </w:rPr>
        <w:t>, for example,</w:t>
      </w:r>
      <w:r w:rsidRPr="00F52734">
        <w:rPr>
          <w:rFonts w:ascii="Times New Roman" w:hAnsi="Times New Roman" w:cs="Times New Roman"/>
        </w:rPr>
        <w:t xml:space="preserve"> </w:t>
      </w:r>
      <w:r>
        <w:rPr>
          <w:rFonts w:ascii="Times New Roman" w:hAnsi="Times New Roman" w:cs="Times New Roman"/>
        </w:rPr>
        <w:t>shows</w:t>
      </w:r>
      <w:r w:rsidRPr="00F52734">
        <w:rPr>
          <w:rFonts w:ascii="Times New Roman" w:hAnsi="Times New Roman" w:cs="Times New Roman"/>
        </w:rPr>
        <w:t xml:space="preserve"> few stressors</w:t>
      </w:r>
      <w:r>
        <w:rPr>
          <w:rFonts w:ascii="Times New Roman" w:hAnsi="Times New Roman" w:cs="Times New Roman"/>
        </w:rPr>
        <w:t xml:space="preserve"> that</w:t>
      </w:r>
      <w:r w:rsidRPr="00F52734">
        <w:rPr>
          <w:rFonts w:ascii="Times New Roman" w:hAnsi="Times New Roman" w:cs="Times New Roman"/>
        </w:rPr>
        <w:t xml:space="preserve"> exhibit any correlation with abandonment. This may allow us to strip away the meaningless seasonal climate stressors and shift to focusing only on the seasons that primarily affect abandonment. </w:t>
      </w:r>
    </w:p>
    <w:tbl>
      <w:tblPr>
        <w:tblW w:w="0" w:type="auto"/>
        <w:tblCellMar>
          <w:top w:w="15" w:type="dxa"/>
          <w:left w:w="15" w:type="dxa"/>
          <w:bottom w:w="15" w:type="dxa"/>
          <w:right w:w="15" w:type="dxa"/>
        </w:tblCellMar>
        <w:tblLook w:val="04A0" w:firstRow="1" w:lastRow="0" w:firstColumn="1" w:lastColumn="0" w:noHBand="0" w:noVBand="1"/>
      </w:tblPr>
      <w:tblGrid>
        <w:gridCol w:w="5506"/>
        <w:gridCol w:w="5256"/>
      </w:tblGrid>
      <w:tr w:rsidR="00F52734" w:rsidRPr="00F52734" w14:paraId="1D2CAA0D" w14:textId="77777777" w:rsidTr="00F5273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014810" w14:textId="290F1A51" w:rsidR="00F52734" w:rsidRPr="00F52734" w:rsidRDefault="00F52734" w:rsidP="00F52734">
            <w:pPr>
              <w:rPr>
                <w:rFonts w:ascii="Times New Roman" w:hAnsi="Times New Roman" w:cs="Times New Roman"/>
                <w:b/>
                <w:bCs/>
              </w:rPr>
            </w:pPr>
            <w:r w:rsidRPr="00F52734">
              <w:rPr>
                <w:rFonts w:ascii="Times New Roman" w:hAnsi="Times New Roman" w:cs="Times New Roman"/>
                <w:b/>
                <w:bCs/>
                <w:noProof/>
              </w:rPr>
              <w:drawing>
                <wp:inline distT="0" distB="0" distL="0" distR="0" wp14:anchorId="4B0AD6E3" wp14:editId="6E6EBB2A">
                  <wp:extent cx="3289300" cy="2355850"/>
                  <wp:effectExtent l="0" t="0" r="635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89300" cy="2355850"/>
                          </a:xfrm>
                          <a:prstGeom prst="rect">
                            <a:avLst/>
                          </a:prstGeom>
                          <a:noFill/>
                          <a:ln>
                            <a:noFill/>
                          </a:ln>
                        </pic:spPr>
                      </pic:pic>
                    </a:graphicData>
                  </a:graphic>
                </wp:inline>
              </w:drawing>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3688D8" w14:textId="7F233557" w:rsidR="00F52734" w:rsidRPr="00F52734" w:rsidRDefault="00F52734" w:rsidP="00F52734">
            <w:pPr>
              <w:rPr>
                <w:rFonts w:ascii="Times New Roman" w:hAnsi="Times New Roman" w:cs="Times New Roman"/>
                <w:b/>
                <w:bCs/>
              </w:rPr>
            </w:pPr>
            <w:r w:rsidRPr="00F52734">
              <w:rPr>
                <w:rFonts w:ascii="Times New Roman" w:hAnsi="Times New Roman" w:cs="Times New Roman"/>
                <w:b/>
                <w:bCs/>
                <w:noProof/>
              </w:rPr>
              <w:drawing>
                <wp:inline distT="0" distB="0" distL="0" distR="0" wp14:anchorId="79E2934F" wp14:editId="7BEAF0C2">
                  <wp:extent cx="3194050" cy="228600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4050" cy="2286000"/>
                          </a:xfrm>
                          <a:prstGeom prst="rect">
                            <a:avLst/>
                          </a:prstGeom>
                          <a:noFill/>
                          <a:ln>
                            <a:noFill/>
                          </a:ln>
                        </pic:spPr>
                      </pic:pic>
                    </a:graphicData>
                  </a:graphic>
                </wp:inline>
              </w:drawing>
            </w:r>
          </w:p>
        </w:tc>
      </w:tr>
      <w:tr w:rsidR="00F52734" w:rsidRPr="00F52734" w14:paraId="4727CF81" w14:textId="77777777" w:rsidTr="00F5273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84778F" w14:textId="066C1337" w:rsidR="00F52734" w:rsidRPr="00F52734" w:rsidRDefault="00F52734" w:rsidP="00F52734">
            <w:pPr>
              <w:rPr>
                <w:rFonts w:ascii="Times New Roman" w:hAnsi="Times New Roman" w:cs="Times New Roman"/>
                <w:b/>
                <w:bCs/>
              </w:rPr>
            </w:pPr>
            <w:r w:rsidRPr="00F52734">
              <w:rPr>
                <w:rFonts w:ascii="Times New Roman" w:hAnsi="Times New Roman" w:cs="Times New Roman"/>
                <w:b/>
                <w:bCs/>
                <w:noProof/>
              </w:rPr>
              <w:drawing>
                <wp:inline distT="0" distB="0" distL="0" distR="0" wp14:anchorId="043A3D88" wp14:editId="252137F2">
                  <wp:extent cx="3359150" cy="2400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59150" cy="2400300"/>
                          </a:xfrm>
                          <a:prstGeom prst="rect">
                            <a:avLst/>
                          </a:prstGeom>
                          <a:noFill/>
                          <a:ln>
                            <a:noFill/>
                          </a:ln>
                        </pic:spPr>
                      </pic:pic>
                    </a:graphicData>
                  </a:graphic>
                </wp:inline>
              </w:drawing>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EB83B0" w14:textId="477ACC29" w:rsidR="00F52734" w:rsidRPr="00F52734" w:rsidRDefault="00F52734" w:rsidP="00F52734">
            <w:pPr>
              <w:rPr>
                <w:rFonts w:ascii="Times New Roman" w:hAnsi="Times New Roman" w:cs="Times New Roman"/>
                <w:b/>
                <w:bCs/>
              </w:rPr>
            </w:pPr>
            <w:r w:rsidRPr="00F52734">
              <w:rPr>
                <w:rFonts w:ascii="Times New Roman" w:hAnsi="Times New Roman" w:cs="Times New Roman"/>
                <w:b/>
                <w:bCs/>
                <w:noProof/>
              </w:rPr>
              <w:drawing>
                <wp:inline distT="0" distB="0" distL="0" distR="0" wp14:anchorId="49573963" wp14:editId="26CDFD4A">
                  <wp:extent cx="3143250" cy="2247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43250" cy="2247900"/>
                          </a:xfrm>
                          <a:prstGeom prst="rect">
                            <a:avLst/>
                          </a:prstGeom>
                          <a:noFill/>
                          <a:ln>
                            <a:noFill/>
                          </a:ln>
                        </pic:spPr>
                      </pic:pic>
                    </a:graphicData>
                  </a:graphic>
                </wp:inline>
              </w:drawing>
            </w:r>
          </w:p>
        </w:tc>
      </w:tr>
    </w:tbl>
    <w:p w14:paraId="648A7E5F" w14:textId="77777777" w:rsidR="00F52734" w:rsidRPr="00F52734" w:rsidRDefault="00F52734" w:rsidP="00F52734">
      <w:pPr>
        <w:rPr>
          <w:rFonts w:ascii="Times New Roman" w:hAnsi="Times New Roman" w:cs="Times New Roman"/>
          <w:b/>
          <w:bCs/>
        </w:rPr>
      </w:pPr>
    </w:p>
    <w:p w14:paraId="6E065BFA" w14:textId="3E052C7F" w:rsidR="00F52734" w:rsidRPr="00F52734" w:rsidRDefault="000117D3" w:rsidP="00F52734">
      <w:pPr>
        <w:rPr>
          <w:rFonts w:ascii="Times New Roman" w:hAnsi="Times New Roman" w:cs="Times New Roman"/>
        </w:rPr>
      </w:pPr>
      <w:r>
        <w:rPr>
          <w:rFonts w:ascii="Times New Roman" w:hAnsi="Times New Roman" w:cs="Times New Roman"/>
        </w:rPr>
        <w:t>W</w:t>
      </w:r>
      <w:r w:rsidR="00F52734" w:rsidRPr="00F52734">
        <w:rPr>
          <w:rFonts w:ascii="Times New Roman" w:hAnsi="Times New Roman" w:cs="Times New Roman"/>
        </w:rPr>
        <w:t xml:space="preserve">e can see that the variation in </w:t>
      </w:r>
      <w:proofErr w:type="spellStart"/>
      <w:r w:rsidR="00F52734" w:rsidRPr="00F52734">
        <w:rPr>
          <w:rFonts w:ascii="Times New Roman" w:hAnsi="Times New Roman" w:cs="Times New Roman"/>
        </w:rPr>
        <w:t>DailyGDD</w:t>
      </w:r>
      <w:proofErr w:type="spellEnd"/>
      <w:r w:rsidR="00F52734" w:rsidRPr="00F52734">
        <w:rPr>
          <w:rFonts w:ascii="Times New Roman" w:hAnsi="Times New Roman" w:cs="Times New Roman"/>
        </w:rPr>
        <w:t xml:space="preserve"> is quite profound. </w:t>
      </w:r>
      <w:r w:rsidR="00332AB9">
        <w:rPr>
          <w:rFonts w:ascii="Times New Roman" w:hAnsi="Times New Roman" w:cs="Times New Roman"/>
        </w:rPr>
        <w:t>In the figure below, each county is plotted</w:t>
      </w:r>
      <w:r w:rsidR="00CD2678">
        <w:rPr>
          <w:rFonts w:ascii="Times New Roman" w:hAnsi="Times New Roman" w:cs="Times New Roman"/>
        </w:rPr>
        <w:t xml:space="preserve"> by year</w:t>
      </w:r>
      <w:r w:rsidR="00332AB9">
        <w:rPr>
          <w:rFonts w:ascii="Times New Roman" w:hAnsi="Times New Roman" w:cs="Times New Roman"/>
        </w:rPr>
        <w:t xml:space="preserve"> against the overall average </w:t>
      </w:r>
      <w:proofErr w:type="spellStart"/>
      <w:r w:rsidR="00332AB9">
        <w:rPr>
          <w:rFonts w:ascii="Times New Roman" w:hAnsi="Times New Roman" w:cs="Times New Roman"/>
        </w:rPr>
        <w:t>DailyGDD</w:t>
      </w:r>
      <w:proofErr w:type="spellEnd"/>
      <w:r w:rsidR="00332AB9">
        <w:rPr>
          <w:rFonts w:ascii="Times New Roman" w:hAnsi="Times New Roman" w:cs="Times New Roman"/>
        </w:rPr>
        <w:t>. As expected in se</w:t>
      </w:r>
      <w:r w:rsidR="00F52734" w:rsidRPr="00F52734">
        <w:rPr>
          <w:rFonts w:ascii="Times New Roman" w:hAnsi="Times New Roman" w:cs="Times New Roman"/>
        </w:rPr>
        <w:t>ason 1</w:t>
      </w:r>
      <w:r w:rsidR="00EE02D4">
        <w:rPr>
          <w:rFonts w:ascii="Times New Roman" w:hAnsi="Times New Roman" w:cs="Times New Roman"/>
        </w:rPr>
        <w:t>,</w:t>
      </w:r>
      <w:r w:rsidR="00F52734" w:rsidRPr="00F52734">
        <w:rPr>
          <w:rFonts w:ascii="Times New Roman" w:hAnsi="Times New Roman" w:cs="Times New Roman"/>
        </w:rPr>
        <w:t xml:space="preserve"> there is little variation, but </w:t>
      </w:r>
      <w:r w:rsidR="00EE02D4">
        <w:rPr>
          <w:rFonts w:ascii="Times New Roman" w:hAnsi="Times New Roman" w:cs="Times New Roman"/>
        </w:rPr>
        <w:t xml:space="preserve">as </w:t>
      </w:r>
      <w:r w:rsidR="00332AB9">
        <w:rPr>
          <w:rFonts w:ascii="Times New Roman" w:hAnsi="Times New Roman" w:cs="Times New Roman"/>
        </w:rPr>
        <w:t>time progresses</w:t>
      </w:r>
      <w:r w:rsidR="00323F78">
        <w:rPr>
          <w:rFonts w:ascii="Times New Roman" w:hAnsi="Times New Roman" w:cs="Times New Roman"/>
        </w:rPr>
        <w:t>,</w:t>
      </w:r>
      <w:r w:rsidR="00F52734" w:rsidRPr="00F52734">
        <w:rPr>
          <w:rFonts w:ascii="Times New Roman" w:hAnsi="Times New Roman" w:cs="Times New Roman"/>
        </w:rPr>
        <w:t xml:space="preserve"> the variation continues to increase. This may be an indicator as to why </w:t>
      </w:r>
      <w:r w:rsidR="00CB112F">
        <w:rPr>
          <w:rFonts w:ascii="Times New Roman" w:hAnsi="Times New Roman" w:cs="Times New Roman"/>
        </w:rPr>
        <w:t>research shows</w:t>
      </w:r>
      <w:r w:rsidR="00EE02D4">
        <w:rPr>
          <w:rFonts w:ascii="Times New Roman" w:hAnsi="Times New Roman" w:cs="Times New Roman"/>
        </w:rPr>
        <w:t xml:space="preserve"> that </w:t>
      </w:r>
      <w:r w:rsidR="00F52734" w:rsidRPr="00F52734">
        <w:rPr>
          <w:rFonts w:ascii="Times New Roman" w:hAnsi="Times New Roman" w:cs="Times New Roman"/>
        </w:rPr>
        <w:t xml:space="preserve">abandonment occurs </w:t>
      </w:r>
      <w:r w:rsidR="00EE02D4">
        <w:rPr>
          <w:rFonts w:ascii="Times New Roman" w:hAnsi="Times New Roman" w:cs="Times New Roman"/>
        </w:rPr>
        <w:t xml:space="preserve">primarily </w:t>
      </w:r>
      <w:r w:rsidR="00F52734" w:rsidRPr="00F52734">
        <w:rPr>
          <w:rFonts w:ascii="Times New Roman" w:hAnsi="Times New Roman" w:cs="Times New Roman"/>
        </w:rPr>
        <w:t>in season 2</w:t>
      </w:r>
      <w:r w:rsidR="00EE02D4">
        <w:rPr>
          <w:rFonts w:ascii="Times New Roman" w:hAnsi="Times New Roman" w:cs="Times New Roman"/>
        </w:rPr>
        <w:t xml:space="preserve">, and why we see stronger correlations in season 2. </w:t>
      </w:r>
      <w:r w:rsidR="00151BB7">
        <w:rPr>
          <w:rFonts w:ascii="Times New Roman" w:hAnsi="Times New Roman" w:cs="Times New Roman"/>
        </w:rPr>
        <w:t xml:space="preserve">Also, when plotting individual explanatory variables against the target, non-linear effects become more apparent. In many situations, the data exhibit quadratic and even cubic trends. This further motivates the need to employ non-linear methods to account for the extreme </w:t>
      </w:r>
      <w:r w:rsidR="00A142C2">
        <w:rPr>
          <w:rFonts w:ascii="Times New Roman" w:hAnsi="Times New Roman" w:cs="Times New Roman"/>
        </w:rPr>
        <w:t xml:space="preserve">changes the climate stressors cause. </w:t>
      </w:r>
    </w:p>
    <w:p w14:paraId="0503740B" w14:textId="77777777" w:rsidR="00F52734" w:rsidRPr="00F52734" w:rsidRDefault="00F52734" w:rsidP="00F52734">
      <w:pPr>
        <w:rPr>
          <w:rFonts w:ascii="Times New Roman" w:hAnsi="Times New Roman" w:cs="Times New Roman"/>
          <w:b/>
          <w:bCs/>
        </w:rPr>
      </w:pPr>
    </w:p>
    <w:p w14:paraId="4D14D332" w14:textId="56271CE5" w:rsidR="00F52734" w:rsidRDefault="00F52734">
      <w:pPr>
        <w:rPr>
          <w:rFonts w:ascii="Times New Roman" w:hAnsi="Times New Roman" w:cs="Times New Roman"/>
          <w:b/>
          <w:bCs/>
        </w:rPr>
      </w:pPr>
      <w:r w:rsidRPr="00F52734">
        <w:rPr>
          <w:rFonts w:ascii="Times New Roman" w:hAnsi="Times New Roman" w:cs="Times New Roman"/>
          <w:b/>
          <w:bCs/>
          <w:noProof/>
        </w:rPr>
        <w:drawing>
          <wp:inline distT="0" distB="0" distL="0" distR="0" wp14:anchorId="32416089" wp14:editId="0748805D">
            <wp:extent cx="3243934" cy="1481138"/>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57343" cy="1487261"/>
                    </a:xfrm>
                    <a:prstGeom prst="rect">
                      <a:avLst/>
                    </a:prstGeom>
                    <a:noFill/>
                    <a:ln>
                      <a:noFill/>
                    </a:ln>
                  </pic:spPr>
                </pic:pic>
              </a:graphicData>
            </a:graphic>
          </wp:inline>
        </w:drawing>
      </w:r>
      <w:r w:rsidR="0021055A" w:rsidRPr="0021055A">
        <w:rPr>
          <w:rFonts w:ascii="Calibri" w:hAnsi="Calibri" w:cs="Calibri"/>
          <w:color w:val="000000"/>
          <w:shd w:val="clear" w:color="auto" w:fill="FFFFFF"/>
        </w:rPr>
        <w:t xml:space="preserve"> </w:t>
      </w:r>
      <w:r w:rsidR="0021055A">
        <w:rPr>
          <w:rFonts w:ascii="Calibri" w:hAnsi="Calibri" w:cs="Calibri"/>
          <w:noProof/>
          <w:color w:val="000000"/>
          <w:shd w:val="clear" w:color="auto" w:fill="FFFFFF"/>
        </w:rPr>
        <w:drawing>
          <wp:inline distT="0" distB="0" distL="0" distR="0" wp14:anchorId="6F5AE451" wp14:editId="0053DF2D">
            <wp:extent cx="3181350" cy="14497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98630" cy="1457589"/>
                    </a:xfrm>
                    <a:prstGeom prst="rect">
                      <a:avLst/>
                    </a:prstGeom>
                    <a:noFill/>
                    <a:ln>
                      <a:noFill/>
                    </a:ln>
                  </pic:spPr>
                </pic:pic>
              </a:graphicData>
            </a:graphic>
          </wp:inline>
        </w:drawing>
      </w:r>
    </w:p>
    <w:p w14:paraId="27F5F5B1" w14:textId="03580490" w:rsidR="00F52734" w:rsidRDefault="00CD5CF5">
      <w:pPr>
        <w:rPr>
          <w:rFonts w:ascii="Times New Roman" w:hAnsi="Times New Roman" w:cs="Times New Roman"/>
          <w:b/>
          <w:bCs/>
        </w:rPr>
      </w:pPr>
      <w:r>
        <w:rPr>
          <w:rFonts w:ascii="Calibri" w:hAnsi="Calibri" w:cs="Calibri"/>
          <w:noProof/>
          <w:color w:val="000000"/>
        </w:rPr>
        <w:drawing>
          <wp:inline distT="0" distB="0" distL="0" distR="0" wp14:anchorId="5B94BD89" wp14:editId="03982F1B">
            <wp:extent cx="3314700" cy="1504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14700" cy="1504950"/>
                    </a:xfrm>
                    <a:prstGeom prst="rect">
                      <a:avLst/>
                    </a:prstGeom>
                    <a:noFill/>
                    <a:ln>
                      <a:noFill/>
                    </a:ln>
                  </pic:spPr>
                </pic:pic>
              </a:graphicData>
            </a:graphic>
          </wp:inline>
        </w:drawing>
      </w:r>
      <w:r w:rsidRPr="00CD5CF5">
        <w:rPr>
          <w:rFonts w:ascii="Calibri" w:hAnsi="Calibri" w:cs="Calibri"/>
          <w:color w:val="000000"/>
        </w:rPr>
        <w:t xml:space="preserve"> </w:t>
      </w:r>
      <w:r>
        <w:rPr>
          <w:rFonts w:ascii="Calibri" w:hAnsi="Calibri" w:cs="Calibri"/>
          <w:noProof/>
          <w:color w:val="000000"/>
        </w:rPr>
        <w:drawing>
          <wp:inline distT="0" distB="0" distL="0" distR="0" wp14:anchorId="31A30B89" wp14:editId="74B5F580">
            <wp:extent cx="3157855" cy="1428750"/>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57855" cy="1428750"/>
                    </a:xfrm>
                    <a:prstGeom prst="rect">
                      <a:avLst/>
                    </a:prstGeom>
                    <a:noFill/>
                    <a:ln>
                      <a:noFill/>
                    </a:ln>
                  </pic:spPr>
                </pic:pic>
              </a:graphicData>
            </a:graphic>
          </wp:inline>
        </w:drawing>
      </w:r>
    </w:p>
    <w:p w14:paraId="74E6A52B" w14:textId="6DFDC88F" w:rsidR="00B40AF6" w:rsidRDefault="00B40AF6">
      <w:pPr>
        <w:rPr>
          <w:rFonts w:ascii="Times New Roman" w:hAnsi="Times New Roman" w:cs="Times New Roman"/>
          <w:b/>
          <w:bCs/>
        </w:rPr>
      </w:pPr>
      <w:r>
        <w:rPr>
          <w:rFonts w:ascii="Times New Roman" w:hAnsi="Times New Roman" w:cs="Times New Roman"/>
          <w:b/>
          <w:bCs/>
        </w:rPr>
        <w:t>Overview or Methods:</w:t>
      </w:r>
    </w:p>
    <w:tbl>
      <w:tblPr>
        <w:tblStyle w:val="TableGrid"/>
        <w:tblW w:w="0" w:type="auto"/>
        <w:tblLook w:val="04A0" w:firstRow="1" w:lastRow="0" w:firstColumn="1" w:lastColumn="0" w:noHBand="0" w:noVBand="1"/>
      </w:tblPr>
      <w:tblGrid>
        <w:gridCol w:w="2697"/>
        <w:gridCol w:w="2697"/>
        <w:gridCol w:w="2698"/>
        <w:gridCol w:w="2698"/>
      </w:tblGrid>
      <w:tr w:rsidR="000F60AD" w14:paraId="3A27F8F1" w14:textId="77777777" w:rsidTr="00C814BB">
        <w:tc>
          <w:tcPr>
            <w:tcW w:w="2697" w:type="dxa"/>
          </w:tcPr>
          <w:p w14:paraId="48D97FDF" w14:textId="627BA0A9" w:rsidR="000F60AD" w:rsidRDefault="00737BEC" w:rsidP="000F60AD">
            <w:pPr>
              <w:rPr>
                <w:rFonts w:ascii="Times New Roman" w:hAnsi="Times New Roman" w:cs="Times New Roman"/>
                <w:b/>
                <w:bCs/>
              </w:rPr>
            </w:pPr>
            <w:r>
              <w:rPr>
                <w:rFonts w:ascii="Times New Roman" w:hAnsi="Times New Roman" w:cs="Times New Roman"/>
                <w:b/>
                <w:bCs/>
              </w:rPr>
              <w:t>Research Question</w:t>
            </w:r>
          </w:p>
        </w:tc>
        <w:tc>
          <w:tcPr>
            <w:tcW w:w="2697" w:type="dxa"/>
          </w:tcPr>
          <w:p w14:paraId="5B0B6A19" w14:textId="69549750" w:rsidR="000F60AD" w:rsidRDefault="000F60AD" w:rsidP="000F60AD">
            <w:pPr>
              <w:rPr>
                <w:rFonts w:ascii="Times New Roman" w:hAnsi="Times New Roman" w:cs="Times New Roman"/>
                <w:b/>
                <w:bCs/>
              </w:rPr>
            </w:pPr>
            <w:r>
              <w:rPr>
                <w:rFonts w:ascii="Times New Roman" w:hAnsi="Times New Roman" w:cs="Times New Roman"/>
                <w:b/>
                <w:bCs/>
              </w:rPr>
              <w:t>Hypothesis</w:t>
            </w:r>
          </w:p>
        </w:tc>
        <w:tc>
          <w:tcPr>
            <w:tcW w:w="2698" w:type="dxa"/>
          </w:tcPr>
          <w:p w14:paraId="5FF223FC" w14:textId="653CE53E" w:rsidR="000F60AD" w:rsidRDefault="000F60AD" w:rsidP="000F60AD">
            <w:pPr>
              <w:rPr>
                <w:rFonts w:ascii="Times New Roman" w:hAnsi="Times New Roman" w:cs="Times New Roman"/>
                <w:b/>
                <w:bCs/>
              </w:rPr>
            </w:pPr>
            <w:r>
              <w:rPr>
                <w:rFonts w:ascii="Times New Roman" w:hAnsi="Times New Roman" w:cs="Times New Roman"/>
                <w:b/>
                <w:bCs/>
              </w:rPr>
              <w:t>Data</w:t>
            </w:r>
          </w:p>
        </w:tc>
        <w:tc>
          <w:tcPr>
            <w:tcW w:w="2698" w:type="dxa"/>
          </w:tcPr>
          <w:p w14:paraId="675B71C1" w14:textId="31647005" w:rsidR="000F60AD" w:rsidRDefault="000F60AD" w:rsidP="000F60AD">
            <w:pPr>
              <w:rPr>
                <w:rFonts w:ascii="Times New Roman" w:hAnsi="Times New Roman" w:cs="Times New Roman"/>
                <w:b/>
                <w:bCs/>
              </w:rPr>
            </w:pPr>
            <w:r>
              <w:rPr>
                <w:rFonts w:ascii="Times New Roman" w:hAnsi="Times New Roman" w:cs="Times New Roman"/>
                <w:b/>
                <w:bCs/>
              </w:rPr>
              <w:t>Methods</w:t>
            </w:r>
          </w:p>
        </w:tc>
      </w:tr>
      <w:tr w:rsidR="000F60AD" w14:paraId="2B86D268" w14:textId="77777777" w:rsidTr="00C814BB">
        <w:tc>
          <w:tcPr>
            <w:tcW w:w="2697" w:type="dxa"/>
          </w:tcPr>
          <w:p w14:paraId="3C1B11D0" w14:textId="19AA2C2D" w:rsidR="00737BEC" w:rsidRPr="00737BEC" w:rsidRDefault="00737BEC" w:rsidP="00737BEC">
            <w:pPr>
              <w:rPr>
                <w:rFonts w:ascii="Times New Roman" w:hAnsi="Times New Roman" w:cs="Times New Roman"/>
              </w:rPr>
            </w:pPr>
            <w:r w:rsidRPr="00737BEC">
              <w:rPr>
                <w:rFonts w:ascii="Times New Roman" w:hAnsi="Times New Roman" w:cs="Times New Roman"/>
              </w:rPr>
              <w:t xml:space="preserve">Heat-related stress indicators, including cumulative GDD and extreme heat days, have increased over time, while moisture availability has remained constant. Cotton abandonment rates are expected to be higher in years characterized by high heat and low moisture availability.  </w:t>
            </w:r>
          </w:p>
          <w:p w14:paraId="2A860ABF" w14:textId="511FA8A6" w:rsidR="000F60AD" w:rsidRPr="00A94416" w:rsidRDefault="000F60AD" w:rsidP="000F60AD">
            <w:pPr>
              <w:rPr>
                <w:rFonts w:ascii="Times New Roman" w:hAnsi="Times New Roman" w:cs="Times New Roman"/>
              </w:rPr>
            </w:pPr>
          </w:p>
        </w:tc>
        <w:tc>
          <w:tcPr>
            <w:tcW w:w="2697" w:type="dxa"/>
          </w:tcPr>
          <w:p w14:paraId="5F08B171" w14:textId="77777777" w:rsidR="000F60AD" w:rsidRDefault="000F60AD" w:rsidP="000F60AD">
            <w:pPr>
              <w:rPr>
                <w:rFonts w:ascii="Times New Roman" w:hAnsi="Times New Roman" w:cs="Times New Roman"/>
              </w:rPr>
            </w:pPr>
            <w:r>
              <w:rPr>
                <w:rFonts w:ascii="Times New Roman" w:hAnsi="Times New Roman" w:cs="Times New Roman"/>
              </w:rPr>
              <w:t xml:space="preserve">H1: </w:t>
            </w:r>
            <w:r w:rsidRPr="009B4EE3">
              <w:rPr>
                <w:rFonts w:ascii="Times New Roman" w:hAnsi="Times New Roman" w:cs="Times New Roman"/>
              </w:rPr>
              <w:t>There is a temporal change in temperature and precipitation in the west Texas region</w:t>
            </w:r>
          </w:p>
          <w:p w14:paraId="798F4DB8" w14:textId="77777777" w:rsidR="000F60AD" w:rsidRDefault="000F60AD" w:rsidP="000F60AD">
            <w:pPr>
              <w:rPr>
                <w:rFonts w:ascii="Times New Roman" w:hAnsi="Times New Roman" w:cs="Times New Roman"/>
              </w:rPr>
            </w:pPr>
          </w:p>
          <w:p w14:paraId="73570904" w14:textId="63FEF958" w:rsidR="000F60AD" w:rsidRPr="00A94416" w:rsidRDefault="000F60AD" w:rsidP="000F60AD">
            <w:pPr>
              <w:rPr>
                <w:rFonts w:ascii="Times New Roman" w:hAnsi="Times New Roman" w:cs="Times New Roman"/>
              </w:rPr>
            </w:pPr>
            <w:r>
              <w:rPr>
                <w:rFonts w:ascii="Times New Roman" w:hAnsi="Times New Roman" w:cs="Times New Roman"/>
              </w:rPr>
              <w:t xml:space="preserve">H2: </w:t>
            </w:r>
            <w:r w:rsidRPr="00070DAC">
              <w:rPr>
                <w:rFonts w:ascii="Times New Roman" w:hAnsi="Times New Roman" w:cs="Times New Roman"/>
              </w:rPr>
              <w:t>The interaction between PRCP and TMAX is significant for predicting abandonment</w:t>
            </w:r>
          </w:p>
        </w:tc>
        <w:tc>
          <w:tcPr>
            <w:tcW w:w="2698" w:type="dxa"/>
          </w:tcPr>
          <w:p w14:paraId="4F959C92" w14:textId="2EAE3FB0" w:rsidR="00A90034" w:rsidRDefault="00A90034" w:rsidP="00737BEC">
            <w:pPr>
              <w:pStyle w:val="ListParagraph"/>
              <w:numPr>
                <w:ilvl w:val="0"/>
                <w:numId w:val="4"/>
              </w:numPr>
              <w:rPr>
                <w:rFonts w:ascii="Times New Roman" w:hAnsi="Times New Roman" w:cs="Times New Roman"/>
              </w:rPr>
            </w:pPr>
            <w:proofErr w:type="spellStart"/>
            <w:r>
              <w:rPr>
                <w:rFonts w:ascii="Times New Roman" w:hAnsi="Times New Roman" w:cs="Times New Roman"/>
              </w:rPr>
              <w:t>T</w:t>
            </w:r>
            <w:r w:rsidRPr="00737BEC">
              <w:rPr>
                <w:rFonts w:ascii="Times New Roman" w:hAnsi="Times New Roman" w:cs="Times New Roman"/>
              </w:rPr>
              <w:t>otal_abandonment</w:t>
            </w:r>
            <w:proofErr w:type="spellEnd"/>
          </w:p>
          <w:p w14:paraId="197D31C1" w14:textId="147E6281" w:rsidR="00737BEC" w:rsidRPr="00737BEC" w:rsidRDefault="000F60AD" w:rsidP="00737BEC">
            <w:pPr>
              <w:pStyle w:val="ListParagraph"/>
              <w:numPr>
                <w:ilvl w:val="0"/>
                <w:numId w:val="4"/>
              </w:numPr>
              <w:rPr>
                <w:rFonts w:ascii="Times New Roman" w:hAnsi="Times New Roman" w:cs="Times New Roman"/>
              </w:rPr>
            </w:pPr>
            <w:r w:rsidRPr="00737BEC">
              <w:rPr>
                <w:rFonts w:ascii="Times New Roman" w:hAnsi="Times New Roman" w:cs="Times New Roman"/>
              </w:rPr>
              <w:t xml:space="preserve">PRCP </w:t>
            </w:r>
          </w:p>
          <w:p w14:paraId="26FE46E6" w14:textId="77777777" w:rsidR="00737BEC" w:rsidRPr="00737BEC" w:rsidRDefault="000F60AD" w:rsidP="00737BEC">
            <w:pPr>
              <w:pStyle w:val="ListParagraph"/>
              <w:numPr>
                <w:ilvl w:val="0"/>
                <w:numId w:val="4"/>
              </w:numPr>
              <w:rPr>
                <w:rFonts w:ascii="Times New Roman" w:hAnsi="Times New Roman" w:cs="Times New Roman"/>
              </w:rPr>
            </w:pPr>
            <w:r w:rsidRPr="00737BEC">
              <w:rPr>
                <w:rFonts w:ascii="Times New Roman" w:hAnsi="Times New Roman" w:cs="Times New Roman"/>
              </w:rPr>
              <w:t xml:space="preserve">TMAX </w:t>
            </w:r>
          </w:p>
          <w:p w14:paraId="6D01D12A" w14:textId="4AFD2C21" w:rsidR="000F60AD" w:rsidRPr="00A90034" w:rsidRDefault="000F60AD" w:rsidP="00A90034">
            <w:pPr>
              <w:rPr>
                <w:rFonts w:ascii="Times New Roman" w:hAnsi="Times New Roman" w:cs="Times New Roman"/>
              </w:rPr>
            </w:pPr>
          </w:p>
        </w:tc>
        <w:tc>
          <w:tcPr>
            <w:tcW w:w="2698" w:type="dxa"/>
          </w:tcPr>
          <w:p w14:paraId="24166525" w14:textId="727138E1" w:rsidR="000F60AD" w:rsidRPr="00737BEC" w:rsidRDefault="000F60AD" w:rsidP="00737BEC">
            <w:pPr>
              <w:pStyle w:val="ListParagraph"/>
              <w:numPr>
                <w:ilvl w:val="0"/>
                <w:numId w:val="3"/>
              </w:numPr>
              <w:rPr>
                <w:rFonts w:ascii="Times New Roman" w:hAnsi="Times New Roman" w:cs="Times New Roman"/>
              </w:rPr>
            </w:pPr>
            <w:r w:rsidRPr="00737BEC">
              <w:rPr>
                <w:rFonts w:ascii="Times New Roman" w:hAnsi="Times New Roman" w:cs="Times New Roman"/>
              </w:rPr>
              <w:t>Mann-Kenda</w:t>
            </w:r>
            <w:r w:rsidR="00F866F4">
              <w:rPr>
                <w:rFonts w:ascii="Times New Roman" w:hAnsi="Times New Roman" w:cs="Times New Roman"/>
              </w:rPr>
              <w:t>l</w:t>
            </w:r>
            <w:r w:rsidRPr="00737BEC">
              <w:rPr>
                <w:rFonts w:ascii="Times New Roman" w:hAnsi="Times New Roman" w:cs="Times New Roman"/>
              </w:rPr>
              <w:t>l Statistics FDR alpha inflation control</w:t>
            </w:r>
          </w:p>
          <w:p w14:paraId="2839ECAF" w14:textId="07334F1D" w:rsidR="000F60AD" w:rsidRPr="00737BEC" w:rsidRDefault="000F60AD" w:rsidP="00737BEC">
            <w:pPr>
              <w:pStyle w:val="ListParagraph"/>
              <w:numPr>
                <w:ilvl w:val="0"/>
                <w:numId w:val="3"/>
              </w:numPr>
              <w:rPr>
                <w:rFonts w:ascii="Times New Roman" w:hAnsi="Times New Roman" w:cs="Times New Roman"/>
              </w:rPr>
            </w:pPr>
            <w:r w:rsidRPr="00737BEC">
              <w:rPr>
                <w:rFonts w:ascii="Times New Roman" w:hAnsi="Times New Roman" w:cs="Times New Roman"/>
              </w:rPr>
              <w:t>GLM quasi-binom</w:t>
            </w:r>
            <w:r w:rsidR="00737BEC" w:rsidRPr="00737BEC">
              <w:rPr>
                <w:rFonts w:ascii="Times New Roman" w:hAnsi="Times New Roman" w:cs="Times New Roman"/>
              </w:rPr>
              <w:t xml:space="preserve">ial </w:t>
            </w:r>
          </w:p>
          <w:p w14:paraId="70861490" w14:textId="3EE08241" w:rsidR="00737BEC" w:rsidRPr="00737BEC" w:rsidRDefault="00737BEC" w:rsidP="00737BEC">
            <w:pPr>
              <w:pStyle w:val="ListParagraph"/>
              <w:numPr>
                <w:ilvl w:val="0"/>
                <w:numId w:val="3"/>
              </w:numPr>
              <w:rPr>
                <w:rFonts w:ascii="Times New Roman" w:hAnsi="Times New Roman" w:cs="Times New Roman"/>
              </w:rPr>
            </w:pPr>
            <w:r w:rsidRPr="00737BEC">
              <w:rPr>
                <w:rFonts w:ascii="Times New Roman" w:hAnsi="Times New Roman" w:cs="Times New Roman"/>
              </w:rPr>
              <w:t>t-statistics</w:t>
            </w:r>
          </w:p>
          <w:p w14:paraId="79C23C0E" w14:textId="752A30B4" w:rsidR="000F60AD" w:rsidRDefault="000F60AD" w:rsidP="000F60AD">
            <w:pPr>
              <w:rPr>
                <w:rFonts w:ascii="Times New Roman" w:hAnsi="Times New Roman" w:cs="Times New Roman"/>
                <w:b/>
                <w:bCs/>
              </w:rPr>
            </w:pPr>
          </w:p>
        </w:tc>
      </w:tr>
      <w:tr w:rsidR="00070DAC" w14:paraId="54F55E8F" w14:textId="77777777" w:rsidTr="00C814BB">
        <w:tc>
          <w:tcPr>
            <w:tcW w:w="2697" w:type="dxa"/>
          </w:tcPr>
          <w:p w14:paraId="5206D087" w14:textId="306D7684" w:rsidR="00737BEC" w:rsidRPr="00737BEC" w:rsidRDefault="00737BEC" w:rsidP="00737BEC">
            <w:pPr>
              <w:rPr>
                <w:rFonts w:ascii="Times New Roman" w:eastAsiaTheme="minorEastAsia" w:hAnsi="Times New Roman" w:cs="Times New Roman"/>
              </w:rPr>
            </w:pPr>
            <w:r w:rsidRPr="00737BEC">
              <w:rPr>
                <w:rFonts w:ascii="Times New Roman" w:hAnsi="Times New Roman" w:cs="Times New Roman"/>
              </w:rPr>
              <w:t xml:space="preserve">Stage-specific (seasonal cotton development) climate variables will improve predictive accuracy compared with whole-season aggregate variables, because cotton abandonment is influenced not only by the magnitude of climate stress but also by its timing within the crop development cycle. </w:t>
            </w:r>
          </w:p>
          <w:p w14:paraId="5562A78E" w14:textId="77777777" w:rsidR="00070DAC" w:rsidRPr="00070DAC" w:rsidRDefault="00070DAC">
            <w:pPr>
              <w:rPr>
                <w:rFonts w:ascii="Times New Roman" w:hAnsi="Times New Roman" w:cs="Times New Roman"/>
              </w:rPr>
            </w:pPr>
          </w:p>
        </w:tc>
        <w:tc>
          <w:tcPr>
            <w:tcW w:w="2697" w:type="dxa"/>
          </w:tcPr>
          <w:p w14:paraId="3E31D5AF" w14:textId="77777777" w:rsidR="00737BEC" w:rsidRPr="008B5EA6" w:rsidRDefault="00737BEC" w:rsidP="00737BEC">
            <w:pPr>
              <w:pStyle w:val="ListParagraph"/>
              <w:ind w:left="0"/>
              <w:rPr>
                <w:rFonts w:ascii="Times New Roman" w:hAnsi="Times New Roman" w:cs="Times New Roman"/>
              </w:rPr>
            </w:pPr>
            <w:r>
              <w:rPr>
                <w:rFonts w:ascii="Times New Roman" w:hAnsi="Times New Roman" w:cs="Times New Roman"/>
              </w:rPr>
              <w:t xml:space="preserve">H3: </w:t>
            </w:r>
            <w:r w:rsidRPr="008B5EA6">
              <w:rPr>
                <w:rFonts w:ascii="Times New Roman" w:hAnsi="Times New Roman" w:cs="Times New Roman"/>
              </w:rPr>
              <w:t xml:space="preserve">The RMSE of a </w:t>
            </w:r>
            <w:r>
              <w:rPr>
                <w:rFonts w:ascii="Times New Roman" w:hAnsi="Times New Roman" w:cs="Times New Roman"/>
              </w:rPr>
              <w:t>model</w:t>
            </w:r>
            <w:r w:rsidRPr="008B5EA6">
              <w:rPr>
                <w:rFonts w:ascii="Times New Roman" w:hAnsi="Times New Roman" w:cs="Times New Roman"/>
              </w:rPr>
              <w:t xml:space="preserve"> using disaggregated climate data is significantly lower than that of a model using only total aggregated data. </w:t>
            </w:r>
          </w:p>
          <w:p w14:paraId="44C2E2E7" w14:textId="18DF6CA0" w:rsidR="00070DAC" w:rsidRPr="00A94416" w:rsidRDefault="00070DAC">
            <w:pPr>
              <w:rPr>
                <w:rFonts w:ascii="Times New Roman" w:hAnsi="Times New Roman" w:cs="Times New Roman"/>
              </w:rPr>
            </w:pPr>
          </w:p>
        </w:tc>
        <w:tc>
          <w:tcPr>
            <w:tcW w:w="2698" w:type="dxa"/>
          </w:tcPr>
          <w:p w14:paraId="72A7A83A" w14:textId="77777777" w:rsidR="00162C4B" w:rsidRPr="00162C4B" w:rsidRDefault="00162C4B" w:rsidP="00162C4B">
            <w:pPr>
              <w:pStyle w:val="ListParagraph"/>
              <w:numPr>
                <w:ilvl w:val="0"/>
                <w:numId w:val="8"/>
              </w:numPr>
              <w:rPr>
                <w:rFonts w:ascii="Times New Roman" w:hAnsi="Times New Roman" w:cs="Times New Roman"/>
              </w:rPr>
            </w:pPr>
            <w:proofErr w:type="spellStart"/>
            <w:r w:rsidRPr="00162C4B">
              <w:rPr>
                <w:rFonts w:ascii="Times New Roman" w:hAnsi="Times New Roman" w:cs="Times New Roman"/>
              </w:rPr>
              <w:t>Total_abandonment</w:t>
            </w:r>
            <w:proofErr w:type="spellEnd"/>
          </w:p>
          <w:p w14:paraId="4D3777A1" w14:textId="523F3B59" w:rsidR="00162C4B" w:rsidRPr="00162C4B" w:rsidRDefault="00162C4B" w:rsidP="00162C4B">
            <w:pPr>
              <w:pStyle w:val="ListParagraph"/>
              <w:numPr>
                <w:ilvl w:val="0"/>
                <w:numId w:val="8"/>
              </w:numPr>
              <w:rPr>
                <w:rFonts w:ascii="Times New Roman" w:hAnsi="Times New Roman" w:cs="Times New Roman"/>
              </w:rPr>
            </w:pPr>
            <w:r w:rsidRPr="00162C4B">
              <w:rPr>
                <w:rFonts w:ascii="Times New Roman" w:hAnsi="Times New Roman" w:cs="Times New Roman"/>
              </w:rPr>
              <w:t>PRCP</w:t>
            </w:r>
          </w:p>
          <w:p w14:paraId="15CEB512" w14:textId="20C26BF0" w:rsidR="00162C4B" w:rsidRPr="00162C4B" w:rsidRDefault="00162C4B" w:rsidP="00162C4B">
            <w:pPr>
              <w:pStyle w:val="ListParagraph"/>
              <w:numPr>
                <w:ilvl w:val="0"/>
                <w:numId w:val="8"/>
              </w:numPr>
              <w:rPr>
                <w:rFonts w:ascii="Times New Roman" w:hAnsi="Times New Roman" w:cs="Times New Roman"/>
              </w:rPr>
            </w:pPr>
            <w:r w:rsidRPr="00162C4B">
              <w:rPr>
                <w:rFonts w:ascii="Times New Roman" w:hAnsi="Times New Roman" w:cs="Times New Roman"/>
              </w:rPr>
              <w:t>TMAX</w:t>
            </w:r>
          </w:p>
          <w:p w14:paraId="7E23FCB8" w14:textId="505DFAC2" w:rsidR="00162C4B" w:rsidRPr="00162C4B" w:rsidRDefault="00162C4B" w:rsidP="00162C4B">
            <w:pPr>
              <w:pStyle w:val="ListParagraph"/>
              <w:numPr>
                <w:ilvl w:val="0"/>
                <w:numId w:val="8"/>
              </w:numPr>
              <w:rPr>
                <w:rFonts w:ascii="Times New Roman" w:hAnsi="Times New Roman" w:cs="Times New Roman"/>
              </w:rPr>
            </w:pPr>
            <w:r w:rsidRPr="00162C4B">
              <w:rPr>
                <w:rFonts w:ascii="Times New Roman" w:hAnsi="Times New Roman" w:cs="Times New Roman"/>
              </w:rPr>
              <w:t>TMIN</w:t>
            </w:r>
          </w:p>
          <w:p w14:paraId="1ADA247D" w14:textId="77777777" w:rsidR="00162C4B" w:rsidRPr="00162C4B" w:rsidRDefault="00162C4B" w:rsidP="00162C4B">
            <w:pPr>
              <w:pStyle w:val="ListParagraph"/>
              <w:numPr>
                <w:ilvl w:val="0"/>
                <w:numId w:val="8"/>
              </w:numPr>
              <w:rPr>
                <w:rFonts w:ascii="Times New Roman" w:hAnsi="Times New Roman" w:cs="Times New Roman"/>
              </w:rPr>
            </w:pPr>
            <w:r w:rsidRPr="00162C4B">
              <w:rPr>
                <w:rFonts w:ascii="Times New Roman" w:hAnsi="Times New Roman" w:cs="Times New Roman"/>
              </w:rPr>
              <w:t xml:space="preserve">EXTREME </w:t>
            </w:r>
          </w:p>
          <w:p w14:paraId="601727A1" w14:textId="3425782E" w:rsidR="00070DAC" w:rsidRPr="00162C4B" w:rsidRDefault="00162C4B" w:rsidP="00162C4B">
            <w:pPr>
              <w:pStyle w:val="ListParagraph"/>
              <w:numPr>
                <w:ilvl w:val="0"/>
                <w:numId w:val="8"/>
              </w:numPr>
              <w:rPr>
                <w:rFonts w:ascii="Times New Roman" w:hAnsi="Times New Roman" w:cs="Times New Roman"/>
              </w:rPr>
            </w:pPr>
            <w:r w:rsidRPr="00162C4B">
              <w:rPr>
                <w:rFonts w:ascii="Times New Roman" w:hAnsi="Times New Roman" w:cs="Times New Roman"/>
              </w:rPr>
              <w:t>Seasonal S1</w:t>
            </w:r>
          </w:p>
          <w:p w14:paraId="7F747432" w14:textId="3E4A1761" w:rsidR="00162C4B" w:rsidRPr="00162C4B" w:rsidRDefault="00162C4B" w:rsidP="00162C4B">
            <w:pPr>
              <w:pStyle w:val="ListParagraph"/>
              <w:numPr>
                <w:ilvl w:val="0"/>
                <w:numId w:val="8"/>
              </w:numPr>
              <w:rPr>
                <w:rFonts w:ascii="Times New Roman" w:hAnsi="Times New Roman" w:cs="Times New Roman"/>
              </w:rPr>
            </w:pPr>
            <w:r w:rsidRPr="00162C4B">
              <w:rPr>
                <w:rFonts w:ascii="Times New Roman" w:hAnsi="Times New Roman" w:cs="Times New Roman"/>
              </w:rPr>
              <w:t>Seasonal S2</w:t>
            </w:r>
          </w:p>
          <w:p w14:paraId="4A8543CC" w14:textId="7C7AC7A8" w:rsidR="00162C4B" w:rsidRDefault="00162C4B" w:rsidP="00162C4B">
            <w:pPr>
              <w:pStyle w:val="ListParagraph"/>
              <w:numPr>
                <w:ilvl w:val="0"/>
                <w:numId w:val="8"/>
              </w:numPr>
              <w:rPr>
                <w:rFonts w:ascii="Times New Roman" w:hAnsi="Times New Roman" w:cs="Times New Roman"/>
              </w:rPr>
            </w:pPr>
            <w:r w:rsidRPr="00162C4B">
              <w:rPr>
                <w:rFonts w:ascii="Times New Roman" w:hAnsi="Times New Roman" w:cs="Times New Roman"/>
              </w:rPr>
              <w:t>Seasonal S3</w:t>
            </w:r>
          </w:p>
          <w:p w14:paraId="157DE3A0" w14:textId="0B53ECA2" w:rsidR="00A90034" w:rsidRPr="00162C4B" w:rsidRDefault="00A90034" w:rsidP="00162C4B">
            <w:pPr>
              <w:pStyle w:val="ListParagraph"/>
              <w:numPr>
                <w:ilvl w:val="0"/>
                <w:numId w:val="8"/>
              </w:numPr>
              <w:rPr>
                <w:rFonts w:ascii="Times New Roman" w:hAnsi="Times New Roman" w:cs="Times New Roman"/>
              </w:rPr>
            </w:pPr>
            <w:r>
              <w:rPr>
                <w:rFonts w:ascii="Times New Roman" w:hAnsi="Times New Roman" w:cs="Times New Roman"/>
              </w:rPr>
              <w:t>County</w:t>
            </w:r>
          </w:p>
          <w:p w14:paraId="03879C7A" w14:textId="77777777" w:rsidR="00162C4B" w:rsidRPr="00162C4B" w:rsidRDefault="00162C4B" w:rsidP="00162C4B">
            <w:pPr>
              <w:ind w:firstLine="720"/>
              <w:rPr>
                <w:rFonts w:ascii="Times New Roman" w:hAnsi="Times New Roman" w:cs="Times New Roman"/>
              </w:rPr>
            </w:pPr>
          </w:p>
        </w:tc>
        <w:tc>
          <w:tcPr>
            <w:tcW w:w="2698" w:type="dxa"/>
          </w:tcPr>
          <w:p w14:paraId="3126DF3D" w14:textId="77777777" w:rsidR="00070DAC" w:rsidRPr="00C37243" w:rsidRDefault="00C37243" w:rsidP="00C37243">
            <w:pPr>
              <w:pStyle w:val="ListParagraph"/>
              <w:numPr>
                <w:ilvl w:val="0"/>
                <w:numId w:val="8"/>
              </w:numPr>
              <w:rPr>
                <w:rFonts w:ascii="Times New Roman" w:hAnsi="Times New Roman" w:cs="Times New Roman"/>
              </w:rPr>
            </w:pPr>
            <w:r w:rsidRPr="00C37243">
              <w:rPr>
                <w:rFonts w:ascii="Times New Roman" w:hAnsi="Times New Roman" w:cs="Times New Roman"/>
              </w:rPr>
              <w:t>Sliding Window Cross Validation</w:t>
            </w:r>
          </w:p>
          <w:p w14:paraId="09E3577C" w14:textId="77777777" w:rsidR="00C37243" w:rsidRPr="00C37243" w:rsidRDefault="00C37243" w:rsidP="00C37243">
            <w:pPr>
              <w:pStyle w:val="ListParagraph"/>
              <w:numPr>
                <w:ilvl w:val="0"/>
                <w:numId w:val="8"/>
              </w:numPr>
              <w:rPr>
                <w:rFonts w:ascii="Times New Roman" w:hAnsi="Times New Roman" w:cs="Times New Roman"/>
              </w:rPr>
            </w:pPr>
            <w:r w:rsidRPr="00C37243">
              <w:rPr>
                <w:rFonts w:ascii="Times New Roman" w:hAnsi="Times New Roman" w:cs="Times New Roman"/>
              </w:rPr>
              <w:t xml:space="preserve">Quasi-Binomial GLM </w:t>
            </w:r>
          </w:p>
          <w:p w14:paraId="5612F156" w14:textId="77777777" w:rsidR="00C37243" w:rsidRPr="00C37243" w:rsidRDefault="00C37243" w:rsidP="00C37243">
            <w:pPr>
              <w:pStyle w:val="ListParagraph"/>
              <w:numPr>
                <w:ilvl w:val="0"/>
                <w:numId w:val="8"/>
              </w:numPr>
              <w:rPr>
                <w:rFonts w:ascii="Times New Roman" w:hAnsi="Times New Roman" w:cs="Times New Roman"/>
              </w:rPr>
            </w:pPr>
            <w:r w:rsidRPr="00C37243">
              <w:rPr>
                <w:rFonts w:ascii="Times New Roman" w:hAnsi="Times New Roman" w:cs="Times New Roman"/>
              </w:rPr>
              <w:t>RMSE</w:t>
            </w:r>
          </w:p>
          <w:p w14:paraId="1B073C47" w14:textId="77777777" w:rsidR="00C37243" w:rsidRPr="00C37243" w:rsidRDefault="00C37243" w:rsidP="00C37243">
            <w:pPr>
              <w:pStyle w:val="ListParagraph"/>
              <w:numPr>
                <w:ilvl w:val="0"/>
                <w:numId w:val="8"/>
              </w:numPr>
              <w:rPr>
                <w:rFonts w:ascii="Times New Roman" w:hAnsi="Times New Roman" w:cs="Times New Roman"/>
              </w:rPr>
            </w:pPr>
            <w:r w:rsidRPr="00C37243">
              <w:rPr>
                <w:rFonts w:ascii="Times New Roman" w:hAnsi="Times New Roman" w:cs="Times New Roman"/>
              </w:rPr>
              <w:t>WRMSE</w:t>
            </w:r>
          </w:p>
          <w:p w14:paraId="048A9EA9" w14:textId="2EF1D22C" w:rsidR="00C37243" w:rsidRPr="00C37243" w:rsidRDefault="00C37243" w:rsidP="00C37243">
            <w:pPr>
              <w:pStyle w:val="ListParagraph"/>
              <w:numPr>
                <w:ilvl w:val="0"/>
                <w:numId w:val="8"/>
              </w:numPr>
              <w:rPr>
                <w:rFonts w:ascii="Times New Roman" w:hAnsi="Times New Roman" w:cs="Times New Roman"/>
              </w:rPr>
            </w:pPr>
            <w:r w:rsidRPr="00C37243">
              <w:rPr>
                <w:rFonts w:ascii="Times New Roman" w:hAnsi="Times New Roman" w:cs="Times New Roman"/>
              </w:rPr>
              <w:t>Wilcoxon Signed-Ranked Test</w:t>
            </w:r>
          </w:p>
        </w:tc>
      </w:tr>
      <w:tr w:rsidR="00737BEC" w14:paraId="3160A104" w14:textId="77777777" w:rsidTr="00C814BB">
        <w:tc>
          <w:tcPr>
            <w:tcW w:w="2697" w:type="dxa"/>
          </w:tcPr>
          <w:p w14:paraId="630DEA72" w14:textId="0A1EC84B" w:rsidR="00737BEC" w:rsidRPr="00737BEC" w:rsidRDefault="00737BEC" w:rsidP="00737BEC">
            <w:pPr>
              <w:rPr>
                <w:rFonts w:ascii="Times New Roman" w:hAnsi="Times New Roman" w:cs="Times New Roman"/>
              </w:rPr>
            </w:pPr>
            <w:r w:rsidRPr="00737BEC">
              <w:rPr>
                <w:rFonts w:ascii="Times New Roman" w:hAnsi="Times New Roman" w:cs="Times New Roman"/>
              </w:rPr>
              <w:t xml:space="preserve">GDD variables will be significantly associated with cotton abandonment, and have differing effects at different seasons. Models that incorporate departures from averaged GDD along critical seasonal growth cycles for cotton alongside climate stressors will better explain abandonment risk as opposed to climate data. </w:t>
            </w:r>
          </w:p>
          <w:p w14:paraId="4B1093F8" w14:textId="77777777" w:rsidR="00737BEC" w:rsidRPr="00737BEC" w:rsidRDefault="00737BEC" w:rsidP="00737BEC">
            <w:pPr>
              <w:rPr>
                <w:rFonts w:ascii="Times New Roman" w:hAnsi="Times New Roman" w:cs="Times New Roman"/>
              </w:rPr>
            </w:pPr>
          </w:p>
        </w:tc>
        <w:tc>
          <w:tcPr>
            <w:tcW w:w="2697" w:type="dxa"/>
          </w:tcPr>
          <w:p w14:paraId="035AEC7E" w14:textId="77777777" w:rsidR="00737BEC" w:rsidRDefault="00737BEC" w:rsidP="00737BEC">
            <w:pPr>
              <w:pStyle w:val="NormalWeb"/>
              <w:spacing w:before="0" w:beforeAutospacing="0" w:after="0" w:afterAutospacing="0"/>
            </w:pPr>
            <w:r>
              <w:t xml:space="preserve">H4: </w:t>
            </w:r>
            <w:r>
              <w:rPr>
                <w:rFonts w:ascii="Calibri" w:hAnsi="Calibri" w:cs="Calibri"/>
                <w:color w:val="000000"/>
                <w:sz w:val="22"/>
                <w:szCs w:val="22"/>
              </w:rPr>
              <w:t>The RMSE of a model using GDD has a significantly lower RMSE of a model that only incorporates general climate stressors.  </w:t>
            </w:r>
          </w:p>
          <w:p w14:paraId="56097F2A" w14:textId="522F3E97" w:rsidR="00737BEC" w:rsidRPr="00A94416" w:rsidRDefault="00737BEC">
            <w:pPr>
              <w:rPr>
                <w:rFonts w:ascii="Times New Roman" w:hAnsi="Times New Roman" w:cs="Times New Roman"/>
              </w:rPr>
            </w:pPr>
          </w:p>
        </w:tc>
        <w:tc>
          <w:tcPr>
            <w:tcW w:w="2698" w:type="dxa"/>
          </w:tcPr>
          <w:p w14:paraId="4E6C03BF" w14:textId="33AA85BE" w:rsidR="00A90034" w:rsidRPr="00A90034" w:rsidRDefault="00A90034" w:rsidP="00A90034">
            <w:pPr>
              <w:pStyle w:val="ListParagraph"/>
              <w:numPr>
                <w:ilvl w:val="0"/>
                <w:numId w:val="9"/>
              </w:numPr>
              <w:rPr>
                <w:rFonts w:ascii="Times New Roman" w:hAnsi="Times New Roman" w:cs="Times New Roman"/>
              </w:rPr>
            </w:pPr>
            <w:proofErr w:type="spellStart"/>
            <w:r>
              <w:rPr>
                <w:rFonts w:ascii="Times New Roman" w:hAnsi="Times New Roman" w:cs="Times New Roman"/>
              </w:rPr>
              <w:t>T</w:t>
            </w:r>
            <w:r w:rsidRPr="00C37243">
              <w:rPr>
                <w:rFonts w:ascii="Times New Roman" w:hAnsi="Times New Roman" w:cs="Times New Roman"/>
              </w:rPr>
              <w:t>otal_abandonment</w:t>
            </w:r>
            <w:proofErr w:type="spellEnd"/>
          </w:p>
          <w:p w14:paraId="6352D716" w14:textId="106A05C5" w:rsidR="00884F4E" w:rsidRPr="00C37243" w:rsidRDefault="00884F4E" w:rsidP="00C37243">
            <w:pPr>
              <w:pStyle w:val="ListParagraph"/>
              <w:numPr>
                <w:ilvl w:val="0"/>
                <w:numId w:val="9"/>
              </w:numPr>
              <w:rPr>
                <w:rFonts w:ascii="Times New Roman" w:hAnsi="Times New Roman" w:cs="Times New Roman"/>
              </w:rPr>
            </w:pPr>
            <w:r w:rsidRPr="00C37243">
              <w:rPr>
                <w:rFonts w:ascii="Times New Roman" w:hAnsi="Times New Roman" w:cs="Times New Roman"/>
              </w:rPr>
              <w:t>GDD</w:t>
            </w:r>
          </w:p>
          <w:p w14:paraId="3EEA5FC3" w14:textId="5DBF6FE8" w:rsidR="00884F4E" w:rsidRPr="00C37243" w:rsidRDefault="00884F4E" w:rsidP="00C37243">
            <w:pPr>
              <w:pStyle w:val="ListParagraph"/>
              <w:numPr>
                <w:ilvl w:val="0"/>
                <w:numId w:val="9"/>
              </w:numPr>
              <w:rPr>
                <w:rFonts w:ascii="Times New Roman" w:hAnsi="Times New Roman" w:cs="Times New Roman"/>
              </w:rPr>
            </w:pPr>
            <w:r w:rsidRPr="00C37243">
              <w:rPr>
                <w:rFonts w:ascii="Times New Roman" w:hAnsi="Times New Roman" w:cs="Times New Roman"/>
              </w:rPr>
              <w:t>S1 GDD</w:t>
            </w:r>
          </w:p>
          <w:p w14:paraId="507D0821" w14:textId="695AC06A" w:rsidR="00884F4E" w:rsidRPr="00C37243" w:rsidRDefault="00884F4E" w:rsidP="00C37243">
            <w:pPr>
              <w:pStyle w:val="ListParagraph"/>
              <w:numPr>
                <w:ilvl w:val="0"/>
                <w:numId w:val="9"/>
              </w:numPr>
              <w:rPr>
                <w:rFonts w:ascii="Times New Roman" w:hAnsi="Times New Roman" w:cs="Times New Roman"/>
              </w:rPr>
            </w:pPr>
            <w:r w:rsidRPr="00C37243">
              <w:rPr>
                <w:rFonts w:ascii="Times New Roman" w:hAnsi="Times New Roman" w:cs="Times New Roman"/>
              </w:rPr>
              <w:t>S2 GDD</w:t>
            </w:r>
          </w:p>
          <w:p w14:paraId="33503E7E" w14:textId="3548589F" w:rsidR="00884F4E" w:rsidRPr="00C37243" w:rsidRDefault="00884F4E" w:rsidP="00C37243">
            <w:pPr>
              <w:pStyle w:val="ListParagraph"/>
              <w:numPr>
                <w:ilvl w:val="0"/>
                <w:numId w:val="9"/>
              </w:numPr>
              <w:rPr>
                <w:rFonts w:ascii="Times New Roman" w:hAnsi="Times New Roman" w:cs="Times New Roman"/>
              </w:rPr>
            </w:pPr>
            <w:r w:rsidRPr="00C37243">
              <w:rPr>
                <w:rFonts w:ascii="Times New Roman" w:hAnsi="Times New Roman" w:cs="Times New Roman"/>
              </w:rPr>
              <w:t>S3 GDD</w:t>
            </w:r>
          </w:p>
          <w:p w14:paraId="0B4EFC8A" w14:textId="7569B0AE" w:rsidR="00884F4E" w:rsidRPr="00C37243" w:rsidRDefault="005A1CF7" w:rsidP="00C37243">
            <w:pPr>
              <w:pStyle w:val="ListParagraph"/>
              <w:numPr>
                <w:ilvl w:val="0"/>
                <w:numId w:val="9"/>
              </w:numPr>
              <w:rPr>
                <w:rFonts w:ascii="Times New Roman" w:hAnsi="Times New Roman" w:cs="Times New Roman"/>
              </w:rPr>
            </w:pPr>
            <w:r w:rsidRPr="00C37243">
              <w:rPr>
                <w:rFonts w:ascii="Times New Roman" w:hAnsi="Times New Roman" w:cs="Times New Roman"/>
              </w:rPr>
              <w:t xml:space="preserve">S1 </w:t>
            </w:r>
            <w:r w:rsidR="00884F4E" w:rsidRPr="00C37243">
              <w:rPr>
                <w:rFonts w:ascii="Times New Roman" w:hAnsi="Times New Roman" w:cs="Times New Roman"/>
              </w:rPr>
              <w:t>TMAX</w:t>
            </w:r>
          </w:p>
          <w:p w14:paraId="6C9F3675" w14:textId="628D7258" w:rsidR="005A1CF7" w:rsidRPr="00C37243" w:rsidRDefault="005A1CF7" w:rsidP="00C37243">
            <w:pPr>
              <w:pStyle w:val="ListParagraph"/>
              <w:numPr>
                <w:ilvl w:val="0"/>
                <w:numId w:val="9"/>
              </w:numPr>
              <w:rPr>
                <w:rFonts w:ascii="Times New Roman" w:hAnsi="Times New Roman" w:cs="Times New Roman"/>
              </w:rPr>
            </w:pPr>
            <w:r w:rsidRPr="00C37243">
              <w:rPr>
                <w:rFonts w:ascii="Times New Roman" w:hAnsi="Times New Roman" w:cs="Times New Roman"/>
              </w:rPr>
              <w:t>S2 TMAX</w:t>
            </w:r>
          </w:p>
          <w:p w14:paraId="23B611C5" w14:textId="2E07342C" w:rsidR="005A1CF7" w:rsidRPr="00C37243" w:rsidRDefault="005A1CF7" w:rsidP="00C37243">
            <w:pPr>
              <w:pStyle w:val="ListParagraph"/>
              <w:numPr>
                <w:ilvl w:val="0"/>
                <w:numId w:val="9"/>
              </w:numPr>
              <w:rPr>
                <w:rFonts w:ascii="Times New Roman" w:hAnsi="Times New Roman" w:cs="Times New Roman"/>
              </w:rPr>
            </w:pPr>
            <w:r w:rsidRPr="00C37243">
              <w:rPr>
                <w:rFonts w:ascii="Times New Roman" w:hAnsi="Times New Roman" w:cs="Times New Roman"/>
              </w:rPr>
              <w:t>S3 TMAX</w:t>
            </w:r>
          </w:p>
          <w:p w14:paraId="295855F9" w14:textId="77777777" w:rsidR="00737BEC" w:rsidRPr="00C37243" w:rsidRDefault="005A1CF7" w:rsidP="00C37243">
            <w:pPr>
              <w:pStyle w:val="ListParagraph"/>
              <w:numPr>
                <w:ilvl w:val="0"/>
                <w:numId w:val="9"/>
              </w:numPr>
              <w:rPr>
                <w:rFonts w:ascii="Times New Roman" w:hAnsi="Times New Roman" w:cs="Times New Roman"/>
              </w:rPr>
            </w:pPr>
            <w:r w:rsidRPr="00C37243">
              <w:rPr>
                <w:rFonts w:ascii="Times New Roman" w:hAnsi="Times New Roman" w:cs="Times New Roman"/>
              </w:rPr>
              <w:t xml:space="preserve">S1 </w:t>
            </w:r>
            <w:r w:rsidR="00884F4E" w:rsidRPr="00C37243">
              <w:rPr>
                <w:rFonts w:ascii="Times New Roman" w:hAnsi="Times New Roman" w:cs="Times New Roman"/>
              </w:rPr>
              <w:t xml:space="preserve">TMIN </w:t>
            </w:r>
          </w:p>
          <w:p w14:paraId="20D716BE" w14:textId="14A9B5DB" w:rsidR="005A1CF7" w:rsidRPr="00C37243" w:rsidRDefault="005A1CF7" w:rsidP="00C37243">
            <w:pPr>
              <w:pStyle w:val="ListParagraph"/>
              <w:numPr>
                <w:ilvl w:val="0"/>
                <w:numId w:val="9"/>
              </w:numPr>
              <w:rPr>
                <w:rFonts w:ascii="Times New Roman" w:hAnsi="Times New Roman" w:cs="Times New Roman"/>
              </w:rPr>
            </w:pPr>
            <w:r w:rsidRPr="00C37243">
              <w:rPr>
                <w:rFonts w:ascii="Times New Roman" w:hAnsi="Times New Roman" w:cs="Times New Roman"/>
              </w:rPr>
              <w:t>S2 TMIN</w:t>
            </w:r>
          </w:p>
          <w:p w14:paraId="61D0312E" w14:textId="77777777" w:rsidR="005A1CF7" w:rsidRDefault="005A1CF7" w:rsidP="00C37243">
            <w:pPr>
              <w:pStyle w:val="ListParagraph"/>
              <w:numPr>
                <w:ilvl w:val="0"/>
                <w:numId w:val="9"/>
              </w:numPr>
              <w:rPr>
                <w:rFonts w:ascii="Times New Roman" w:hAnsi="Times New Roman" w:cs="Times New Roman"/>
              </w:rPr>
            </w:pPr>
            <w:r w:rsidRPr="00C37243">
              <w:rPr>
                <w:rFonts w:ascii="Times New Roman" w:hAnsi="Times New Roman" w:cs="Times New Roman"/>
              </w:rPr>
              <w:t>S3 TMIN</w:t>
            </w:r>
          </w:p>
          <w:p w14:paraId="45604194" w14:textId="067877C5" w:rsidR="00A90034" w:rsidRPr="00C37243" w:rsidRDefault="00A90034" w:rsidP="00C37243">
            <w:pPr>
              <w:pStyle w:val="ListParagraph"/>
              <w:numPr>
                <w:ilvl w:val="0"/>
                <w:numId w:val="9"/>
              </w:numPr>
              <w:rPr>
                <w:rFonts w:ascii="Times New Roman" w:hAnsi="Times New Roman" w:cs="Times New Roman"/>
              </w:rPr>
            </w:pPr>
            <w:r>
              <w:rPr>
                <w:rFonts w:ascii="Times New Roman" w:hAnsi="Times New Roman" w:cs="Times New Roman"/>
              </w:rPr>
              <w:t>County</w:t>
            </w:r>
          </w:p>
        </w:tc>
        <w:tc>
          <w:tcPr>
            <w:tcW w:w="2698" w:type="dxa"/>
          </w:tcPr>
          <w:p w14:paraId="50952761" w14:textId="77777777" w:rsidR="00C37243" w:rsidRPr="00C37243" w:rsidRDefault="00C37243" w:rsidP="00C37243">
            <w:pPr>
              <w:pStyle w:val="ListParagraph"/>
              <w:numPr>
                <w:ilvl w:val="0"/>
                <w:numId w:val="9"/>
              </w:numPr>
              <w:rPr>
                <w:rFonts w:ascii="Times New Roman" w:hAnsi="Times New Roman" w:cs="Times New Roman"/>
              </w:rPr>
            </w:pPr>
            <w:r w:rsidRPr="00C37243">
              <w:rPr>
                <w:rFonts w:ascii="Times New Roman" w:hAnsi="Times New Roman" w:cs="Times New Roman"/>
              </w:rPr>
              <w:t>Sliding Window Cross Validation</w:t>
            </w:r>
          </w:p>
          <w:p w14:paraId="05149520" w14:textId="77777777" w:rsidR="00C37243" w:rsidRPr="00C37243" w:rsidRDefault="00C37243" w:rsidP="00C37243">
            <w:pPr>
              <w:pStyle w:val="ListParagraph"/>
              <w:numPr>
                <w:ilvl w:val="0"/>
                <w:numId w:val="9"/>
              </w:numPr>
              <w:rPr>
                <w:rFonts w:ascii="Times New Roman" w:hAnsi="Times New Roman" w:cs="Times New Roman"/>
              </w:rPr>
            </w:pPr>
            <w:r w:rsidRPr="00C37243">
              <w:rPr>
                <w:rFonts w:ascii="Times New Roman" w:hAnsi="Times New Roman" w:cs="Times New Roman"/>
              </w:rPr>
              <w:t xml:space="preserve">Quasi-Binomial GLM </w:t>
            </w:r>
          </w:p>
          <w:p w14:paraId="62A3C04C" w14:textId="77777777" w:rsidR="00C37243" w:rsidRPr="00C37243" w:rsidRDefault="00C37243" w:rsidP="00C37243">
            <w:pPr>
              <w:pStyle w:val="ListParagraph"/>
              <w:numPr>
                <w:ilvl w:val="0"/>
                <w:numId w:val="9"/>
              </w:numPr>
              <w:rPr>
                <w:rFonts w:ascii="Times New Roman" w:hAnsi="Times New Roman" w:cs="Times New Roman"/>
              </w:rPr>
            </w:pPr>
            <w:r w:rsidRPr="00C37243">
              <w:rPr>
                <w:rFonts w:ascii="Times New Roman" w:hAnsi="Times New Roman" w:cs="Times New Roman"/>
              </w:rPr>
              <w:t>RMSE</w:t>
            </w:r>
          </w:p>
          <w:p w14:paraId="3F15150D" w14:textId="77777777" w:rsidR="00C37243" w:rsidRPr="00C37243" w:rsidRDefault="00C37243" w:rsidP="00C37243">
            <w:pPr>
              <w:pStyle w:val="ListParagraph"/>
              <w:numPr>
                <w:ilvl w:val="0"/>
                <w:numId w:val="9"/>
              </w:numPr>
              <w:rPr>
                <w:rFonts w:ascii="Times New Roman" w:hAnsi="Times New Roman" w:cs="Times New Roman"/>
              </w:rPr>
            </w:pPr>
            <w:r w:rsidRPr="00C37243">
              <w:rPr>
                <w:rFonts w:ascii="Times New Roman" w:hAnsi="Times New Roman" w:cs="Times New Roman"/>
              </w:rPr>
              <w:t>WRMSE</w:t>
            </w:r>
          </w:p>
          <w:p w14:paraId="18C0A402" w14:textId="26D5792D" w:rsidR="00737BEC" w:rsidRPr="00C37243" w:rsidRDefault="00C37243" w:rsidP="00C37243">
            <w:pPr>
              <w:pStyle w:val="ListParagraph"/>
              <w:numPr>
                <w:ilvl w:val="0"/>
                <w:numId w:val="9"/>
              </w:numPr>
              <w:rPr>
                <w:rFonts w:ascii="Times New Roman" w:hAnsi="Times New Roman" w:cs="Times New Roman"/>
                <w:b/>
                <w:bCs/>
              </w:rPr>
            </w:pPr>
            <w:r w:rsidRPr="00C37243">
              <w:rPr>
                <w:rFonts w:ascii="Times New Roman" w:hAnsi="Times New Roman" w:cs="Times New Roman"/>
              </w:rPr>
              <w:t>Wilcoxon Signed-Ranked Test</w:t>
            </w:r>
          </w:p>
        </w:tc>
      </w:tr>
      <w:tr w:rsidR="00737BEC" w14:paraId="4EDD137C" w14:textId="77777777" w:rsidTr="00C814BB">
        <w:tc>
          <w:tcPr>
            <w:tcW w:w="2697" w:type="dxa"/>
          </w:tcPr>
          <w:p w14:paraId="73292D5D" w14:textId="77777777" w:rsidR="00737BEC" w:rsidRDefault="00737BEC" w:rsidP="00737BEC">
            <w:pPr>
              <w:pStyle w:val="NormalWeb"/>
              <w:spacing w:before="0" w:beforeAutospacing="0" w:after="0" w:afterAutospacing="0"/>
            </w:pPr>
            <w:r>
              <w:t>While</w:t>
            </w:r>
            <w:r w:rsidRPr="008B5EA6">
              <w:t xml:space="preserve"> cotton production benefits from some climate stress, it heavily suffers when stressors become too extreme. The relationship between environmental stressors (particularly extreme heat and season 3 GDD departures), and regional cotton abandonment is largely non-linear. Flexible non-linear models will produce statistically lower loss and improved predictability than strictly linear fractional logit models.</w:t>
            </w:r>
          </w:p>
          <w:p w14:paraId="71A39D18" w14:textId="77777777" w:rsidR="00737BEC" w:rsidRPr="00737BEC" w:rsidRDefault="00737BEC" w:rsidP="00737BEC">
            <w:pPr>
              <w:rPr>
                <w:rFonts w:ascii="Times New Roman" w:hAnsi="Times New Roman" w:cs="Times New Roman"/>
              </w:rPr>
            </w:pPr>
          </w:p>
        </w:tc>
        <w:tc>
          <w:tcPr>
            <w:tcW w:w="2697" w:type="dxa"/>
          </w:tcPr>
          <w:p w14:paraId="2CCE8BE5" w14:textId="24E99BD5" w:rsidR="00737BEC" w:rsidRPr="00A94416" w:rsidRDefault="00737BEC">
            <w:pPr>
              <w:rPr>
                <w:rFonts w:ascii="Times New Roman" w:hAnsi="Times New Roman" w:cs="Times New Roman"/>
              </w:rPr>
            </w:pPr>
            <w:r>
              <w:rPr>
                <w:rFonts w:ascii="Times New Roman" w:hAnsi="Times New Roman" w:cs="Times New Roman"/>
              </w:rPr>
              <w:t xml:space="preserve">H5: </w:t>
            </w:r>
            <w:r w:rsidRPr="00A96A7E">
              <w:t xml:space="preserve">Non-linear methods will </w:t>
            </w:r>
            <w:r>
              <w:t>produce</w:t>
            </w:r>
            <w:r w:rsidRPr="00A96A7E">
              <w:t xml:space="preserve"> a significantly lower RMSE than </w:t>
            </w:r>
            <w:r>
              <w:t>linear-based</w:t>
            </w:r>
            <w:r w:rsidRPr="00A96A7E">
              <w:t xml:space="preserve"> GLMs</w:t>
            </w:r>
          </w:p>
        </w:tc>
        <w:tc>
          <w:tcPr>
            <w:tcW w:w="2698" w:type="dxa"/>
          </w:tcPr>
          <w:p w14:paraId="36957CA4" w14:textId="57FA92C5" w:rsidR="00A90034" w:rsidRPr="00A90034" w:rsidRDefault="00A90034" w:rsidP="00A90034">
            <w:pPr>
              <w:pStyle w:val="ListParagraph"/>
              <w:numPr>
                <w:ilvl w:val="0"/>
                <w:numId w:val="9"/>
              </w:numPr>
              <w:rPr>
                <w:rFonts w:ascii="Times New Roman" w:hAnsi="Times New Roman" w:cs="Times New Roman"/>
              </w:rPr>
            </w:pPr>
            <w:proofErr w:type="spellStart"/>
            <w:r>
              <w:rPr>
                <w:rFonts w:ascii="Times New Roman" w:hAnsi="Times New Roman" w:cs="Times New Roman"/>
              </w:rPr>
              <w:t>T</w:t>
            </w:r>
            <w:r w:rsidRPr="00C37243">
              <w:rPr>
                <w:rFonts w:ascii="Times New Roman" w:hAnsi="Times New Roman" w:cs="Times New Roman"/>
              </w:rPr>
              <w:t>otal_abandonment</w:t>
            </w:r>
            <w:proofErr w:type="spellEnd"/>
          </w:p>
          <w:p w14:paraId="6A010C57" w14:textId="232AA8AB" w:rsidR="00C37243" w:rsidRPr="00C37243" w:rsidRDefault="00C37243" w:rsidP="00C37243">
            <w:pPr>
              <w:pStyle w:val="ListParagraph"/>
              <w:numPr>
                <w:ilvl w:val="0"/>
                <w:numId w:val="9"/>
              </w:numPr>
              <w:rPr>
                <w:rFonts w:ascii="Times New Roman" w:hAnsi="Times New Roman" w:cs="Times New Roman"/>
              </w:rPr>
            </w:pPr>
            <w:r w:rsidRPr="00C37243">
              <w:rPr>
                <w:rFonts w:ascii="Times New Roman" w:hAnsi="Times New Roman" w:cs="Times New Roman"/>
              </w:rPr>
              <w:t>GDD</w:t>
            </w:r>
            <w:r>
              <w:rPr>
                <w:rFonts w:ascii="Times New Roman" w:hAnsi="Times New Roman" w:cs="Times New Roman"/>
              </w:rPr>
              <w:t xml:space="preserve"> Departure</w:t>
            </w:r>
          </w:p>
          <w:p w14:paraId="45436788" w14:textId="3A411E6E" w:rsidR="00C37243" w:rsidRPr="00C37243" w:rsidRDefault="00C37243" w:rsidP="00C37243">
            <w:pPr>
              <w:pStyle w:val="ListParagraph"/>
              <w:numPr>
                <w:ilvl w:val="0"/>
                <w:numId w:val="9"/>
              </w:numPr>
              <w:rPr>
                <w:rFonts w:ascii="Times New Roman" w:hAnsi="Times New Roman" w:cs="Times New Roman"/>
              </w:rPr>
            </w:pPr>
            <w:r w:rsidRPr="00C37243">
              <w:rPr>
                <w:rFonts w:ascii="Times New Roman" w:hAnsi="Times New Roman" w:cs="Times New Roman"/>
              </w:rPr>
              <w:t>S1 GDD</w:t>
            </w:r>
            <w:r>
              <w:rPr>
                <w:rFonts w:ascii="Times New Roman" w:hAnsi="Times New Roman" w:cs="Times New Roman"/>
              </w:rPr>
              <w:t xml:space="preserve"> Departure</w:t>
            </w:r>
          </w:p>
          <w:p w14:paraId="45E7A4E6" w14:textId="7A69C822" w:rsidR="00C37243" w:rsidRPr="00C37243" w:rsidRDefault="00C37243" w:rsidP="00C37243">
            <w:pPr>
              <w:pStyle w:val="ListParagraph"/>
              <w:numPr>
                <w:ilvl w:val="0"/>
                <w:numId w:val="9"/>
              </w:numPr>
              <w:rPr>
                <w:rFonts w:ascii="Times New Roman" w:hAnsi="Times New Roman" w:cs="Times New Roman"/>
              </w:rPr>
            </w:pPr>
            <w:r w:rsidRPr="00C37243">
              <w:rPr>
                <w:rFonts w:ascii="Times New Roman" w:hAnsi="Times New Roman" w:cs="Times New Roman"/>
              </w:rPr>
              <w:t>S2 GDD</w:t>
            </w:r>
            <w:r>
              <w:rPr>
                <w:rFonts w:ascii="Times New Roman" w:hAnsi="Times New Roman" w:cs="Times New Roman"/>
              </w:rPr>
              <w:t xml:space="preserve"> Departure</w:t>
            </w:r>
          </w:p>
          <w:p w14:paraId="62ADD2E2" w14:textId="266FAD3D" w:rsidR="00C37243" w:rsidRPr="00C37243" w:rsidRDefault="00C37243" w:rsidP="00C37243">
            <w:pPr>
              <w:pStyle w:val="ListParagraph"/>
              <w:numPr>
                <w:ilvl w:val="0"/>
                <w:numId w:val="9"/>
              </w:numPr>
              <w:rPr>
                <w:rFonts w:ascii="Times New Roman" w:hAnsi="Times New Roman" w:cs="Times New Roman"/>
              </w:rPr>
            </w:pPr>
            <w:r w:rsidRPr="00C37243">
              <w:rPr>
                <w:rFonts w:ascii="Times New Roman" w:hAnsi="Times New Roman" w:cs="Times New Roman"/>
              </w:rPr>
              <w:t>S3 GDD</w:t>
            </w:r>
            <w:r>
              <w:rPr>
                <w:rFonts w:ascii="Times New Roman" w:hAnsi="Times New Roman" w:cs="Times New Roman"/>
              </w:rPr>
              <w:t xml:space="preserve"> Departure</w:t>
            </w:r>
          </w:p>
          <w:p w14:paraId="6C240F2E" w14:textId="77777777" w:rsidR="00C37243" w:rsidRPr="00C37243" w:rsidRDefault="00C37243" w:rsidP="00C37243">
            <w:pPr>
              <w:pStyle w:val="ListParagraph"/>
              <w:numPr>
                <w:ilvl w:val="0"/>
                <w:numId w:val="9"/>
              </w:numPr>
              <w:rPr>
                <w:rFonts w:ascii="Times New Roman" w:hAnsi="Times New Roman" w:cs="Times New Roman"/>
              </w:rPr>
            </w:pPr>
            <w:r w:rsidRPr="00C37243">
              <w:rPr>
                <w:rFonts w:ascii="Times New Roman" w:hAnsi="Times New Roman" w:cs="Times New Roman"/>
              </w:rPr>
              <w:t>S1 TMAX</w:t>
            </w:r>
          </w:p>
          <w:p w14:paraId="3E673C7D" w14:textId="77777777" w:rsidR="00C37243" w:rsidRPr="00C37243" w:rsidRDefault="00C37243" w:rsidP="00C37243">
            <w:pPr>
              <w:pStyle w:val="ListParagraph"/>
              <w:numPr>
                <w:ilvl w:val="0"/>
                <w:numId w:val="9"/>
              </w:numPr>
              <w:rPr>
                <w:rFonts w:ascii="Times New Roman" w:hAnsi="Times New Roman" w:cs="Times New Roman"/>
              </w:rPr>
            </w:pPr>
            <w:r w:rsidRPr="00C37243">
              <w:rPr>
                <w:rFonts w:ascii="Times New Roman" w:hAnsi="Times New Roman" w:cs="Times New Roman"/>
              </w:rPr>
              <w:t>S2 TMAX</w:t>
            </w:r>
          </w:p>
          <w:p w14:paraId="19886D17" w14:textId="77777777" w:rsidR="00C37243" w:rsidRPr="00C37243" w:rsidRDefault="00C37243" w:rsidP="00C37243">
            <w:pPr>
              <w:pStyle w:val="ListParagraph"/>
              <w:numPr>
                <w:ilvl w:val="0"/>
                <w:numId w:val="9"/>
              </w:numPr>
              <w:rPr>
                <w:rFonts w:ascii="Times New Roman" w:hAnsi="Times New Roman" w:cs="Times New Roman"/>
              </w:rPr>
            </w:pPr>
            <w:r w:rsidRPr="00C37243">
              <w:rPr>
                <w:rFonts w:ascii="Times New Roman" w:hAnsi="Times New Roman" w:cs="Times New Roman"/>
              </w:rPr>
              <w:t>S3 TMAX</w:t>
            </w:r>
          </w:p>
          <w:p w14:paraId="21CDD17E" w14:textId="77777777" w:rsidR="00C37243" w:rsidRPr="00C37243" w:rsidRDefault="00C37243" w:rsidP="00C37243">
            <w:pPr>
              <w:pStyle w:val="ListParagraph"/>
              <w:numPr>
                <w:ilvl w:val="0"/>
                <w:numId w:val="9"/>
              </w:numPr>
              <w:rPr>
                <w:rFonts w:ascii="Times New Roman" w:hAnsi="Times New Roman" w:cs="Times New Roman"/>
              </w:rPr>
            </w:pPr>
            <w:r w:rsidRPr="00C37243">
              <w:rPr>
                <w:rFonts w:ascii="Times New Roman" w:hAnsi="Times New Roman" w:cs="Times New Roman"/>
              </w:rPr>
              <w:t xml:space="preserve">S1 TMIN </w:t>
            </w:r>
          </w:p>
          <w:p w14:paraId="6FEA82D9" w14:textId="77777777" w:rsidR="00C37243" w:rsidRPr="00C37243" w:rsidRDefault="00C37243" w:rsidP="00C37243">
            <w:pPr>
              <w:pStyle w:val="ListParagraph"/>
              <w:numPr>
                <w:ilvl w:val="0"/>
                <w:numId w:val="9"/>
              </w:numPr>
              <w:rPr>
                <w:rFonts w:ascii="Times New Roman" w:hAnsi="Times New Roman" w:cs="Times New Roman"/>
              </w:rPr>
            </w:pPr>
            <w:r w:rsidRPr="00C37243">
              <w:rPr>
                <w:rFonts w:ascii="Times New Roman" w:hAnsi="Times New Roman" w:cs="Times New Roman"/>
              </w:rPr>
              <w:t>S2 TMIN</w:t>
            </w:r>
          </w:p>
          <w:p w14:paraId="08ADD9CE" w14:textId="77777777" w:rsidR="00737BEC" w:rsidRDefault="00C37243" w:rsidP="00A90034">
            <w:pPr>
              <w:pStyle w:val="ListParagraph"/>
              <w:numPr>
                <w:ilvl w:val="0"/>
                <w:numId w:val="9"/>
              </w:numPr>
              <w:rPr>
                <w:rFonts w:ascii="Times New Roman" w:hAnsi="Times New Roman" w:cs="Times New Roman"/>
              </w:rPr>
            </w:pPr>
            <w:r w:rsidRPr="00A90034">
              <w:rPr>
                <w:rFonts w:ascii="Times New Roman" w:hAnsi="Times New Roman" w:cs="Times New Roman"/>
              </w:rPr>
              <w:t>S3 TMIN</w:t>
            </w:r>
          </w:p>
          <w:p w14:paraId="0AD99282" w14:textId="7CC32D28" w:rsidR="00A90034" w:rsidRPr="00A90034" w:rsidRDefault="00A90034" w:rsidP="00A90034">
            <w:pPr>
              <w:pStyle w:val="ListParagraph"/>
              <w:numPr>
                <w:ilvl w:val="0"/>
                <w:numId w:val="9"/>
              </w:numPr>
              <w:rPr>
                <w:rFonts w:ascii="Times New Roman" w:hAnsi="Times New Roman" w:cs="Times New Roman"/>
              </w:rPr>
            </w:pPr>
            <w:r>
              <w:rPr>
                <w:rFonts w:ascii="Times New Roman" w:hAnsi="Times New Roman" w:cs="Times New Roman"/>
              </w:rPr>
              <w:t>County</w:t>
            </w:r>
          </w:p>
        </w:tc>
        <w:tc>
          <w:tcPr>
            <w:tcW w:w="2698" w:type="dxa"/>
          </w:tcPr>
          <w:p w14:paraId="64E35556" w14:textId="77777777" w:rsidR="00C37243" w:rsidRPr="00C37243" w:rsidRDefault="00C37243" w:rsidP="00C37243">
            <w:pPr>
              <w:pStyle w:val="ListParagraph"/>
              <w:numPr>
                <w:ilvl w:val="0"/>
                <w:numId w:val="8"/>
              </w:numPr>
              <w:rPr>
                <w:rFonts w:ascii="Times New Roman" w:hAnsi="Times New Roman" w:cs="Times New Roman"/>
              </w:rPr>
            </w:pPr>
            <w:r w:rsidRPr="00C37243">
              <w:rPr>
                <w:rFonts w:ascii="Times New Roman" w:hAnsi="Times New Roman" w:cs="Times New Roman"/>
              </w:rPr>
              <w:t>Sliding Window Cross Validation</w:t>
            </w:r>
          </w:p>
          <w:p w14:paraId="004DC3C6" w14:textId="2C23572F" w:rsidR="00C37243" w:rsidRPr="00C37243" w:rsidRDefault="00C37243" w:rsidP="00C37243">
            <w:pPr>
              <w:pStyle w:val="ListParagraph"/>
              <w:numPr>
                <w:ilvl w:val="0"/>
                <w:numId w:val="8"/>
              </w:numPr>
              <w:rPr>
                <w:rFonts w:ascii="Times New Roman" w:hAnsi="Times New Roman" w:cs="Times New Roman"/>
              </w:rPr>
            </w:pPr>
            <w:r>
              <w:rPr>
                <w:rFonts w:ascii="Times New Roman" w:hAnsi="Times New Roman" w:cs="Times New Roman"/>
              </w:rPr>
              <w:t>Random Forest</w:t>
            </w:r>
          </w:p>
          <w:p w14:paraId="67803B5D" w14:textId="77777777" w:rsidR="00C37243" w:rsidRPr="00C37243" w:rsidRDefault="00C37243" w:rsidP="00C37243">
            <w:pPr>
              <w:pStyle w:val="ListParagraph"/>
              <w:numPr>
                <w:ilvl w:val="0"/>
                <w:numId w:val="8"/>
              </w:numPr>
              <w:rPr>
                <w:rFonts w:ascii="Times New Roman" w:hAnsi="Times New Roman" w:cs="Times New Roman"/>
              </w:rPr>
            </w:pPr>
            <w:r w:rsidRPr="00C37243">
              <w:rPr>
                <w:rFonts w:ascii="Times New Roman" w:hAnsi="Times New Roman" w:cs="Times New Roman"/>
              </w:rPr>
              <w:t>RMSE</w:t>
            </w:r>
          </w:p>
          <w:p w14:paraId="3D725E63" w14:textId="77777777" w:rsidR="00C37243" w:rsidRPr="00C37243" w:rsidRDefault="00C37243" w:rsidP="00C37243">
            <w:pPr>
              <w:pStyle w:val="ListParagraph"/>
              <w:numPr>
                <w:ilvl w:val="0"/>
                <w:numId w:val="8"/>
              </w:numPr>
              <w:rPr>
                <w:rFonts w:ascii="Times New Roman" w:hAnsi="Times New Roman" w:cs="Times New Roman"/>
              </w:rPr>
            </w:pPr>
            <w:r w:rsidRPr="00C37243">
              <w:rPr>
                <w:rFonts w:ascii="Times New Roman" w:hAnsi="Times New Roman" w:cs="Times New Roman"/>
              </w:rPr>
              <w:t>WRMSE</w:t>
            </w:r>
          </w:p>
          <w:p w14:paraId="57D62F2F" w14:textId="679BE29D" w:rsidR="00737BEC" w:rsidRPr="00C37243" w:rsidRDefault="00C37243" w:rsidP="00C37243">
            <w:pPr>
              <w:pStyle w:val="ListParagraph"/>
              <w:numPr>
                <w:ilvl w:val="0"/>
                <w:numId w:val="8"/>
              </w:numPr>
              <w:rPr>
                <w:rFonts w:ascii="Times New Roman" w:hAnsi="Times New Roman" w:cs="Times New Roman"/>
                <w:b/>
                <w:bCs/>
              </w:rPr>
            </w:pPr>
            <w:r w:rsidRPr="00C37243">
              <w:rPr>
                <w:rFonts w:ascii="Times New Roman" w:hAnsi="Times New Roman" w:cs="Times New Roman"/>
              </w:rPr>
              <w:t>Wilcoxon Signed-Ranked Test</w:t>
            </w:r>
          </w:p>
        </w:tc>
      </w:tr>
    </w:tbl>
    <w:p w14:paraId="032BEF6B" w14:textId="77777777" w:rsidR="00B40AF6" w:rsidRDefault="00B40AF6">
      <w:pPr>
        <w:rPr>
          <w:rFonts w:ascii="Times New Roman" w:hAnsi="Times New Roman" w:cs="Times New Roman"/>
          <w:b/>
          <w:bCs/>
        </w:rPr>
      </w:pPr>
    </w:p>
    <w:p w14:paraId="28EF605B" w14:textId="4754FEB5" w:rsidR="008B135C" w:rsidRPr="008B135C" w:rsidRDefault="008B135C">
      <w:pPr>
        <w:rPr>
          <w:rFonts w:ascii="Times New Roman" w:hAnsi="Times New Roman" w:cs="Times New Roman"/>
          <w:b/>
          <w:bCs/>
        </w:rPr>
      </w:pPr>
      <w:r>
        <w:rPr>
          <w:rFonts w:ascii="Times New Roman" w:hAnsi="Times New Roman" w:cs="Times New Roman"/>
          <w:b/>
          <w:bCs/>
        </w:rPr>
        <w:t xml:space="preserve">Method Reasoning and Explanation: </w:t>
      </w:r>
    </w:p>
    <w:p w14:paraId="604768AC" w14:textId="5B97A374" w:rsidR="00087D4C" w:rsidRDefault="00985A0E">
      <w:pPr>
        <w:rPr>
          <w:rFonts w:ascii="Times New Roman" w:hAnsi="Times New Roman" w:cs="Times New Roman"/>
        </w:rPr>
      </w:pPr>
      <w:r>
        <w:rPr>
          <w:rFonts w:ascii="Times New Roman" w:hAnsi="Times New Roman" w:cs="Times New Roman"/>
        </w:rPr>
        <w:t xml:space="preserve">The target data </w:t>
      </w:r>
      <w:r w:rsidR="000B58DA">
        <w:rPr>
          <w:rFonts w:ascii="Times New Roman" w:hAnsi="Times New Roman" w:cs="Times New Roman"/>
        </w:rPr>
        <w:t xml:space="preserve">(total abandonment) </w:t>
      </w:r>
      <w:r>
        <w:rPr>
          <w:rFonts w:ascii="Times New Roman" w:hAnsi="Times New Roman" w:cs="Times New Roman"/>
        </w:rPr>
        <w:t xml:space="preserve">is </w:t>
      </w:r>
      <w:r w:rsidR="000B58DA">
        <w:rPr>
          <w:rFonts w:ascii="Times New Roman" w:hAnsi="Times New Roman" w:cs="Times New Roman"/>
        </w:rPr>
        <w:t xml:space="preserve">continuous and bounded by 0 and 1. It includes fractional percentages and does not behave in a binomial or categorical manner. It is truly continuous, but bounded. The data is also autocorrelated with </w:t>
      </w:r>
      <w:r w:rsidR="002E0C71">
        <w:rPr>
          <w:rFonts w:ascii="Times New Roman" w:hAnsi="Times New Roman" w:cs="Times New Roman"/>
        </w:rPr>
        <w:t xml:space="preserve">a </w:t>
      </w:r>
      <w:r w:rsidR="000B58DA">
        <w:rPr>
          <w:rFonts w:ascii="Times New Roman" w:hAnsi="Times New Roman" w:cs="Times New Roman"/>
        </w:rPr>
        <w:t xml:space="preserve">temporal nature and exhibits </w:t>
      </w:r>
      <w:r w:rsidR="006E6A94">
        <w:rPr>
          <w:rFonts w:ascii="Times New Roman" w:hAnsi="Times New Roman" w:cs="Times New Roman"/>
        </w:rPr>
        <w:t>spatial</w:t>
      </w:r>
      <w:r w:rsidR="000B58DA">
        <w:rPr>
          <w:rFonts w:ascii="Times New Roman" w:hAnsi="Times New Roman" w:cs="Times New Roman"/>
        </w:rPr>
        <w:t xml:space="preserve"> correlations </w:t>
      </w:r>
      <w:r w:rsidR="00DA62C0">
        <w:rPr>
          <w:rFonts w:ascii="Times New Roman" w:hAnsi="Times New Roman" w:cs="Times New Roman"/>
        </w:rPr>
        <w:t>between</w:t>
      </w:r>
      <w:r w:rsidR="006E6A94">
        <w:rPr>
          <w:rFonts w:ascii="Times New Roman" w:hAnsi="Times New Roman" w:cs="Times New Roman"/>
        </w:rPr>
        <w:t xml:space="preserve"> </w:t>
      </w:r>
      <w:r w:rsidR="001346CA">
        <w:rPr>
          <w:rFonts w:ascii="Times New Roman" w:hAnsi="Times New Roman" w:cs="Times New Roman"/>
        </w:rPr>
        <w:t>counties</w:t>
      </w:r>
      <w:r w:rsidR="000B58DA">
        <w:rPr>
          <w:rFonts w:ascii="Times New Roman" w:hAnsi="Times New Roman" w:cs="Times New Roman"/>
        </w:rPr>
        <w:t xml:space="preserve">. </w:t>
      </w:r>
      <w:r w:rsidR="006E6A94">
        <w:rPr>
          <w:rFonts w:ascii="Times New Roman" w:hAnsi="Times New Roman" w:cs="Times New Roman"/>
        </w:rPr>
        <w:t>However, the objective is not to produce forecasts, but to understand wh</w:t>
      </w:r>
      <w:r w:rsidR="001346CA">
        <w:rPr>
          <w:rFonts w:ascii="Times New Roman" w:hAnsi="Times New Roman" w:cs="Times New Roman"/>
        </w:rPr>
        <w:t>ich</w:t>
      </w:r>
      <w:r w:rsidR="006E6A94">
        <w:rPr>
          <w:rFonts w:ascii="Times New Roman" w:hAnsi="Times New Roman" w:cs="Times New Roman"/>
        </w:rPr>
        <w:t xml:space="preserve"> climate splits and calculations are best suited for predicting abandonment. Or even if climate stress is useful for predicting </w:t>
      </w:r>
      <w:r w:rsidR="00087D4C">
        <w:rPr>
          <w:rFonts w:ascii="Times New Roman" w:hAnsi="Times New Roman" w:cs="Times New Roman"/>
        </w:rPr>
        <w:t xml:space="preserve">abandonment. </w:t>
      </w:r>
    </w:p>
    <w:p w14:paraId="5DEAE99C" w14:textId="0FEB4CB4" w:rsidR="00985A0E" w:rsidRDefault="000B58DA">
      <w:pPr>
        <w:rPr>
          <w:rFonts w:ascii="Times New Roman" w:hAnsi="Times New Roman" w:cs="Times New Roman"/>
        </w:rPr>
      </w:pPr>
      <w:r>
        <w:rPr>
          <w:rFonts w:ascii="Times New Roman" w:hAnsi="Times New Roman" w:cs="Times New Roman"/>
        </w:rPr>
        <w:t xml:space="preserve">Therefore, an appropriate method must be chosen to </w:t>
      </w:r>
      <w:r w:rsidR="00087D4C">
        <w:rPr>
          <w:rFonts w:ascii="Times New Roman" w:hAnsi="Times New Roman" w:cs="Times New Roman"/>
        </w:rPr>
        <w:t>account for the continuously bounded data and</w:t>
      </w:r>
      <w:r w:rsidR="00E00FE7">
        <w:rPr>
          <w:rFonts w:ascii="Times New Roman" w:hAnsi="Times New Roman" w:cs="Times New Roman"/>
        </w:rPr>
        <w:t>,</w:t>
      </w:r>
      <w:r w:rsidR="00087D4C">
        <w:rPr>
          <w:rFonts w:ascii="Times New Roman" w:hAnsi="Times New Roman" w:cs="Times New Roman"/>
        </w:rPr>
        <w:t xml:space="preserve"> while not ignoring the temporal or </w:t>
      </w:r>
      <w:r w:rsidR="00493161">
        <w:rPr>
          <w:rFonts w:ascii="Times New Roman" w:hAnsi="Times New Roman" w:cs="Times New Roman"/>
        </w:rPr>
        <w:t>spatial</w:t>
      </w:r>
      <w:r w:rsidR="00087D4C">
        <w:rPr>
          <w:rFonts w:ascii="Times New Roman" w:hAnsi="Times New Roman" w:cs="Times New Roman"/>
        </w:rPr>
        <w:t xml:space="preserve"> autocorrelation, does not </w:t>
      </w:r>
      <w:r w:rsidR="00493161">
        <w:rPr>
          <w:rFonts w:ascii="Times New Roman" w:hAnsi="Times New Roman" w:cs="Times New Roman"/>
        </w:rPr>
        <w:t>use</w:t>
      </w:r>
      <w:r w:rsidR="00087D4C">
        <w:rPr>
          <w:rFonts w:ascii="Times New Roman" w:hAnsi="Times New Roman" w:cs="Times New Roman"/>
        </w:rPr>
        <w:t xml:space="preserve"> common </w:t>
      </w:r>
      <w:r w:rsidR="00493161">
        <w:rPr>
          <w:rFonts w:ascii="Times New Roman" w:hAnsi="Times New Roman" w:cs="Times New Roman"/>
        </w:rPr>
        <w:t>time-series methods</w:t>
      </w:r>
      <w:r w:rsidR="001846EF">
        <w:rPr>
          <w:rFonts w:ascii="Times New Roman" w:hAnsi="Times New Roman" w:cs="Times New Roman"/>
        </w:rPr>
        <w:t xml:space="preserve"> </w:t>
      </w:r>
      <w:r w:rsidR="00E00FE7">
        <w:rPr>
          <w:rFonts w:ascii="Times New Roman" w:hAnsi="Times New Roman" w:cs="Times New Roman"/>
        </w:rPr>
        <w:t>but</w:t>
      </w:r>
      <w:r w:rsidR="001846EF">
        <w:rPr>
          <w:rFonts w:ascii="Times New Roman" w:hAnsi="Times New Roman" w:cs="Times New Roman"/>
        </w:rPr>
        <w:t xml:space="preserve"> instead</w:t>
      </w:r>
      <w:r w:rsidR="00D32A7E">
        <w:rPr>
          <w:rFonts w:ascii="Times New Roman" w:hAnsi="Times New Roman" w:cs="Times New Roman"/>
        </w:rPr>
        <w:t xml:space="preserve"> uses methods</w:t>
      </w:r>
      <w:r w:rsidR="001846EF">
        <w:rPr>
          <w:rFonts w:ascii="Times New Roman" w:hAnsi="Times New Roman" w:cs="Times New Roman"/>
        </w:rPr>
        <w:t xml:space="preserve"> useful for predictive modeling. Therefore, a series of methods were chosen to address the objectives</w:t>
      </w:r>
      <w:r w:rsidR="00384ACE">
        <w:rPr>
          <w:rFonts w:ascii="Times New Roman" w:hAnsi="Times New Roman" w:cs="Times New Roman"/>
        </w:rPr>
        <w:t xml:space="preserve"> and hypotheses. </w:t>
      </w:r>
      <w:r w:rsidR="0022238E">
        <w:rPr>
          <w:rFonts w:ascii="Times New Roman" w:hAnsi="Times New Roman" w:cs="Times New Roman"/>
        </w:rPr>
        <w:t xml:space="preserve">Due to its abundance in the literature and applicability to the current study, the </w:t>
      </w:r>
      <w:r w:rsidR="007F60AB">
        <w:rPr>
          <w:rFonts w:ascii="Times New Roman" w:hAnsi="Times New Roman" w:cs="Times New Roman"/>
        </w:rPr>
        <w:t xml:space="preserve">Quasi-Binomial Generalized Linear Regression with Logit links was chosen as the base method. </w:t>
      </w:r>
      <w:r w:rsidR="00AE6659">
        <w:rPr>
          <w:rFonts w:ascii="Times New Roman" w:hAnsi="Times New Roman" w:cs="Times New Roman"/>
        </w:rPr>
        <w:t xml:space="preserve">A sub-method, which is pure to the target data, would be a Beta Regression. This can be later explored in </w:t>
      </w:r>
      <w:r w:rsidR="00747967">
        <w:rPr>
          <w:rFonts w:ascii="Times New Roman" w:hAnsi="Times New Roman" w:cs="Times New Roman"/>
        </w:rPr>
        <w:t>place</w:t>
      </w:r>
      <w:r w:rsidR="00AE6659">
        <w:rPr>
          <w:rFonts w:ascii="Times New Roman" w:hAnsi="Times New Roman" w:cs="Times New Roman"/>
        </w:rPr>
        <w:t xml:space="preserve"> of the GLM</w:t>
      </w:r>
      <w:r w:rsidR="00747967">
        <w:rPr>
          <w:rFonts w:ascii="Times New Roman" w:hAnsi="Times New Roman" w:cs="Times New Roman"/>
        </w:rPr>
        <w:t xml:space="preserve"> as </w:t>
      </w:r>
      <w:r w:rsidR="008B135C">
        <w:rPr>
          <w:rFonts w:ascii="Times New Roman" w:hAnsi="Times New Roman" w:cs="Times New Roman"/>
        </w:rPr>
        <w:t>the</w:t>
      </w:r>
      <w:r w:rsidR="00747967">
        <w:rPr>
          <w:rFonts w:ascii="Times New Roman" w:hAnsi="Times New Roman" w:cs="Times New Roman"/>
        </w:rPr>
        <w:t xml:space="preserve"> </w:t>
      </w:r>
      <w:r w:rsidR="0058772B">
        <w:rPr>
          <w:rFonts w:ascii="Times New Roman" w:hAnsi="Times New Roman" w:cs="Times New Roman"/>
        </w:rPr>
        <w:t>sub model</w:t>
      </w:r>
      <w:r w:rsidR="00AE6659">
        <w:rPr>
          <w:rFonts w:ascii="Times New Roman" w:hAnsi="Times New Roman" w:cs="Times New Roman"/>
        </w:rPr>
        <w:t>. More</w:t>
      </w:r>
      <w:r w:rsidR="00384ACE">
        <w:rPr>
          <w:rFonts w:ascii="Times New Roman" w:hAnsi="Times New Roman" w:cs="Times New Roman"/>
        </w:rPr>
        <w:t xml:space="preserve"> detail</w:t>
      </w:r>
      <w:r w:rsidR="00AE6659">
        <w:rPr>
          <w:rFonts w:ascii="Times New Roman" w:hAnsi="Times New Roman" w:cs="Times New Roman"/>
        </w:rPr>
        <w:t>s are provided</w:t>
      </w:r>
      <w:r w:rsidR="00384ACE">
        <w:rPr>
          <w:rFonts w:ascii="Times New Roman" w:hAnsi="Times New Roman" w:cs="Times New Roman"/>
        </w:rPr>
        <w:t xml:space="preserve"> below by research questions. </w:t>
      </w:r>
    </w:p>
    <w:p w14:paraId="7AA5DFB6" w14:textId="77777777" w:rsidR="002C2073" w:rsidRDefault="002C2073">
      <w:pPr>
        <w:rPr>
          <w:rFonts w:ascii="Times New Roman" w:hAnsi="Times New Roman" w:cs="Times New Roman"/>
        </w:rPr>
      </w:pPr>
    </w:p>
    <w:p w14:paraId="71B221F9" w14:textId="2F00B15A" w:rsidR="008F5D1C" w:rsidRPr="005045CA" w:rsidRDefault="002C2073">
      <w:pPr>
        <w:rPr>
          <w:rFonts w:ascii="Times New Roman" w:hAnsi="Times New Roman" w:cs="Times New Roman"/>
          <w:i/>
          <w:iCs/>
        </w:rPr>
      </w:pPr>
      <w:r w:rsidRPr="005045CA">
        <w:rPr>
          <w:rFonts w:ascii="Times New Roman" w:hAnsi="Times New Roman" w:cs="Times New Roman"/>
          <w:i/>
          <w:iCs/>
        </w:rPr>
        <w:t>Equation 3: Logistic Regression</w:t>
      </w:r>
    </w:p>
    <w:p w14:paraId="16E4352C" w14:textId="4B8E2621" w:rsidR="008B135C" w:rsidRPr="0058772B" w:rsidRDefault="00005F13">
      <w:pPr>
        <w:rPr>
          <w:rFonts w:ascii="Times New Roman" w:hAnsi="Times New Roman" w:cs="Times New Roman"/>
        </w:rPr>
      </w:pPr>
      <w:r>
        <w:rPr>
          <w:noProof/>
        </w:rPr>
        <w:drawing>
          <wp:inline distT="0" distB="0" distL="0" distR="0" wp14:anchorId="6C07C4DA" wp14:editId="75DE6452">
            <wp:extent cx="5285232" cy="396392"/>
            <wp:effectExtent l="0" t="0" r="0" b="3810"/>
            <wp:docPr id="10" name="Picture 10" descr="\ln(\frac{E(Y_{i}|E_{i})}{1-E(Y_{i}|E_{i})})=\beta_{0}+\sum_{j=1}^{p}\beta_{j}X_{i}j\quad Where\quad Y_{i}\in[0,1]\quad and\quad Var(Y_{i}|X_{i})=\phi\mu_{i}(1-\mu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n(\frac{E(Y_{i}|E_{i})}{1-E(Y_{i}|E_{i})})=\beta_{0}+\sum_{j=1}^{p}\beta_{j}X_{i}j\quad Where\quad Y_{i}\in[0,1]\quad and\quad Var(Y_{i}|X_{i})=\phi\mu_{i}(1-\mu_{i})"/>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09068" cy="398180"/>
                    </a:xfrm>
                    <a:prstGeom prst="rect">
                      <a:avLst/>
                    </a:prstGeom>
                    <a:noFill/>
                    <a:ln>
                      <a:noFill/>
                    </a:ln>
                  </pic:spPr>
                </pic:pic>
              </a:graphicData>
            </a:graphic>
          </wp:inline>
        </w:drawing>
      </w:r>
      <w:r w:rsidR="002C2073">
        <w:rPr>
          <w:rFonts w:ascii="Times New Roman" w:hAnsi="Times New Roman" w:cs="Times New Roman"/>
        </w:rPr>
        <w:t xml:space="preserve"> </w:t>
      </w:r>
    </w:p>
    <w:p w14:paraId="459E4EE8" w14:textId="77777777" w:rsidR="00F355B8" w:rsidRPr="00F355B8" w:rsidRDefault="00F355B8">
      <w:pPr>
        <w:rPr>
          <w:rFonts w:ascii="Times New Roman" w:hAnsi="Times New Roman" w:cs="Times New Roman"/>
          <w:i/>
          <w:iCs/>
        </w:rPr>
      </w:pPr>
    </w:p>
    <w:p w14:paraId="7979B270" w14:textId="34DA2D06" w:rsidR="00AE6659" w:rsidRPr="00C34869" w:rsidRDefault="00AE6659">
      <w:pPr>
        <w:rPr>
          <w:rFonts w:ascii="Times New Roman" w:hAnsi="Times New Roman" w:cs="Times New Roman"/>
          <w:b/>
          <w:bCs/>
        </w:rPr>
      </w:pPr>
      <w:r w:rsidRPr="00C34869">
        <w:rPr>
          <w:rFonts w:ascii="Times New Roman" w:hAnsi="Times New Roman" w:cs="Times New Roman"/>
          <w:b/>
          <w:bCs/>
        </w:rPr>
        <w:t>Research Question 1: Interaction Terms:</w:t>
      </w:r>
    </w:p>
    <w:p w14:paraId="6AB5385F" w14:textId="35316BC1" w:rsidR="00384ACE" w:rsidRDefault="00384ACE">
      <w:pPr>
        <w:rPr>
          <w:rFonts w:ascii="Times New Roman" w:hAnsi="Times New Roman" w:cs="Times New Roman"/>
        </w:rPr>
      </w:pPr>
      <w:r>
        <w:rPr>
          <w:rFonts w:ascii="Times New Roman" w:hAnsi="Times New Roman" w:cs="Times New Roman"/>
        </w:rPr>
        <w:t>The first question assess</w:t>
      </w:r>
      <w:r w:rsidR="00F01FC5">
        <w:rPr>
          <w:rFonts w:ascii="Times New Roman" w:hAnsi="Times New Roman" w:cs="Times New Roman"/>
        </w:rPr>
        <w:t>es</w:t>
      </w:r>
      <w:r>
        <w:rPr>
          <w:rFonts w:ascii="Times New Roman" w:hAnsi="Times New Roman" w:cs="Times New Roman"/>
        </w:rPr>
        <w:t xml:space="preserve"> the usefulness of interaction PRCP and temperature terms</w:t>
      </w:r>
      <w:r w:rsidR="00DD6324">
        <w:rPr>
          <w:rFonts w:ascii="Times New Roman" w:hAnsi="Times New Roman" w:cs="Times New Roman"/>
        </w:rPr>
        <w:t xml:space="preserve">. </w:t>
      </w:r>
      <w:r w:rsidR="00F01FC5">
        <w:rPr>
          <w:rFonts w:ascii="Times New Roman" w:hAnsi="Times New Roman" w:cs="Times New Roman"/>
        </w:rPr>
        <w:t xml:space="preserve">While it can be easily seen that precipitation (PRCP) has been </w:t>
      </w:r>
      <w:r w:rsidR="004B6EEE">
        <w:rPr>
          <w:rFonts w:ascii="Times New Roman" w:hAnsi="Times New Roman" w:cs="Times New Roman"/>
        </w:rPr>
        <w:t>decreasing</w:t>
      </w:r>
      <w:r w:rsidR="00F01FC5">
        <w:rPr>
          <w:rFonts w:ascii="Times New Roman" w:hAnsi="Times New Roman" w:cs="Times New Roman"/>
        </w:rPr>
        <w:t xml:space="preserve"> and temperature (both minimum and maximum) </w:t>
      </w:r>
      <w:r w:rsidR="004B6EEE">
        <w:rPr>
          <w:rFonts w:ascii="Times New Roman" w:hAnsi="Times New Roman" w:cs="Times New Roman"/>
        </w:rPr>
        <w:t>has been</w:t>
      </w:r>
      <w:r w:rsidR="00F01FC5">
        <w:rPr>
          <w:rFonts w:ascii="Times New Roman" w:hAnsi="Times New Roman" w:cs="Times New Roman"/>
        </w:rPr>
        <w:t xml:space="preserve"> increas</w:t>
      </w:r>
      <w:r w:rsidR="004B6EEE">
        <w:rPr>
          <w:rFonts w:ascii="Times New Roman" w:hAnsi="Times New Roman" w:cs="Times New Roman"/>
        </w:rPr>
        <w:t>ing over time</w:t>
      </w:r>
      <w:r w:rsidR="002F63C7">
        <w:rPr>
          <w:rFonts w:ascii="Times New Roman" w:hAnsi="Times New Roman" w:cs="Times New Roman"/>
        </w:rPr>
        <w:t>.</w:t>
      </w:r>
      <w:r w:rsidR="00F01FC5">
        <w:rPr>
          <w:rFonts w:ascii="Times New Roman" w:hAnsi="Times New Roman" w:cs="Times New Roman"/>
        </w:rPr>
        <w:t xml:space="preserve"> </w:t>
      </w:r>
      <w:r w:rsidR="002F63C7">
        <w:rPr>
          <w:rFonts w:ascii="Times New Roman" w:hAnsi="Times New Roman" w:cs="Times New Roman"/>
        </w:rPr>
        <w:t>T</w:t>
      </w:r>
      <w:r w:rsidR="00F01FC5">
        <w:rPr>
          <w:rFonts w:ascii="Times New Roman" w:hAnsi="Times New Roman" w:cs="Times New Roman"/>
        </w:rPr>
        <w:t xml:space="preserve">he question of their actual interaction for modeling needs to be </w:t>
      </w:r>
      <w:r w:rsidR="004B6EEE">
        <w:rPr>
          <w:rFonts w:ascii="Times New Roman" w:hAnsi="Times New Roman" w:cs="Times New Roman"/>
        </w:rPr>
        <w:t>shown</w:t>
      </w:r>
      <w:r w:rsidR="00F01FC5">
        <w:rPr>
          <w:rFonts w:ascii="Times New Roman" w:hAnsi="Times New Roman" w:cs="Times New Roman"/>
        </w:rPr>
        <w:t xml:space="preserve">. Common literature does support that the presence of water is necessary for plant survivability in extreme temperatures. </w:t>
      </w:r>
      <w:r w:rsidR="009D1801">
        <w:rPr>
          <w:rFonts w:ascii="Times New Roman" w:hAnsi="Times New Roman" w:cs="Times New Roman"/>
        </w:rPr>
        <w:t>In fact,</w:t>
      </w:r>
      <w:r w:rsidR="00F01FC5">
        <w:rPr>
          <w:rFonts w:ascii="Times New Roman" w:hAnsi="Times New Roman" w:cs="Times New Roman"/>
        </w:rPr>
        <w:t xml:space="preserve"> many plants such as cotton use evapotranspiration to cool themselves during hot summer days</w:t>
      </w:r>
      <w:r w:rsidR="00833125">
        <w:rPr>
          <w:rFonts w:ascii="Times New Roman" w:hAnsi="Times New Roman" w:cs="Times New Roman"/>
        </w:rPr>
        <w:t xml:space="preserve">. Thus, ensuring that cotton has sufficient water can extend its life during extreme heat. </w:t>
      </w:r>
      <w:r w:rsidR="003B4D4E">
        <w:rPr>
          <w:rFonts w:ascii="Times New Roman" w:hAnsi="Times New Roman" w:cs="Times New Roman"/>
        </w:rPr>
        <w:t xml:space="preserve">In the past, farmers have regularly used supplemental watering (not true irrigation) to allow sufficient stress for cotton production, but to mitigate the effects </w:t>
      </w:r>
      <w:r w:rsidR="00D46404">
        <w:rPr>
          <w:rFonts w:ascii="Times New Roman" w:hAnsi="Times New Roman" w:cs="Times New Roman"/>
        </w:rPr>
        <w:t>of</w:t>
      </w:r>
      <w:r w:rsidR="003B4D4E">
        <w:rPr>
          <w:rFonts w:ascii="Times New Roman" w:hAnsi="Times New Roman" w:cs="Times New Roman"/>
        </w:rPr>
        <w:t xml:space="preserve"> </w:t>
      </w:r>
      <w:r w:rsidR="00F70CD1">
        <w:rPr>
          <w:rFonts w:ascii="Times New Roman" w:hAnsi="Times New Roman" w:cs="Times New Roman"/>
        </w:rPr>
        <w:t>extreme</w:t>
      </w:r>
      <w:r w:rsidR="003B4D4E">
        <w:rPr>
          <w:rFonts w:ascii="Times New Roman" w:hAnsi="Times New Roman" w:cs="Times New Roman"/>
        </w:rPr>
        <w:t xml:space="preserve"> heat. On the other hand, the aquifer levels are becoming low and extremely expensive to access</w:t>
      </w:r>
      <w:r w:rsidR="00D46404">
        <w:rPr>
          <w:rFonts w:ascii="Times New Roman" w:hAnsi="Times New Roman" w:cs="Times New Roman"/>
        </w:rPr>
        <w:t>.</w:t>
      </w:r>
      <w:r w:rsidR="00C34869">
        <w:rPr>
          <w:rFonts w:ascii="Times New Roman" w:hAnsi="Times New Roman" w:cs="Times New Roman"/>
        </w:rPr>
        <w:t xml:space="preserve"> </w:t>
      </w:r>
      <w:r w:rsidR="00D46404">
        <w:rPr>
          <w:rFonts w:ascii="Times New Roman" w:hAnsi="Times New Roman" w:cs="Times New Roman"/>
        </w:rPr>
        <w:t>A</w:t>
      </w:r>
      <w:r w:rsidR="00C34869">
        <w:rPr>
          <w:rFonts w:ascii="Times New Roman" w:hAnsi="Times New Roman" w:cs="Times New Roman"/>
        </w:rPr>
        <w:t xml:space="preserve">s a consequence, in recent years farmers in the West Texas region have nearly abandoned irrigation and have migrated to true ‘dry land’ cotton. </w:t>
      </w:r>
    </w:p>
    <w:p w14:paraId="488927E6" w14:textId="7D47855F" w:rsidR="00C34869" w:rsidRDefault="00C34869">
      <w:pPr>
        <w:rPr>
          <w:rFonts w:ascii="Times New Roman" w:hAnsi="Times New Roman" w:cs="Times New Roman"/>
        </w:rPr>
      </w:pPr>
      <w:r>
        <w:rPr>
          <w:rFonts w:ascii="Times New Roman" w:hAnsi="Times New Roman" w:cs="Times New Roman"/>
        </w:rPr>
        <w:t xml:space="preserve">Because of this, it is not acceptable to assume that the interaction between water and cotton </w:t>
      </w:r>
      <w:r w:rsidR="005513F8">
        <w:rPr>
          <w:rFonts w:ascii="Times New Roman" w:hAnsi="Times New Roman" w:cs="Times New Roman"/>
        </w:rPr>
        <w:t xml:space="preserve">is useful for modeling abandonment, as farmers are actively moving away from supplemental watering entirely. This is the motivation for this question. Is the interaction between PRCP and temperature still useful? </w:t>
      </w:r>
    </w:p>
    <w:p w14:paraId="61ACD57D" w14:textId="3DEE58D6" w:rsidR="005513F8" w:rsidRDefault="005513F8">
      <w:pPr>
        <w:rPr>
          <w:rFonts w:ascii="Times New Roman" w:hAnsi="Times New Roman" w:cs="Times New Roman"/>
        </w:rPr>
      </w:pPr>
      <w:r>
        <w:rPr>
          <w:rFonts w:ascii="Times New Roman" w:hAnsi="Times New Roman" w:cs="Times New Roman"/>
        </w:rPr>
        <w:t>To assess this, a few steps will be used. First</w:t>
      </w:r>
      <w:r w:rsidR="00C1425A">
        <w:rPr>
          <w:rFonts w:ascii="Times New Roman" w:hAnsi="Times New Roman" w:cs="Times New Roman"/>
        </w:rPr>
        <w:t>,</w:t>
      </w:r>
      <w:r>
        <w:rPr>
          <w:rFonts w:ascii="Times New Roman" w:hAnsi="Times New Roman" w:cs="Times New Roman"/>
        </w:rPr>
        <w:t xml:space="preserve"> </w:t>
      </w:r>
      <w:r w:rsidR="00735110">
        <w:rPr>
          <w:rFonts w:ascii="Times New Roman" w:hAnsi="Times New Roman" w:cs="Times New Roman"/>
        </w:rPr>
        <w:t xml:space="preserve">we must establish that </w:t>
      </w:r>
      <w:r w:rsidR="00C1425A">
        <w:rPr>
          <w:rFonts w:ascii="Times New Roman" w:hAnsi="Times New Roman" w:cs="Times New Roman"/>
        </w:rPr>
        <w:t xml:space="preserve">the trend within each explanatory variable is indeed significant. The </w:t>
      </w:r>
      <w:r w:rsidR="00845E48">
        <w:rPr>
          <w:rFonts w:ascii="Times New Roman" w:hAnsi="Times New Roman" w:cs="Times New Roman"/>
        </w:rPr>
        <w:t>non-parametric</w:t>
      </w:r>
      <w:r w:rsidR="00C1425A">
        <w:rPr>
          <w:rFonts w:ascii="Times New Roman" w:hAnsi="Times New Roman" w:cs="Times New Roman"/>
        </w:rPr>
        <w:t xml:space="preserve"> </w:t>
      </w:r>
      <w:r w:rsidR="00F866F4">
        <w:rPr>
          <w:rFonts w:ascii="Times New Roman" w:hAnsi="Times New Roman" w:cs="Times New Roman"/>
        </w:rPr>
        <w:t>Mann-Kendall</w:t>
      </w:r>
      <w:r w:rsidR="00C1425A">
        <w:rPr>
          <w:rFonts w:ascii="Times New Roman" w:hAnsi="Times New Roman" w:cs="Times New Roman"/>
        </w:rPr>
        <w:t xml:space="preserve"> test will be used to establish this. </w:t>
      </w:r>
      <w:r w:rsidR="00C90D13">
        <w:rPr>
          <w:rFonts w:ascii="Times New Roman" w:hAnsi="Times New Roman" w:cs="Times New Roman"/>
        </w:rPr>
        <w:t xml:space="preserve">Due to the number of explanatory </w:t>
      </w:r>
      <w:r w:rsidR="00996274">
        <w:rPr>
          <w:rFonts w:ascii="Times New Roman" w:hAnsi="Times New Roman" w:cs="Times New Roman"/>
        </w:rPr>
        <w:t>variables</w:t>
      </w:r>
      <w:r w:rsidR="00C90D13">
        <w:rPr>
          <w:rFonts w:ascii="Times New Roman" w:hAnsi="Times New Roman" w:cs="Times New Roman"/>
        </w:rPr>
        <w:t xml:space="preserve"> be</w:t>
      </w:r>
      <w:r w:rsidR="00AE2DCF">
        <w:rPr>
          <w:rFonts w:ascii="Times New Roman" w:hAnsi="Times New Roman" w:cs="Times New Roman"/>
        </w:rPr>
        <w:t>ing</w:t>
      </w:r>
      <w:r w:rsidR="00C90D13">
        <w:rPr>
          <w:rFonts w:ascii="Times New Roman" w:hAnsi="Times New Roman" w:cs="Times New Roman"/>
        </w:rPr>
        <w:t xml:space="preserve"> assessed (2</w:t>
      </w:r>
      <w:r w:rsidR="0059183F">
        <w:rPr>
          <w:rFonts w:ascii="Times New Roman" w:hAnsi="Times New Roman" w:cs="Times New Roman"/>
        </w:rPr>
        <w:t>4</w:t>
      </w:r>
      <w:r w:rsidR="00C90D13">
        <w:rPr>
          <w:rFonts w:ascii="Times New Roman" w:hAnsi="Times New Roman" w:cs="Times New Roman"/>
        </w:rPr>
        <w:t xml:space="preserve">) there is danger </w:t>
      </w:r>
      <w:r w:rsidR="00AE2DCF">
        <w:rPr>
          <w:rFonts w:ascii="Times New Roman" w:hAnsi="Times New Roman" w:cs="Times New Roman"/>
        </w:rPr>
        <w:t>of</w:t>
      </w:r>
      <w:r w:rsidR="00C90D13">
        <w:rPr>
          <w:rFonts w:ascii="Times New Roman" w:hAnsi="Times New Roman" w:cs="Times New Roman"/>
        </w:rPr>
        <w:t xml:space="preserve"> alpha </w:t>
      </w:r>
      <w:r w:rsidR="00996274">
        <w:rPr>
          <w:rFonts w:ascii="Times New Roman" w:hAnsi="Times New Roman" w:cs="Times New Roman"/>
        </w:rPr>
        <w:t>inflation</w:t>
      </w:r>
      <w:r w:rsidR="00C90D13">
        <w:rPr>
          <w:rFonts w:ascii="Times New Roman" w:hAnsi="Times New Roman" w:cs="Times New Roman"/>
        </w:rPr>
        <w:t xml:space="preserve"> and finding </w:t>
      </w:r>
      <w:r w:rsidR="00AE2DCF">
        <w:rPr>
          <w:rFonts w:ascii="Times New Roman" w:hAnsi="Times New Roman" w:cs="Times New Roman"/>
        </w:rPr>
        <w:t>non-meaningful</w:t>
      </w:r>
      <w:r w:rsidR="00C90D13">
        <w:rPr>
          <w:rFonts w:ascii="Times New Roman" w:hAnsi="Times New Roman" w:cs="Times New Roman"/>
        </w:rPr>
        <w:t xml:space="preserve"> significances. To adjust</w:t>
      </w:r>
      <w:r w:rsidR="00E9454F">
        <w:rPr>
          <w:rFonts w:ascii="Times New Roman" w:hAnsi="Times New Roman" w:cs="Times New Roman"/>
        </w:rPr>
        <w:t>,</w:t>
      </w:r>
      <w:r w:rsidR="00C90D13">
        <w:rPr>
          <w:rFonts w:ascii="Times New Roman" w:hAnsi="Times New Roman" w:cs="Times New Roman"/>
        </w:rPr>
        <w:t xml:space="preserve"> the False Discovery Rate (FDR) will be </w:t>
      </w:r>
      <w:r w:rsidR="009366C2">
        <w:rPr>
          <w:rFonts w:ascii="Times New Roman" w:hAnsi="Times New Roman" w:cs="Times New Roman"/>
        </w:rPr>
        <w:t>employed to control for th</w:t>
      </w:r>
      <w:r w:rsidR="004C5671">
        <w:rPr>
          <w:rFonts w:ascii="Times New Roman" w:hAnsi="Times New Roman" w:cs="Times New Roman"/>
        </w:rPr>
        <w:t>is alpha inflation.</w:t>
      </w:r>
      <w:r w:rsidR="00C90D13">
        <w:rPr>
          <w:rFonts w:ascii="Times New Roman" w:hAnsi="Times New Roman" w:cs="Times New Roman"/>
        </w:rPr>
        <w:t xml:space="preserve"> </w:t>
      </w:r>
      <w:r w:rsidR="00845E48">
        <w:rPr>
          <w:rFonts w:ascii="Times New Roman" w:hAnsi="Times New Roman" w:cs="Times New Roman"/>
        </w:rPr>
        <w:t xml:space="preserve">From here, </w:t>
      </w:r>
      <w:r w:rsidR="00C90D13">
        <w:rPr>
          <w:rFonts w:ascii="Times New Roman" w:hAnsi="Times New Roman" w:cs="Times New Roman"/>
        </w:rPr>
        <w:t xml:space="preserve">assuming significance is found, </w:t>
      </w:r>
      <w:r w:rsidR="00686D6C">
        <w:rPr>
          <w:rFonts w:ascii="Times New Roman" w:hAnsi="Times New Roman" w:cs="Times New Roman"/>
        </w:rPr>
        <w:t>a simple Quasi-Binomial GLM containing only precipitation, temperature, and their interaction will be constructed. Investigating the t-statistics can provide light on its usefulness for modeling.</w:t>
      </w:r>
    </w:p>
    <w:p w14:paraId="1D21D1A4" w14:textId="0729EA9C" w:rsidR="008F5D1C" w:rsidRDefault="008F5D1C">
      <w:pPr>
        <w:rPr>
          <w:rFonts w:ascii="Times New Roman" w:hAnsi="Times New Roman" w:cs="Times New Roman"/>
        </w:rPr>
      </w:pPr>
      <w:r>
        <w:rPr>
          <w:noProof/>
        </w:rPr>
        <w:drawing>
          <wp:anchor distT="0" distB="0" distL="114300" distR="114300" simplePos="0" relativeHeight="251663360" behindDoc="1" locked="0" layoutInCell="1" allowOverlap="1" wp14:anchorId="2D836CA9" wp14:editId="48A08D21">
            <wp:simplePos x="0" y="0"/>
            <wp:positionH relativeFrom="column">
              <wp:posOffset>2340356</wp:posOffset>
            </wp:positionH>
            <wp:positionV relativeFrom="paragraph">
              <wp:posOffset>161671</wp:posOffset>
            </wp:positionV>
            <wp:extent cx="1554480" cy="422275"/>
            <wp:effectExtent l="0" t="0" r="7620" b="0"/>
            <wp:wrapNone/>
            <wp:docPr id="16" name="Picture 16" descr="S=\sum_{k=1}^{n-1}\sum_{j=k+1}^{n}sgn(x_{j}-x_{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sum_{k=1}^{n-1}\sum_{j=k+1}^{n}sgn(x_{j}-x_{k})"/>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54480" cy="422275"/>
                    </a:xfrm>
                    <a:prstGeom prst="rect">
                      <a:avLst/>
                    </a:prstGeom>
                    <a:noFill/>
                    <a:ln>
                      <a:noFill/>
                    </a:ln>
                  </pic:spPr>
                </pic:pic>
              </a:graphicData>
            </a:graphic>
          </wp:anchor>
        </w:drawing>
      </w:r>
    </w:p>
    <w:p w14:paraId="50683285" w14:textId="1C4110B0" w:rsidR="00F355B8" w:rsidRDefault="00F355B8">
      <w:pPr>
        <w:rPr>
          <w:rFonts w:ascii="Times New Roman" w:hAnsi="Times New Roman" w:cs="Times New Roman"/>
          <w:i/>
          <w:iCs/>
        </w:rPr>
      </w:pPr>
      <w:r>
        <w:rPr>
          <w:rFonts w:ascii="Times New Roman" w:hAnsi="Times New Roman" w:cs="Times New Roman"/>
          <w:i/>
          <w:iCs/>
        </w:rPr>
        <w:t>Equation 5: Mann Kendall Statistic</w:t>
      </w:r>
    </w:p>
    <w:p w14:paraId="4BB428C2" w14:textId="77777777" w:rsidR="00E74BB1" w:rsidRPr="00F355B8" w:rsidRDefault="00E74BB1">
      <w:pPr>
        <w:rPr>
          <w:rFonts w:ascii="Times New Roman" w:hAnsi="Times New Roman" w:cs="Times New Roman"/>
          <w:i/>
          <w:iCs/>
        </w:rPr>
      </w:pPr>
    </w:p>
    <w:p w14:paraId="720ECA54" w14:textId="77777777" w:rsidR="00686D6C" w:rsidRDefault="00686D6C">
      <w:pPr>
        <w:rPr>
          <w:rFonts w:ascii="Times New Roman" w:hAnsi="Times New Roman" w:cs="Times New Roman"/>
        </w:rPr>
      </w:pPr>
    </w:p>
    <w:p w14:paraId="6CD2CF78" w14:textId="5034DD7D" w:rsidR="00686D6C" w:rsidRPr="00686D6C" w:rsidRDefault="00686D6C">
      <w:pPr>
        <w:rPr>
          <w:rFonts w:ascii="Times New Roman" w:hAnsi="Times New Roman" w:cs="Times New Roman"/>
          <w:b/>
          <w:bCs/>
        </w:rPr>
      </w:pPr>
      <w:r>
        <w:rPr>
          <w:rFonts w:ascii="Times New Roman" w:hAnsi="Times New Roman" w:cs="Times New Roman"/>
          <w:b/>
          <w:bCs/>
        </w:rPr>
        <w:t xml:space="preserve">Research Questions 2, 3, and 4: </w:t>
      </w:r>
    </w:p>
    <w:p w14:paraId="7A943075" w14:textId="7E915C00" w:rsidR="00D02F80" w:rsidRPr="00BF38C8" w:rsidRDefault="00DB3AD3">
      <w:pPr>
        <w:rPr>
          <w:rFonts w:ascii="Times New Roman" w:hAnsi="Times New Roman" w:cs="Times New Roman"/>
        </w:rPr>
      </w:pPr>
      <w:r>
        <w:rPr>
          <w:rFonts w:ascii="Times New Roman" w:hAnsi="Times New Roman" w:cs="Times New Roman"/>
        </w:rPr>
        <w:t xml:space="preserve">From here, we can begin assessing the usefulness of </w:t>
      </w:r>
      <w:r w:rsidR="001432DD">
        <w:rPr>
          <w:rFonts w:ascii="Times New Roman" w:hAnsi="Times New Roman" w:cs="Times New Roman"/>
        </w:rPr>
        <w:t xml:space="preserve">disaggregating the stressors, applying GDD, or </w:t>
      </w:r>
      <w:r w:rsidR="00BC3C93">
        <w:rPr>
          <w:rFonts w:ascii="Times New Roman" w:hAnsi="Times New Roman" w:cs="Times New Roman"/>
        </w:rPr>
        <w:t xml:space="preserve">divergent GDD for </w:t>
      </w:r>
      <w:r w:rsidR="00BC3C93" w:rsidRPr="00BF38C8">
        <w:rPr>
          <w:rFonts w:ascii="Times New Roman" w:hAnsi="Times New Roman" w:cs="Times New Roman"/>
        </w:rPr>
        <w:t xml:space="preserve">modeling abandonment compared to ordinary aggregated stressors. </w:t>
      </w:r>
      <w:r w:rsidR="00820B5A" w:rsidRPr="00BF38C8">
        <w:rPr>
          <w:rFonts w:ascii="Times New Roman" w:hAnsi="Times New Roman" w:cs="Times New Roman"/>
        </w:rPr>
        <w:t xml:space="preserve">That is, we want to determine if splitting the data to differing seasonal splits or applying agricultural GDD values </w:t>
      </w:r>
      <w:r w:rsidR="00D02F80" w:rsidRPr="00BF38C8">
        <w:rPr>
          <w:rFonts w:ascii="Times New Roman" w:hAnsi="Times New Roman" w:cs="Times New Roman"/>
        </w:rPr>
        <w:t>proves a lower overall Weighted RMSE value. To pe</w:t>
      </w:r>
      <w:r w:rsidR="00423143">
        <w:rPr>
          <w:rFonts w:ascii="Times New Roman" w:hAnsi="Times New Roman" w:cs="Times New Roman"/>
        </w:rPr>
        <w:t>r</w:t>
      </w:r>
      <w:r w:rsidR="00D02F80" w:rsidRPr="00BF38C8">
        <w:rPr>
          <w:rFonts w:ascii="Times New Roman" w:hAnsi="Times New Roman" w:cs="Times New Roman"/>
        </w:rPr>
        <w:t>form this</w:t>
      </w:r>
      <w:r w:rsidR="00985E25">
        <w:rPr>
          <w:rFonts w:ascii="Times New Roman" w:hAnsi="Times New Roman" w:cs="Times New Roman"/>
        </w:rPr>
        <w:t>,</w:t>
      </w:r>
      <w:r w:rsidR="00D02F80" w:rsidRPr="00BF38C8">
        <w:rPr>
          <w:rFonts w:ascii="Times New Roman" w:hAnsi="Times New Roman" w:cs="Times New Roman"/>
        </w:rPr>
        <w:t xml:space="preserve"> a few </w:t>
      </w:r>
      <w:r w:rsidR="000C343D" w:rsidRPr="00BF38C8">
        <w:rPr>
          <w:rFonts w:ascii="Times New Roman" w:hAnsi="Times New Roman" w:cs="Times New Roman"/>
        </w:rPr>
        <w:t xml:space="preserve">adjustments and careful data handling must be considered. </w:t>
      </w:r>
    </w:p>
    <w:p w14:paraId="734D2846" w14:textId="7F2EA28B" w:rsidR="00BF38C8" w:rsidRPr="00BF38C8" w:rsidRDefault="00F52345" w:rsidP="00BF38C8">
      <w:pPr>
        <w:rPr>
          <w:rFonts w:ascii="Times New Roman" w:hAnsi="Times New Roman" w:cs="Times New Roman"/>
        </w:rPr>
      </w:pPr>
      <w:r w:rsidRPr="00BF38C8">
        <w:rPr>
          <w:rFonts w:ascii="Times New Roman" w:hAnsi="Times New Roman" w:cs="Times New Roman"/>
        </w:rPr>
        <w:t xml:space="preserve">First, we must </w:t>
      </w:r>
      <w:r w:rsidR="005707A7" w:rsidRPr="00BF38C8">
        <w:rPr>
          <w:rFonts w:ascii="Times New Roman" w:hAnsi="Times New Roman" w:cs="Times New Roman"/>
        </w:rPr>
        <w:t>recognize</w:t>
      </w:r>
      <w:r w:rsidRPr="00BF38C8">
        <w:rPr>
          <w:rFonts w:ascii="Times New Roman" w:hAnsi="Times New Roman" w:cs="Times New Roman"/>
        </w:rPr>
        <w:t xml:space="preserve"> that the data is </w:t>
      </w:r>
      <w:r w:rsidR="005707A7" w:rsidRPr="00BF38C8">
        <w:rPr>
          <w:rFonts w:ascii="Times New Roman" w:hAnsi="Times New Roman" w:cs="Times New Roman"/>
        </w:rPr>
        <w:t xml:space="preserve">inherently autocorrelated by year. To control </w:t>
      </w:r>
      <w:r w:rsidR="0018166D">
        <w:rPr>
          <w:rFonts w:ascii="Times New Roman" w:hAnsi="Times New Roman" w:cs="Times New Roman"/>
        </w:rPr>
        <w:t>for temporal autocorrelation</w:t>
      </w:r>
      <w:r w:rsidR="005707A7" w:rsidRPr="00BF38C8">
        <w:rPr>
          <w:rFonts w:ascii="Times New Roman" w:hAnsi="Times New Roman" w:cs="Times New Roman"/>
        </w:rPr>
        <w:t xml:space="preserve"> careful </w:t>
      </w:r>
      <w:r w:rsidR="00BF38C8" w:rsidRPr="00BF38C8">
        <w:rPr>
          <w:rFonts w:ascii="Times New Roman" w:hAnsi="Times New Roman" w:cs="Times New Roman"/>
        </w:rPr>
        <w:t xml:space="preserve">Cross Validation must be established. </w:t>
      </w:r>
      <w:r w:rsidR="0018166D">
        <w:rPr>
          <w:rFonts w:ascii="Times New Roman" w:hAnsi="Times New Roman" w:cs="Times New Roman"/>
        </w:rPr>
        <w:t>Therefore, a</w:t>
      </w:r>
      <w:r w:rsidR="00BF38C8" w:rsidRPr="00BF38C8">
        <w:rPr>
          <w:rFonts w:ascii="Times New Roman" w:hAnsi="Times New Roman" w:cs="Times New Roman"/>
        </w:rPr>
        <w:t xml:space="preserve"> the </w:t>
      </w:r>
      <w:r w:rsidR="00CD7766">
        <w:rPr>
          <w:rFonts w:ascii="Times New Roman" w:hAnsi="Times New Roman" w:cs="Times New Roman"/>
        </w:rPr>
        <w:t xml:space="preserve">custom cross-validating </w:t>
      </w:r>
      <w:r w:rsidR="00BF38C8" w:rsidRPr="00BF38C8">
        <w:rPr>
          <w:rFonts w:ascii="Times New Roman" w:hAnsi="Times New Roman" w:cs="Times New Roman"/>
        </w:rPr>
        <w:t>sliding window was chosen. It allows the data to maintain some of the correlation, and then predicts the errors (loss) on a smaller future window. This will honor the data’s natural autocorrelation, while allowing predictive modeling to be used</w:t>
      </w:r>
      <w:r w:rsidR="00CA6FB4">
        <w:rPr>
          <w:rFonts w:ascii="Times New Roman" w:hAnsi="Times New Roman" w:cs="Times New Roman"/>
        </w:rPr>
        <w:t xml:space="preserve">, as opposed to pure time-series methods. </w:t>
      </w:r>
    </w:p>
    <w:p w14:paraId="720EF465" w14:textId="564E4F9C" w:rsidR="00BF38C8" w:rsidRDefault="00BF38C8" w:rsidP="00BF38C8">
      <w:pPr>
        <w:rPr>
          <w:rFonts w:ascii="Times New Roman" w:hAnsi="Times New Roman" w:cs="Times New Roman"/>
        </w:rPr>
      </w:pPr>
      <w:r w:rsidRPr="00BF38C8">
        <w:rPr>
          <w:rFonts w:ascii="Times New Roman" w:hAnsi="Times New Roman" w:cs="Times New Roman"/>
        </w:rPr>
        <w:t xml:space="preserve">The data was split into near-equal test sets spanning 10 years to predict upon the </w:t>
      </w:r>
      <w:r w:rsidR="006E5F1B">
        <w:rPr>
          <w:rFonts w:ascii="Times New Roman" w:hAnsi="Times New Roman" w:cs="Times New Roman"/>
        </w:rPr>
        <w:t>next year</w:t>
      </w:r>
      <w:r w:rsidRPr="00BF38C8">
        <w:rPr>
          <w:rFonts w:ascii="Times New Roman" w:hAnsi="Times New Roman" w:cs="Times New Roman"/>
        </w:rPr>
        <w:t xml:space="preserve"> of data. This will allow nearly 10*8 = 80 observations, and </w:t>
      </w:r>
      <w:r w:rsidR="009330BA">
        <w:rPr>
          <w:rFonts w:ascii="Times New Roman" w:hAnsi="Times New Roman" w:cs="Times New Roman"/>
        </w:rPr>
        <w:t>1</w:t>
      </w:r>
      <w:r w:rsidRPr="00BF38C8">
        <w:rPr>
          <w:rFonts w:ascii="Times New Roman" w:hAnsi="Times New Roman" w:cs="Times New Roman"/>
        </w:rPr>
        <w:t xml:space="preserve">*8 = </w:t>
      </w:r>
      <w:r w:rsidR="009330BA">
        <w:rPr>
          <w:rFonts w:ascii="Times New Roman" w:hAnsi="Times New Roman" w:cs="Times New Roman"/>
        </w:rPr>
        <w:t>8</w:t>
      </w:r>
      <w:r w:rsidRPr="00BF38C8">
        <w:rPr>
          <w:rFonts w:ascii="Times New Roman" w:hAnsi="Times New Roman" w:cs="Times New Roman"/>
        </w:rPr>
        <w:t xml:space="preserve"> test data. </w:t>
      </w:r>
      <w:r w:rsidR="004B099B">
        <w:rPr>
          <w:rFonts w:ascii="Times New Roman" w:hAnsi="Times New Roman" w:cs="Times New Roman"/>
        </w:rPr>
        <w:t>Unfortunately,</w:t>
      </w:r>
      <w:r w:rsidRPr="00BF38C8">
        <w:rPr>
          <w:rFonts w:ascii="Times New Roman" w:hAnsi="Times New Roman" w:cs="Times New Roman"/>
        </w:rPr>
        <w:t xml:space="preserve"> only allows for 5 to 6 separate folds. Therefore, </w:t>
      </w:r>
      <w:r w:rsidR="004B099B">
        <w:rPr>
          <w:rFonts w:ascii="Times New Roman" w:hAnsi="Times New Roman" w:cs="Times New Roman"/>
        </w:rPr>
        <w:t>the step size was fixed to 1</w:t>
      </w:r>
      <w:r w:rsidRPr="00BF38C8">
        <w:rPr>
          <w:rFonts w:ascii="Times New Roman" w:hAnsi="Times New Roman" w:cs="Times New Roman"/>
        </w:rPr>
        <w:t xml:space="preserve"> to allow the folds to ‘move’ up the data, and allow overlapping train observations between the folds. This increases the overall number of folds to </w:t>
      </w:r>
      <w:r w:rsidR="007412B2">
        <w:rPr>
          <w:rFonts w:ascii="Times New Roman" w:hAnsi="Times New Roman" w:cs="Times New Roman"/>
        </w:rPr>
        <w:t>42</w:t>
      </w:r>
      <w:r w:rsidRPr="00BF38C8">
        <w:rPr>
          <w:rFonts w:ascii="Times New Roman" w:hAnsi="Times New Roman" w:cs="Times New Roman"/>
        </w:rPr>
        <w:t xml:space="preserve">. </w:t>
      </w:r>
      <w:r w:rsidR="004B099B">
        <w:rPr>
          <w:rFonts w:ascii="Times New Roman" w:hAnsi="Times New Roman" w:cs="Times New Roman"/>
        </w:rPr>
        <w:t xml:space="preserve">To avoid potential data leakage the test data was reduced to 1 year. This will ensure the test data does not overlap in folds, but may remove some statistical power on the resulting tests. </w:t>
      </w:r>
    </w:p>
    <w:p w14:paraId="40E5B86D" w14:textId="292FC68F" w:rsidR="00361C4E" w:rsidRDefault="00361C4E" w:rsidP="00BF38C8">
      <w:pPr>
        <w:rPr>
          <w:rFonts w:ascii="Times New Roman" w:hAnsi="Times New Roman" w:cs="Times New Roman"/>
        </w:rPr>
      </w:pPr>
      <w:r>
        <w:rPr>
          <w:rFonts w:ascii="Times New Roman" w:hAnsi="Times New Roman" w:cs="Times New Roman"/>
        </w:rPr>
        <w:t xml:space="preserve">From here </w:t>
      </w:r>
      <w:r w:rsidR="001F3A0C">
        <w:rPr>
          <w:rFonts w:ascii="Times New Roman" w:hAnsi="Times New Roman" w:cs="Times New Roman"/>
        </w:rPr>
        <w:t xml:space="preserve">four different models were chosen. </w:t>
      </w:r>
      <w:r w:rsidR="005668AF">
        <w:rPr>
          <w:rFonts w:ascii="Times New Roman" w:hAnsi="Times New Roman" w:cs="Times New Roman"/>
        </w:rPr>
        <w:t xml:space="preserve">These will employ the Quasi-binomial General Logistic Regress described above. </w:t>
      </w:r>
      <w:r w:rsidR="009477E4">
        <w:rPr>
          <w:rFonts w:ascii="Times New Roman" w:hAnsi="Times New Roman" w:cs="Times New Roman"/>
        </w:rPr>
        <w:t xml:space="preserve">Those consist of Total </w:t>
      </w:r>
      <w:r w:rsidR="0027179C">
        <w:rPr>
          <w:rFonts w:ascii="Times New Roman" w:hAnsi="Times New Roman" w:cs="Times New Roman"/>
        </w:rPr>
        <w:t>using</w:t>
      </w:r>
      <w:r w:rsidR="009477E4">
        <w:rPr>
          <w:rFonts w:ascii="Times New Roman" w:hAnsi="Times New Roman" w:cs="Times New Roman"/>
        </w:rPr>
        <w:t xml:space="preserve"> only aggregated total climate values and their interactions, a second Seasonal Model using Seasonal Stressor Splits</w:t>
      </w:r>
      <w:r w:rsidR="006921F5">
        <w:rPr>
          <w:rFonts w:ascii="Times New Roman" w:hAnsi="Times New Roman" w:cs="Times New Roman"/>
        </w:rPr>
        <w:t xml:space="preserve"> instead of the aggregated totals</w:t>
      </w:r>
      <w:r w:rsidR="00FF5EEE">
        <w:rPr>
          <w:rFonts w:ascii="Times New Roman" w:hAnsi="Times New Roman" w:cs="Times New Roman"/>
        </w:rPr>
        <w:t xml:space="preserve">, </w:t>
      </w:r>
      <w:r w:rsidR="006921F5">
        <w:rPr>
          <w:rFonts w:ascii="Times New Roman" w:hAnsi="Times New Roman" w:cs="Times New Roman"/>
        </w:rPr>
        <w:t xml:space="preserve">a GDD model using the GDD splits, and a GDD departure Model using the GDD Departure calculations.  </w:t>
      </w:r>
    </w:p>
    <w:p w14:paraId="2E402CDD" w14:textId="5DAF61FC" w:rsidR="000B4883" w:rsidRDefault="00B31B0C" w:rsidP="00BF38C8">
      <w:pPr>
        <w:rPr>
          <w:rFonts w:ascii="Times New Roman" w:hAnsi="Times New Roman" w:cs="Times New Roman"/>
        </w:rPr>
      </w:pPr>
      <w:r>
        <w:rPr>
          <w:rFonts w:ascii="Times New Roman" w:hAnsi="Times New Roman" w:cs="Times New Roman"/>
        </w:rPr>
        <w:t>With the data in place</w:t>
      </w:r>
      <w:r w:rsidR="00754B6C">
        <w:rPr>
          <w:rFonts w:ascii="Times New Roman" w:hAnsi="Times New Roman" w:cs="Times New Roman"/>
        </w:rPr>
        <w:t xml:space="preserve">, regularization, </w:t>
      </w:r>
      <w:r w:rsidR="0096236E">
        <w:rPr>
          <w:rFonts w:ascii="Times New Roman" w:hAnsi="Times New Roman" w:cs="Times New Roman"/>
        </w:rPr>
        <w:t xml:space="preserve">cross-validation, loss calculations, and hypothesis testing can be used to directly address the provided hypotheses. </w:t>
      </w:r>
      <w:r w:rsidR="009856DF">
        <w:rPr>
          <w:rFonts w:ascii="Times New Roman" w:hAnsi="Times New Roman" w:cs="Times New Roman"/>
        </w:rPr>
        <w:t xml:space="preserve">As the Quasi-binomial regression is not a true MLE, but a Quasi Estimate, direct regularization </w:t>
      </w:r>
      <w:r w:rsidR="003D0980">
        <w:rPr>
          <w:rFonts w:ascii="Times New Roman" w:hAnsi="Times New Roman" w:cs="Times New Roman"/>
        </w:rPr>
        <w:t xml:space="preserve">cannot be used. However, the R library </w:t>
      </w:r>
      <w:proofErr w:type="spellStart"/>
      <w:r w:rsidR="003D0980">
        <w:rPr>
          <w:rFonts w:ascii="Times New Roman" w:hAnsi="Times New Roman" w:cs="Times New Roman"/>
        </w:rPr>
        <w:t>glmnet</w:t>
      </w:r>
      <w:proofErr w:type="spellEnd"/>
      <w:r w:rsidR="003D0980">
        <w:rPr>
          <w:rFonts w:ascii="Times New Roman" w:hAnsi="Times New Roman" w:cs="Times New Roman"/>
        </w:rPr>
        <w:t xml:space="preserve"> allows a common work around where the binomial distribution can be used with express weighting and </w:t>
      </w:r>
      <w:r w:rsidR="003E5C70">
        <w:rPr>
          <w:rFonts w:ascii="Times New Roman" w:hAnsi="Times New Roman" w:cs="Times New Roman"/>
        </w:rPr>
        <w:t xml:space="preserve">variance control to allow the model to behave as a Quasi-Binomial and still operate under the MLE allowing for regularization with Elastic Nets. To allow this to occur the weighs must be </w:t>
      </w:r>
      <w:r w:rsidR="004F0587">
        <w:rPr>
          <w:rFonts w:ascii="Times New Roman" w:hAnsi="Times New Roman" w:cs="Times New Roman"/>
        </w:rPr>
        <w:t>explicitly</w:t>
      </w:r>
      <w:r w:rsidR="003E5C70">
        <w:rPr>
          <w:rFonts w:ascii="Times New Roman" w:hAnsi="Times New Roman" w:cs="Times New Roman"/>
        </w:rPr>
        <w:t xml:space="preserve"> </w:t>
      </w:r>
      <w:r w:rsidR="004F0587">
        <w:rPr>
          <w:rFonts w:ascii="Times New Roman" w:hAnsi="Times New Roman" w:cs="Times New Roman"/>
        </w:rPr>
        <w:t>used, here they are the total planted acreage per year and county</w:t>
      </w:r>
      <w:r w:rsidR="007B3C3F">
        <w:rPr>
          <w:rFonts w:ascii="Times New Roman" w:hAnsi="Times New Roman" w:cs="Times New Roman"/>
        </w:rPr>
        <w:t>. T</w:t>
      </w:r>
      <w:r w:rsidR="004F0587">
        <w:rPr>
          <w:rFonts w:ascii="Times New Roman" w:hAnsi="Times New Roman" w:cs="Times New Roman"/>
        </w:rPr>
        <w:t>he explicit success/failure parameters of the</w:t>
      </w:r>
      <w:r w:rsidR="00231FFB">
        <w:rPr>
          <w:rFonts w:ascii="Times New Roman" w:hAnsi="Times New Roman" w:cs="Times New Roman"/>
        </w:rPr>
        <w:t xml:space="preserve"> binomial must </w:t>
      </w:r>
      <w:r w:rsidR="00232818">
        <w:rPr>
          <w:rFonts w:ascii="Times New Roman" w:hAnsi="Times New Roman" w:cs="Times New Roman"/>
        </w:rPr>
        <w:t xml:space="preserve">also </w:t>
      </w:r>
      <w:r w:rsidR="00231FFB">
        <w:rPr>
          <w:rFonts w:ascii="Times New Roman" w:hAnsi="Times New Roman" w:cs="Times New Roman"/>
        </w:rPr>
        <w:t xml:space="preserve">be explicitly defined. That is the </w:t>
      </w:r>
      <w:r w:rsidR="00D85255" w:rsidRPr="003B3597">
        <w:rPr>
          <w:rFonts w:ascii="Times New Roman" w:hAnsi="Times New Roman" w:cs="Times New Roman"/>
          <w:i/>
          <w:iCs/>
        </w:rPr>
        <w:t xml:space="preserve">Failure = </w:t>
      </w:r>
      <w:r w:rsidR="00C22F37" w:rsidRPr="003B3597">
        <w:rPr>
          <w:rFonts w:ascii="Times New Roman" w:hAnsi="Times New Roman" w:cs="Times New Roman"/>
          <w:i/>
          <w:iCs/>
        </w:rPr>
        <w:t xml:space="preserve">1 – </w:t>
      </w:r>
      <w:proofErr w:type="spellStart"/>
      <w:r w:rsidR="00C22F37" w:rsidRPr="003B3597">
        <w:rPr>
          <w:rFonts w:ascii="Times New Roman" w:hAnsi="Times New Roman" w:cs="Times New Roman"/>
          <w:i/>
          <w:iCs/>
        </w:rPr>
        <w:t>train_fold$total_abandon</w:t>
      </w:r>
      <w:proofErr w:type="spellEnd"/>
      <w:r w:rsidR="00C22F37">
        <w:rPr>
          <w:rFonts w:ascii="Times New Roman" w:hAnsi="Times New Roman" w:cs="Times New Roman"/>
        </w:rPr>
        <w:t xml:space="preserve"> and the </w:t>
      </w:r>
      <w:r w:rsidR="00C22F37" w:rsidRPr="003B3597">
        <w:rPr>
          <w:rFonts w:ascii="Times New Roman" w:hAnsi="Times New Roman" w:cs="Times New Roman"/>
          <w:i/>
          <w:iCs/>
        </w:rPr>
        <w:t xml:space="preserve">Success = </w:t>
      </w:r>
      <w:proofErr w:type="spellStart"/>
      <w:r w:rsidR="00C22F37" w:rsidRPr="003B3597">
        <w:rPr>
          <w:rFonts w:ascii="Times New Roman" w:hAnsi="Times New Roman" w:cs="Times New Roman"/>
          <w:i/>
          <w:iCs/>
        </w:rPr>
        <w:t>train_fold$total_abandon</w:t>
      </w:r>
      <w:proofErr w:type="spellEnd"/>
      <w:r w:rsidR="002D067F">
        <w:rPr>
          <w:rFonts w:ascii="Times New Roman" w:hAnsi="Times New Roman" w:cs="Times New Roman"/>
        </w:rPr>
        <w:t xml:space="preserve">, where the ‘success’ value is the abandonment rate. </w:t>
      </w:r>
    </w:p>
    <w:p w14:paraId="73DD632E" w14:textId="1845B797" w:rsidR="009B7AFD" w:rsidRDefault="009B7AFD" w:rsidP="00BF38C8">
      <w:pPr>
        <w:rPr>
          <w:rFonts w:ascii="Times New Roman" w:hAnsi="Times New Roman" w:cs="Times New Roman"/>
        </w:rPr>
      </w:pPr>
      <w:r>
        <w:rPr>
          <w:rFonts w:ascii="Times New Roman" w:hAnsi="Times New Roman" w:cs="Times New Roman"/>
        </w:rPr>
        <w:t xml:space="preserve">The Elastic Net was set to .3 allowing for a heavier weighting on Ridge then on LASSO to control for the </w:t>
      </w:r>
      <w:r w:rsidR="00232818">
        <w:rPr>
          <w:rFonts w:ascii="Times New Roman" w:hAnsi="Times New Roman" w:cs="Times New Roman"/>
        </w:rPr>
        <w:t>multicollinearity</w:t>
      </w:r>
      <w:r>
        <w:rPr>
          <w:rFonts w:ascii="Times New Roman" w:hAnsi="Times New Roman" w:cs="Times New Roman"/>
        </w:rPr>
        <w:t xml:space="preserve"> present in the data. (This will be discussed further in the Assumptions Section Below). </w:t>
      </w:r>
    </w:p>
    <w:p w14:paraId="5F18B06F" w14:textId="7E45E602" w:rsidR="00B92FD7" w:rsidRDefault="00B92FD7" w:rsidP="00BF38C8">
      <w:pPr>
        <w:rPr>
          <w:rFonts w:ascii="Times New Roman" w:hAnsi="Times New Roman" w:cs="Times New Roman"/>
        </w:rPr>
      </w:pPr>
      <w:r>
        <w:rPr>
          <w:rFonts w:ascii="Times New Roman" w:hAnsi="Times New Roman" w:cs="Times New Roman"/>
        </w:rPr>
        <w:t>For each fold the weighted and non-weighted RMSE was found. As the data is by nature decimal but continuous</w:t>
      </w:r>
      <w:r w:rsidR="00331102">
        <w:rPr>
          <w:rFonts w:ascii="Times New Roman" w:hAnsi="Times New Roman" w:cs="Times New Roman"/>
        </w:rPr>
        <w:t>,</w:t>
      </w:r>
      <w:r>
        <w:rPr>
          <w:rFonts w:ascii="Times New Roman" w:hAnsi="Times New Roman" w:cs="Times New Roman"/>
        </w:rPr>
        <w:t xml:space="preserve"> the RMSE was deemed more appropriate as opposed to the typical Log-Loss for GLM models. Even though the Log-Loss handles categorical data excellently, here the data fits a RMSE or MSE loss</w:t>
      </w:r>
      <w:r w:rsidR="005112C1">
        <w:rPr>
          <w:rFonts w:ascii="Times New Roman" w:hAnsi="Times New Roman" w:cs="Times New Roman"/>
        </w:rPr>
        <w:t xml:space="preserve"> better</w:t>
      </w:r>
      <w:r>
        <w:rPr>
          <w:rFonts w:ascii="Times New Roman" w:hAnsi="Times New Roman" w:cs="Times New Roman"/>
        </w:rPr>
        <w:t>. Both RMSE and Weighted RMSE were calculated, as the GLMs must use weight</w:t>
      </w:r>
      <w:r w:rsidR="00331102">
        <w:rPr>
          <w:rFonts w:ascii="Times New Roman" w:hAnsi="Times New Roman" w:cs="Times New Roman"/>
        </w:rPr>
        <w:t>ing</w:t>
      </w:r>
      <w:r>
        <w:rPr>
          <w:rFonts w:ascii="Times New Roman" w:hAnsi="Times New Roman" w:cs="Times New Roman"/>
        </w:rPr>
        <w:t xml:space="preserve"> to correctly </w:t>
      </w:r>
      <w:r w:rsidR="000A6455">
        <w:rPr>
          <w:rFonts w:ascii="Times New Roman" w:hAnsi="Times New Roman" w:cs="Times New Roman"/>
        </w:rPr>
        <w:t>account for different sized acreage. However, the Random Forest does not explicitly use weighting. Therefor</w:t>
      </w:r>
      <w:r w:rsidR="005112C1">
        <w:rPr>
          <w:rFonts w:ascii="Times New Roman" w:hAnsi="Times New Roman" w:cs="Times New Roman"/>
        </w:rPr>
        <w:t>e</w:t>
      </w:r>
      <w:r w:rsidR="000A6455">
        <w:rPr>
          <w:rFonts w:ascii="Times New Roman" w:hAnsi="Times New Roman" w:cs="Times New Roman"/>
        </w:rPr>
        <w:t>, to be as fair as possible for each model</w:t>
      </w:r>
      <w:r w:rsidR="008F51BD">
        <w:rPr>
          <w:rFonts w:ascii="Times New Roman" w:hAnsi="Times New Roman" w:cs="Times New Roman"/>
        </w:rPr>
        <w:t>,</w:t>
      </w:r>
      <w:r w:rsidR="000A6455">
        <w:rPr>
          <w:rFonts w:ascii="Times New Roman" w:hAnsi="Times New Roman" w:cs="Times New Roman"/>
        </w:rPr>
        <w:t xml:space="preserve"> all four loss functions (RMSE, WRMSE, Log-Loss, </w:t>
      </w:r>
      <w:proofErr w:type="spellStart"/>
      <w:r w:rsidR="000A6455">
        <w:rPr>
          <w:rFonts w:ascii="Times New Roman" w:hAnsi="Times New Roman" w:cs="Times New Roman"/>
        </w:rPr>
        <w:t>WLog</w:t>
      </w:r>
      <w:proofErr w:type="spellEnd"/>
      <w:r w:rsidR="000A6455">
        <w:rPr>
          <w:rFonts w:ascii="Times New Roman" w:hAnsi="Times New Roman" w:cs="Times New Roman"/>
        </w:rPr>
        <w:t xml:space="preserve">-Loss) were calculated, but only RMSE and WRMSE were used in the final hypothesis test. </w:t>
      </w:r>
    </w:p>
    <w:p w14:paraId="227C35E9" w14:textId="3EB0728A" w:rsidR="000A6455" w:rsidRPr="00BF38C8" w:rsidRDefault="008A1EFF" w:rsidP="00BF38C8">
      <w:pPr>
        <w:rPr>
          <w:rFonts w:ascii="Times New Roman" w:hAnsi="Times New Roman" w:cs="Times New Roman"/>
        </w:rPr>
      </w:pPr>
      <w:r>
        <w:rPr>
          <w:rFonts w:ascii="Times New Roman" w:hAnsi="Times New Roman" w:cs="Times New Roman"/>
        </w:rPr>
        <w:t xml:space="preserve">As we controlled for a common cross-validation for all models, a paired test can be </w:t>
      </w:r>
      <w:r w:rsidR="00433254">
        <w:rPr>
          <w:rFonts w:ascii="Times New Roman" w:hAnsi="Times New Roman" w:cs="Times New Roman"/>
        </w:rPr>
        <w:t>performed</w:t>
      </w:r>
      <w:r>
        <w:rPr>
          <w:rFonts w:ascii="Times New Roman" w:hAnsi="Times New Roman" w:cs="Times New Roman"/>
        </w:rPr>
        <w:t xml:space="preserve"> to assess if any model preforms </w:t>
      </w:r>
      <w:r w:rsidR="00683F7B">
        <w:rPr>
          <w:rFonts w:ascii="Times New Roman" w:hAnsi="Times New Roman" w:cs="Times New Roman"/>
        </w:rPr>
        <w:t xml:space="preserve">significantly different from the baseline Total model. However, recall that the target is highly non-normal, and the total folds is only 42 in length. </w:t>
      </w:r>
      <w:r w:rsidR="00B12ADE">
        <w:rPr>
          <w:rFonts w:ascii="Times New Roman" w:hAnsi="Times New Roman" w:cs="Times New Roman"/>
        </w:rPr>
        <w:t>This allows at best 42-1</w:t>
      </w:r>
      <w:r w:rsidR="0038417C">
        <w:rPr>
          <w:rFonts w:ascii="Times New Roman" w:hAnsi="Times New Roman" w:cs="Times New Roman"/>
        </w:rPr>
        <w:t xml:space="preserve"> = 41</w:t>
      </w:r>
      <w:r w:rsidR="00B12ADE">
        <w:rPr>
          <w:rFonts w:ascii="Times New Roman" w:hAnsi="Times New Roman" w:cs="Times New Roman"/>
        </w:rPr>
        <w:t xml:space="preserve"> degrees of freedom</w:t>
      </w:r>
      <w:r w:rsidR="00DF7C1A">
        <w:rPr>
          <w:rFonts w:ascii="Times New Roman" w:hAnsi="Times New Roman" w:cs="Times New Roman"/>
        </w:rPr>
        <w:t xml:space="preserve"> on a conventical t-test, and considering that </w:t>
      </w:r>
      <w:r w:rsidR="0021469F">
        <w:rPr>
          <w:rFonts w:ascii="Times New Roman" w:hAnsi="Times New Roman" w:cs="Times New Roman"/>
        </w:rPr>
        <w:t>square rooting</w:t>
      </w:r>
      <w:r w:rsidR="00DF7C1A">
        <w:rPr>
          <w:rFonts w:ascii="Times New Roman" w:hAnsi="Times New Roman" w:cs="Times New Roman"/>
        </w:rPr>
        <w:t xml:space="preserve"> values can cause non-normality it was deemed safest to use the non-parametric Paired Wilcoxon Signed</w:t>
      </w:r>
      <w:r w:rsidR="00237C4F">
        <w:rPr>
          <w:rFonts w:ascii="Times New Roman" w:hAnsi="Times New Roman" w:cs="Times New Roman"/>
        </w:rPr>
        <w:t xml:space="preserve">-Rank test to evaluate the hypotheses. </w:t>
      </w:r>
      <w:r w:rsidR="0038417C">
        <w:rPr>
          <w:rFonts w:ascii="Times New Roman" w:hAnsi="Times New Roman" w:cs="Times New Roman"/>
        </w:rPr>
        <w:t>Here again</w:t>
      </w:r>
      <w:r w:rsidR="00237C4F">
        <w:rPr>
          <w:rFonts w:ascii="Times New Roman" w:hAnsi="Times New Roman" w:cs="Times New Roman"/>
        </w:rPr>
        <w:t xml:space="preserve"> testing multiple p-value</w:t>
      </w:r>
      <w:r w:rsidR="00724FC5">
        <w:rPr>
          <w:rFonts w:ascii="Times New Roman" w:hAnsi="Times New Roman" w:cs="Times New Roman"/>
        </w:rPr>
        <w:t xml:space="preserve"> can cause</w:t>
      </w:r>
      <w:r w:rsidR="00237C4F">
        <w:rPr>
          <w:rFonts w:ascii="Times New Roman" w:hAnsi="Times New Roman" w:cs="Times New Roman"/>
        </w:rPr>
        <w:t xml:space="preserve"> alpha inflati</w:t>
      </w:r>
      <w:r w:rsidR="00724FC5">
        <w:rPr>
          <w:rFonts w:ascii="Times New Roman" w:hAnsi="Times New Roman" w:cs="Times New Roman"/>
        </w:rPr>
        <w:t>on</w:t>
      </w:r>
      <w:r w:rsidR="00237C4F">
        <w:rPr>
          <w:rFonts w:ascii="Times New Roman" w:hAnsi="Times New Roman" w:cs="Times New Roman"/>
        </w:rPr>
        <w:t xml:space="preserve"> be an issue</w:t>
      </w:r>
      <w:r w:rsidR="0021469F">
        <w:rPr>
          <w:rFonts w:ascii="Times New Roman" w:hAnsi="Times New Roman" w:cs="Times New Roman"/>
        </w:rPr>
        <w:t>. However, the p-values now number at 4 not 2</w:t>
      </w:r>
      <w:r w:rsidR="00724FC5">
        <w:rPr>
          <w:rFonts w:ascii="Times New Roman" w:hAnsi="Times New Roman" w:cs="Times New Roman"/>
        </w:rPr>
        <w:t>4</w:t>
      </w:r>
      <w:r w:rsidR="0021469F">
        <w:rPr>
          <w:rFonts w:ascii="Times New Roman" w:hAnsi="Times New Roman" w:cs="Times New Roman"/>
        </w:rPr>
        <w:t>, so the Bonferroni correction is preferred here</w:t>
      </w:r>
      <w:r w:rsidR="00724FC5">
        <w:rPr>
          <w:rFonts w:ascii="Times New Roman" w:hAnsi="Times New Roman" w:cs="Times New Roman"/>
        </w:rPr>
        <w:t>. M</w:t>
      </w:r>
      <w:r w:rsidR="0021469F">
        <w:rPr>
          <w:rFonts w:ascii="Times New Roman" w:hAnsi="Times New Roman" w:cs="Times New Roman"/>
        </w:rPr>
        <w:t xml:space="preserve">aking the alpha cutoff .0125 instead of the usual .05. </w:t>
      </w:r>
    </w:p>
    <w:p w14:paraId="180299A6" w14:textId="578914EF" w:rsidR="006B759B" w:rsidRDefault="00AD32C4">
      <w:pPr>
        <w:rPr>
          <w:rFonts w:ascii="Times New Roman" w:hAnsi="Times New Roman" w:cs="Times New Roman"/>
          <w:i/>
          <w:iCs/>
        </w:rPr>
      </w:pPr>
      <w:r>
        <w:rPr>
          <w:rFonts w:ascii="Times New Roman" w:hAnsi="Times New Roman" w:cs="Times New Roman"/>
          <w:i/>
          <w:iCs/>
        </w:rPr>
        <w:t xml:space="preserve">Equation </w:t>
      </w:r>
      <w:r w:rsidR="00764414">
        <w:rPr>
          <w:rFonts w:ascii="Times New Roman" w:hAnsi="Times New Roman" w:cs="Times New Roman"/>
          <w:i/>
          <w:iCs/>
        </w:rPr>
        <w:t>6: Wilcoxon</w:t>
      </w:r>
      <w:r w:rsidR="006B759B">
        <w:rPr>
          <w:rFonts w:ascii="Times New Roman" w:hAnsi="Times New Roman" w:cs="Times New Roman"/>
          <w:i/>
          <w:iCs/>
        </w:rPr>
        <w:t xml:space="preserve"> Signed-Rank Test</w:t>
      </w:r>
    </w:p>
    <w:p w14:paraId="79403FB4" w14:textId="20D8123C" w:rsidR="006B759B" w:rsidRDefault="000B1DF2">
      <w:pPr>
        <w:rPr>
          <w:rFonts w:ascii="Times New Roman" w:hAnsi="Times New Roman" w:cs="Times New Roman"/>
          <w:i/>
          <w:iCs/>
        </w:rPr>
      </w:pPr>
      <w:r>
        <w:rPr>
          <w:noProof/>
        </w:rPr>
        <w:drawing>
          <wp:inline distT="0" distB="0" distL="0" distR="0" wp14:anchorId="3A6C252B" wp14:editId="43DB6E58">
            <wp:extent cx="4785182" cy="360218"/>
            <wp:effectExtent l="0" t="0" r="0" b="1905"/>
            <wp:docPr id="19" name="Picture 19" descr="W=\sum_{k=1}^{N}sgn(D_{k})\cdot Rank(|D_{k}|)\quad where\quad D_{k}=LOSS_{(}model(A,k))-LOSS_{(}model(B,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W=\sum_{k=1}^{N}sgn(D_{k})\cdot Rank(|D_{k}|)\quad where\quad D_{k}=LOSS_{(}model(A,k))-LOSS_{(}model(B,k))"/>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15814" cy="370052"/>
                    </a:xfrm>
                    <a:prstGeom prst="rect">
                      <a:avLst/>
                    </a:prstGeom>
                    <a:noFill/>
                    <a:ln>
                      <a:noFill/>
                    </a:ln>
                  </pic:spPr>
                </pic:pic>
              </a:graphicData>
            </a:graphic>
          </wp:inline>
        </w:drawing>
      </w:r>
    </w:p>
    <w:p w14:paraId="36A380F0" w14:textId="1CA244B4" w:rsidR="000B1DF2" w:rsidRDefault="00FB04B6">
      <w:pPr>
        <w:rPr>
          <w:rFonts w:ascii="Times New Roman" w:hAnsi="Times New Roman" w:cs="Times New Roman"/>
          <w:i/>
          <w:iCs/>
        </w:rPr>
      </w:pPr>
      <w:r>
        <w:rPr>
          <w:noProof/>
        </w:rPr>
        <w:drawing>
          <wp:inline distT="0" distB="0" distL="0" distR="0" wp14:anchorId="6154F4B3" wp14:editId="542505CD">
            <wp:extent cx="2860964" cy="282388"/>
            <wp:effectExtent l="0" t="0" r="0" b="3810"/>
            <wp:docPr id="20" name="Picture 20" descr="\sigma_{W}=\sqrt{(}\frac{n(n+1)(2n+1)}{24})\quad And\quad Z=\frac{W^{+}-\mu_{W}}{\sigma_{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igma_{W}=\sqrt{(}\frac{n(n+1)(2n+1)}{24})\quad And\quad Z=\frac{W^{+}-\mu_{W}}{\sigma_{W}}"/>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18033" cy="288021"/>
                    </a:xfrm>
                    <a:prstGeom prst="rect">
                      <a:avLst/>
                    </a:prstGeom>
                    <a:noFill/>
                    <a:ln>
                      <a:noFill/>
                    </a:ln>
                  </pic:spPr>
                </pic:pic>
              </a:graphicData>
            </a:graphic>
          </wp:inline>
        </w:drawing>
      </w:r>
    </w:p>
    <w:p w14:paraId="43AEC166" w14:textId="2F8128EC" w:rsidR="00F52345" w:rsidRDefault="00AD32C4">
      <w:pPr>
        <w:rPr>
          <w:rFonts w:ascii="Times New Roman" w:hAnsi="Times New Roman" w:cs="Times New Roman"/>
          <w:i/>
          <w:iCs/>
        </w:rPr>
      </w:pPr>
      <w:r>
        <w:rPr>
          <w:rFonts w:ascii="Times New Roman" w:hAnsi="Times New Roman" w:cs="Times New Roman"/>
          <w:i/>
          <w:iCs/>
        </w:rPr>
        <w:t xml:space="preserve"> </w:t>
      </w:r>
      <w:r w:rsidR="006C39C2">
        <w:rPr>
          <w:rFonts w:ascii="Times New Roman" w:hAnsi="Times New Roman" w:cs="Times New Roman"/>
          <w:i/>
          <w:iCs/>
        </w:rPr>
        <w:t xml:space="preserve">                                                        </w:t>
      </w:r>
    </w:p>
    <w:p w14:paraId="5F3D1812" w14:textId="21F2204D" w:rsidR="00262A81" w:rsidRPr="00262A81" w:rsidRDefault="00262A81">
      <w:pPr>
        <w:rPr>
          <w:rFonts w:ascii="Times New Roman" w:hAnsi="Times New Roman" w:cs="Times New Roman"/>
        </w:rPr>
      </w:pPr>
      <w:r>
        <w:rPr>
          <w:rFonts w:ascii="Times New Roman" w:hAnsi="Times New Roman" w:cs="Times New Roman"/>
        </w:rPr>
        <w:t xml:space="preserve">Finally, </w:t>
      </w:r>
      <w:r w:rsidR="004C3675">
        <w:rPr>
          <w:rFonts w:ascii="Times New Roman" w:hAnsi="Times New Roman" w:cs="Times New Roman"/>
        </w:rPr>
        <w:t>the</w:t>
      </w:r>
      <w:r w:rsidR="004C3675" w:rsidRPr="004C3675">
        <w:rPr>
          <w:rFonts w:ascii="Times New Roman" w:hAnsi="Times New Roman" w:cs="Times New Roman"/>
        </w:rPr>
        <w:t xml:space="preserve"> Random Forest was chosen as the non-linear method for its ability to ignore collinear data, and handle non-linear complex changes in variables. GAMS </w:t>
      </w:r>
      <w:r w:rsidR="00433254">
        <w:rPr>
          <w:rFonts w:ascii="Times New Roman" w:hAnsi="Times New Roman" w:cs="Times New Roman"/>
        </w:rPr>
        <w:t xml:space="preserve">were a very favorable option </w:t>
      </w:r>
      <w:r w:rsidR="004C3675" w:rsidRPr="004C3675">
        <w:rPr>
          <w:rFonts w:ascii="Times New Roman" w:hAnsi="Times New Roman" w:cs="Times New Roman"/>
        </w:rPr>
        <w:t xml:space="preserve">for the cubic-splines ability to handle complex changes in variables against abandonment. For </w:t>
      </w:r>
      <w:r w:rsidR="00433254" w:rsidRPr="004C3675">
        <w:rPr>
          <w:rFonts w:ascii="Times New Roman" w:hAnsi="Times New Roman" w:cs="Times New Roman"/>
        </w:rPr>
        <w:t>example,</w:t>
      </w:r>
      <w:r w:rsidR="004C3675" w:rsidRPr="004C3675">
        <w:rPr>
          <w:rFonts w:ascii="Times New Roman" w:hAnsi="Times New Roman" w:cs="Times New Roman"/>
        </w:rPr>
        <w:t xml:space="preserve"> TMAX has a distinctly negative cubic curve. Unfortunately, GAMs are very susceptible to collinearity and would require careful regularization to perform well against the regularized GLMs. </w:t>
      </w:r>
      <w:r w:rsidR="00433254" w:rsidRPr="004C3675">
        <w:rPr>
          <w:rFonts w:ascii="Times New Roman" w:hAnsi="Times New Roman" w:cs="Times New Roman"/>
        </w:rPr>
        <w:t>Therefore</w:t>
      </w:r>
      <w:r w:rsidR="004C3675" w:rsidRPr="004C3675">
        <w:rPr>
          <w:rFonts w:ascii="Times New Roman" w:hAnsi="Times New Roman" w:cs="Times New Roman"/>
        </w:rPr>
        <w:t>, Random Forests were deemed a more suitable method.</w:t>
      </w:r>
    </w:p>
    <w:p w14:paraId="0F6F99E4" w14:textId="13DB2806" w:rsidR="000D0C3F" w:rsidRDefault="000D0C3F">
      <w:pPr>
        <w:rPr>
          <w:rFonts w:ascii="Times New Roman" w:hAnsi="Times New Roman" w:cs="Times New Roman"/>
          <w:b/>
          <w:bCs/>
        </w:rPr>
      </w:pPr>
      <w:r>
        <w:rPr>
          <w:rFonts w:ascii="Times New Roman" w:hAnsi="Times New Roman" w:cs="Times New Roman"/>
          <w:b/>
          <w:bCs/>
        </w:rPr>
        <w:t>Assumptions and Issues:</w:t>
      </w:r>
    </w:p>
    <w:p w14:paraId="2FAED879" w14:textId="6BEF7801" w:rsidR="000D0C3F" w:rsidRDefault="000D0C3F">
      <w:pPr>
        <w:rPr>
          <w:rFonts w:ascii="Times New Roman" w:hAnsi="Times New Roman" w:cs="Times New Roman"/>
        </w:rPr>
      </w:pPr>
      <w:r>
        <w:rPr>
          <w:rFonts w:ascii="Times New Roman" w:hAnsi="Times New Roman" w:cs="Times New Roman"/>
        </w:rPr>
        <w:t xml:space="preserve">Here we will discuss the various assumptions and issues that arose during modeling and how each issue was controlled. </w:t>
      </w:r>
      <w:r w:rsidR="00934A05">
        <w:rPr>
          <w:rFonts w:ascii="Times New Roman" w:hAnsi="Times New Roman" w:cs="Times New Roman"/>
        </w:rPr>
        <w:t>The first valid issue to control is the possibility of a zero inflated data. However, when assessing the number of 0</w:t>
      </w:r>
      <w:r w:rsidR="00486CE2">
        <w:rPr>
          <w:rFonts w:ascii="Times New Roman" w:hAnsi="Times New Roman" w:cs="Times New Roman"/>
        </w:rPr>
        <w:t xml:space="preserve"> </w:t>
      </w:r>
      <w:r w:rsidR="00934A05">
        <w:rPr>
          <w:rFonts w:ascii="Times New Roman" w:hAnsi="Times New Roman" w:cs="Times New Roman"/>
        </w:rPr>
        <w:t>abandonment</w:t>
      </w:r>
      <w:r w:rsidR="006C7EBB">
        <w:rPr>
          <w:rFonts w:ascii="Times New Roman" w:hAnsi="Times New Roman" w:cs="Times New Roman"/>
        </w:rPr>
        <w:t>,</w:t>
      </w:r>
      <w:r w:rsidR="00934A05">
        <w:rPr>
          <w:rFonts w:ascii="Times New Roman" w:hAnsi="Times New Roman" w:cs="Times New Roman"/>
        </w:rPr>
        <w:t xml:space="preserve"> it was found that out of the </w:t>
      </w:r>
      <w:r w:rsidR="00E42C43">
        <w:rPr>
          <w:rFonts w:ascii="Times New Roman" w:hAnsi="Times New Roman" w:cs="Times New Roman"/>
        </w:rPr>
        <w:t>428 observations only two values were returned as zero</w:t>
      </w:r>
      <w:r w:rsidR="006C7EBB">
        <w:rPr>
          <w:rFonts w:ascii="Times New Roman" w:hAnsi="Times New Roman" w:cs="Times New Roman"/>
        </w:rPr>
        <w:t>. T</w:t>
      </w:r>
      <w:r w:rsidR="006549AE">
        <w:rPr>
          <w:rFonts w:ascii="Times New Roman" w:hAnsi="Times New Roman" w:cs="Times New Roman"/>
        </w:rPr>
        <w:t>his combined with the mean abandonment of 21.62</w:t>
      </w:r>
      <w:r w:rsidR="006C7EBB">
        <w:rPr>
          <w:rFonts w:ascii="Times New Roman" w:hAnsi="Times New Roman" w:cs="Times New Roman"/>
        </w:rPr>
        <w:t>%</w:t>
      </w:r>
      <w:r w:rsidR="006549AE">
        <w:rPr>
          <w:rFonts w:ascii="Times New Roman" w:hAnsi="Times New Roman" w:cs="Times New Roman"/>
        </w:rPr>
        <w:t xml:space="preserve"> indicates t</w:t>
      </w:r>
      <w:r w:rsidR="00B57222">
        <w:rPr>
          <w:rFonts w:ascii="Times New Roman" w:hAnsi="Times New Roman" w:cs="Times New Roman"/>
        </w:rPr>
        <w:t xml:space="preserve">hat zero inflation is not an issue for these data. However, if the beta regression is to be attempted the </w:t>
      </w:r>
      <w:r w:rsidR="00C65BF9">
        <w:rPr>
          <w:rFonts w:ascii="Times New Roman" w:hAnsi="Times New Roman" w:cs="Times New Roman"/>
        </w:rPr>
        <w:t>0 values will break the beta regression, as it assumes the data is strictly bounded by 0 and 1. As only two values need adjusting</w:t>
      </w:r>
      <w:r w:rsidR="0087231B">
        <w:rPr>
          <w:rFonts w:ascii="Times New Roman" w:hAnsi="Times New Roman" w:cs="Times New Roman"/>
        </w:rPr>
        <w:t>,</w:t>
      </w:r>
      <w:r w:rsidR="00C65BF9">
        <w:rPr>
          <w:rFonts w:ascii="Times New Roman" w:hAnsi="Times New Roman" w:cs="Times New Roman"/>
        </w:rPr>
        <w:t xml:space="preserve"> the usual method (defined by the </w:t>
      </w:r>
      <w:proofErr w:type="spellStart"/>
      <w:r w:rsidR="00C65BF9">
        <w:rPr>
          <w:rFonts w:ascii="Times New Roman" w:hAnsi="Times New Roman" w:cs="Times New Roman"/>
        </w:rPr>
        <w:t>betareg</w:t>
      </w:r>
      <w:proofErr w:type="spellEnd"/>
      <w:r w:rsidR="00C65BF9">
        <w:rPr>
          <w:rFonts w:ascii="Times New Roman" w:hAnsi="Times New Roman" w:cs="Times New Roman"/>
        </w:rPr>
        <w:t xml:space="preserve"> library) of adjusting all values is unnecessary. Instead, simply coercing the 0s to .0001 should suffice. </w:t>
      </w:r>
    </w:p>
    <w:p w14:paraId="120CC614" w14:textId="7E4438E5" w:rsidR="00B57222" w:rsidRDefault="00B57222">
      <w:pPr>
        <w:rPr>
          <w:rFonts w:ascii="Times New Roman" w:hAnsi="Times New Roman" w:cs="Times New Roman"/>
        </w:rPr>
      </w:pPr>
      <w:r>
        <w:rPr>
          <w:rFonts w:ascii="Times New Roman" w:hAnsi="Times New Roman" w:cs="Times New Roman"/>
        </w:rPr>
        <w:t xml:space="preserve">Another issue, is the possibility of </w:t>
      </w:r>
      <w:r w:rsidR="00C65BF9">
        <w:rPr>
          <w:rFonts w:ascii="Times New Roman" w:hAnsi="Times New Roman" w:cs="Times New Roman"/>
        </w:rPr>
        <w:t xml:space="preserve">special correlation within the counties. </w:t>
      </w:r>
      <w:r w:rsidR="003E4353">
        <w:rPr>
          <w:rFonts w:ascii="Times New Roman" w:hAnsi="Times New Roman" w:cs="Times New Roman"/>
        </w:rPr>
        <w:t>Counties were added to the model a</w:t>
      </w:r>
      <w:r w:rsidR="0080015C">
        <w:rPr>
          <w:rFonts w:ascii="Times New Roman" w:hAnsi="Times New Roman" w:cs="Times New Roman"/>
        </w:rPr>
        <w:t>s</w:t>
      </w:r>
      <w:r w:rsidR="003E4353">
        <w:rPr>
          <w:rFonts w:ascii="Times New Roman" w:hAnsi="Times New Roman" w:cs="Times New Roman"/>
        </w:rPr>
        <w:t xml:space="preserve"> Fixed Effect </w:t>
      </w:r>
      <w:r w:rsidR="0080015C">
        <w:rPr>
          <w:rFonts w:ascii="Times New Roman" w:hAnsi="Times New Roman" w:cs="Times New Roman"/>
        </w:rPr>
        <w:t>or</w:t>
      </w:r>
      <w:r w:rsidR="003E4353">
        <w:rPr>
          <w:rFonts w:ascii="Times New Roman" w:hAnsi="Times New Roman" w:cs="Times New Roman"/>
        </w:rPr>
        <w:t xml:space="preserve"> dummy intercept values. </w:t>
      </w:r>
      <w:r w:rsidR="00C65BF9">
        <w:rPr>
          <w:rFonts w:ascii="Times New Roman" w:hAnsi="Times New Roman" w:cs="Times New Roman"/>
        </w:rPr>
        <w:t>This was deliberately chosen to control for the possible correlation between connected counties. Here the Counties are Fixed effects being set as dummy intercept values</w:t>
      </w:r>
      <w:r w:rsidR="00B072AE">
        <w:rPr>
          <w:rFonts w:ascii="Times New Roman" w:hAnsi="Times New Roman" w:cs="Times New Roman"/>
        </w:rPr>
        <w:t xml:space="preserve">; however, when running the </w:t>
      </w:r>
      <w:r w:rsidR="00482A7A">
        <w:rPr>
          <w:rFonts w:ascii="Times New Roman" w:hAnsi="Times New Roman" w:cs="Times New Roman"/>
        </w:rPr>
        <w:t>model,</w:t>
      </w:r>
      <w:r w:rsidR="00B072AE">
        <w:rPr>
          <w:rFonts w:ascii="Times New Roman" w:hAnsi="Times New Roman" w:cs="Times New Roman"/>
        </w:rPr>
        <w:t xml:space="preserve"> we will find that the global intercept will take </w:t>
      </w:r>
      <w:r w:rsidR="002C575E">
        <w:rPr>
          <w:rFonts w:ascii="Times New Roman" w:hAnsi="Times New Roman" w:cs="Times New Roman"/>
        </w:rPr>
        <w:t xml:space="preserve">overwhelming control of the model, so the global intercept was removed. The </w:t>
      </w:r>
      <w:r w:rsidR="003F4BF8">
        <w:rPr>
          <w:rFonts w:ascii="Times New Roman" w:hAnsi="Times New Roman" w:cs="Times New Roman"/>
        </w:rPr>
        <w:t>regularization</w:t>
      </w:r>
      <w:r w:rsidR="002C575E">
        <w:rPr>
          <w:rFonts w:ascii="Times New Roman" w:hAnsi="Times New Roman" w:cs="Times New Roman"/>
        </w:rPr>
        <w:t xml:space="preserve"> (LASSO) was </w:t>
      </w:r>
      <w:r w:rsidR="003F4BF8">
        <w:rPr>
          <w:rFonts w:ascii="Times New Roman" w:hAnsi="Times New Roman" w:cs="Times New Roman"/>
        </w:rPr>
        <w:t>explicitly</w:t>
      </w:r>
      <w:r w:rsidR="002C575E">
        <w:rPr>
          <w:rFonts w:ascii="Times New Roman" w:hAnsi="Times New Roman" w:cs="Times New Roman"/>
        </w:rPr>
        <w:t xml:space="preserve"> controlled t</w:t>
      </w:r>
      <w:r w:rsidR="003F4BF8">
        <w:rPr>
          <w:rFonts w:ascii="Times New Roman" w:hAnsi="Times New Roman" w:cs="Times New Roman"/>
        </w:rPr>
        <w:t xml:space="preserve">o ignore the Counties, as we do not want a model where one County has been removed. </w:t>
      </w:r>
    </w:p>
    <w:p w14:paraId="0DCEAA09" w14:textId="33E548EF" w:rsidR="00482A7A" w:rsidRDefault="00482A7A">
      <w:pPr>
        <w:rPr>
          <w:rFonts w:ascii="Times New Roman" w:hAnsi="Times New Roman" w:cs="Times New Roman"/>
        </w:rPr>
      </w:pPr>
      <w:r>
        <w:rPr>
          <w:rFonts w:ascii="Times New Roman" w:hAnsi="Times New Roman" w:cs="Times New Roman"/>
        </w:rPr>
        <w:t xml:space="preserve">Luckly, the </w:t>
      </w:r>
      <w:r w:rsidR="00101AC6">
        <w:rPr>
          <w:rFonts w:ascii="Times New Roman" w:hAnsi="Times New Roman" w:cs="Times New Roman"/>
        </w:rPr>
        <w:t xml:space="preserve">GLM requires very few assumptions to be used. </w:t>
      </w:r>
      <w:r w:rsidR="001630D1">
        <w:rPr>
          <w:rFonts w:ascii="Times New Roman" w:hAnsi="Times New Roman" w:cs="Times New Roman"/>
        </w:rPr>
        <w:t>One of those assumptions i</w:t>
      </w:r>
      <w:r w:rsidR="003971C0">
        <w:rPr>
          <w:rFonts w:ascii="Times New Roman" w:hAnsi="Times New Roman" w:cs="Times New Roman"/>
        </w:rPr>
        <w:t xml:space="preserve">s that the data is independent, and not collinear. </w:t>
      </w:r>
      <w:r w:rsidR="00B84794">
        <w:rPr>
          <w:rFonts w:ascii="Times New Roman" w:hAnsi="Times New Roman" w:cs="Times New Roman"/>
        </w:rPr>
        <w:t>Unfortunately</w:t>
      </w:r>
      <w:r w:rsidR="003971C0">
        <w:rPr>
          <w:rFonts w:ascii="Times New Roman" w:hAnsi="Times New Roman" w:cs="Times New Roman"/>
        </w:rPr>
        <w:t xml:space="preserve">, these data </w:t>
      </w:r>
      <w:r w:rsidR="00B84794">
        <w:rPr>
          <w:rFonts w:ascii="Times New Roman" w:hAnsi="Times New Roman" w:cs="Times New Roman"/>
        </w:rPr>
        <w:t>exhibit</w:t>
      </w:r>
      <w:r w:rsidR="003971C0">
        <w:rPr>
          <w:rFonts w:ascii="Times New Roman" w:hAnsi="Times New Roman" w:cs="Times New Roman"/>
        </w:rPr>
        <w:t xml:space="preserve"> massive </w:t>
      </w:r>
      <w:r w:rsidR="00B84794">
        <w:rPr>
          <w:rFonts w:ascii="Times New Roman" w:hAnsi="Times New Roman" w:cs="Times New Roman"/>
        </w:rPr>
        <w:t>multicollinearity</w:t>
      </w:r>
      <w:r w:rsidR="003971C0">
        <w:rPr>
          <w:rFonts w:ascii="Times New Roman" w:hAnsi="Times New Roman" w:cs="Times New Roman"/>
        </w:rPr>
        <w:t xml:space="preserve">, due to </w:t>
      </w:r>
      <w:r w:rsidR="00B84794">
        <w:rPr>
          <w:rFonts w:ascii="Times New Roman" w:hAnsi="Times New Roman" w:cs="Times New Roman"/>
        </w:rPr>
        <w:t xml:space="preserve">much of the data being </w:t>
      </w:r>
      <w:r w:rsidR="00F252A7">
        <w:rPr>
          <w:rFonts w:ascii="Times New Roman" w:hAnsi="Times New Roman" w:cs="Times New Roman"/>
        </w:rPr>
        <w:t>disaggregated</w:t>
      </w:r>
      <w:r w:rsidR="00B84794">
        <w:rPr>
          <w:rFonts w:ascii="Times New Roman" w:hAnsi="Times New Roman" w:cs="Times New Roman"/>
        </w:rPr>
        <w:t xml:space="preserve"> or calculated form other data. VIF calculations </w:t>
      </w:r>
      <w:r w:rsidR="00F252A7">
        <w:rPr>
          <w:rFonts w:ascii="Times New Roman" w:hAnsi="Times New Roman" w:cs="Times New Roman"/>
        </w:rPr>
        <w:t>when including all variables can reach values</w:t>
      </w:r>
      <w:r w:rsidR="00E26E3D">
        <w:rPr>
          <w:rFonts w:ascii="Times New Roman" w:hAnsi="Times New Roman" w:cs="Times New Roman"/>
        </w:rPr>
        <w:t xml:space="preserve"> r</w:t>
      </w:r>
      <w:r w:rsidR="00E26E3D" w:rsidRPr="00E26E3D">
        <w:rPr>
          <w:rFonts w:ascii="Times New Roman" w:hAnsi="Times New Roman" w:cs="Times New Roman"/>
        </w:rPr>
        <w:t>anging from 1.32 to 67.45</w:t>
      </w:r>
      <w:r w:rsidR="00E26E3D">
        <w:rPr>
          <w:rFonts w:ascii="Times New Roman" w:hAnsi="Times New Roman" w:cs="Times New Roman"/>
        </w:rPr>
        <w:t xml:space="preserve"> with an</w:t>
      </w:r>
      <w:r w:rsidR="00E26E3D" w:rsidRPr="00E26E3D">
        <w:rPr>
          <w:rFonts w:ascii="Times New Roman" w:hAnsi="Times New Roman" w:cs="Times New Roman"/>
        </w:rPr>
        <w:t xml:space="preserve"> average VIF value is 12.38</w:t>
      </w:r>
      <w:r w:rsidR="00E26E3D">
        <w:rPr>
          <w:rFonts w:ascii="Times New Roman" w:hAnsi="Times New Roman" w:cs="Times New Roman"/>
        </w:rPr>
        <w:t xml:space="preserve">. This is beyond extreme. </w:t>
      </w:r>
      <w:r w:rsidR="00C23984">
        <w:rPr>
          <w:rFonts w:ascii="Times New Roman" w:hAnsi="Times New Roman" w:cs="Times New Roman"/>
        </w:rPr>
        <w:t xml:space="preserve">To control for this extreme multicollinearity, </w:t>
      </w:r>
      <w:r w:rsidR="0076779F">
        <w:rPr>
          <w:rFonts w:ascii="Times New Roman" w:hAnsi="Times New Roman" w:cs="Times New Roman"/>
        </w:rPr>
        <w:t>careful</w:t>
      </w:r>
      <w:r w:rsidR="00C23984">
        <w:rPr>
          <w:rFonts w:ascii="Times New Roman" w:hAnsi="Times New Roman" w:cs="Times New Roman"/>
        </w:rPr>
        <w:t xml:space="preserve"> measures were taken. </w:t>
      </w:r>
      <w:r w:rsidR="009A7625">
        <w:rPr>
          <w:rFonts w:ascii="Times New Roman" w:hAnsi="Times New Roman" w:cs="Times New Roman"/>
        </w:rPr>
        <w:t xml:space="preserve">First, in no model were the total climate values and split or calculated values all included. The models either contained the </w:t>
      </w:r>
      <w:r w:rsidR="0076779F">
        <w:rPr>
          <w:rFonts w:ascii="Times New Roman" w:hAnsi="Times New Roman" w:cs="Times New Roman"/>
        </w:rPr>
        <w:t xml:space="preserve">totals (aggregated values) or the splits and calculate values. </w:t>
      </w:r>
      <w:r w:rsidR="0013088E">
        <w:rPr>
          <w:rFonts w:ascii="Times New Roman" w:hAnsi="Times New Roman" w:cs="Times New Roman"/>
        </w:rPr>
        <w:t>Another measure of added control</w:t>
      </w:r>
      <w:r w:rsidR="001348E6">
        <w:rPr>
          <w:rFonts w:ascii="Times New Roman" w:hAnsi="Times New Roman" w:cs="Times New Roman"/>
        </w:rPr>
        <w:t xml:space="preserve"> w</w:t>
      </w:r>
      <w:r w:rsidR="0013088E">
        <w:rPr>
          <w:rFonts w:ascii="Times New Roman" w:hAnsi="Times New Roman" w:cs="Times New Roman"/>
        </w:rPr>
        <w:t>as to allow the model to be computed as completely separate models. Instead of using nested models or likelihood ratios, paired test</w:t>
      </w:r>
      <w:r w:rsidR="00A0503B">
        <w:rPr>
          <w:rFonts w:ascii="Times New Roman" w:hAnsi="Times New Roman" w:cs="Times New Roman"/>
        </w:rPr>
        <w:t>ing</w:t>
      </w:r>
      <w:r w:rsidR="0013088E">
        <w:rPr>
          <w:rFonts w:ascii="Times New Roman" w:hAnsi="Times New Roman" w:cs="Times New Roman"/>
        </w:rPr>
        <w:t xml:space="preserve"> was used to avoid possible multicollinearity of including too many connected variables. When incorporating these </w:t>
      </w:r>
      <w:r w:rsidR="00886AD7">
        <w:rPr>
          <w:rFonts w:ascii="Times New Roman" w:hAnsi="Times New Roman" w:cs="Times New Roman"/>
        </w:rPr>
        <w:t>steps,</w:t>
      </w:r>
      <w:r w:rsidR="0013088E">
        <w:rPr>
          <w:rFonts w:ascii="Times New Roman" w:hAnsi="Times New Roman" w:cs="Times New Roman"/>
        </w:rPr>
        <w:t xml:space="preserve"> we can see that within each model the VIF values go down to moderate </w:t>
      </w:r>
      <w:r w:rsidR="00FD5E55">
        <w:rPr>
          <w:rFonts w:ascii="Times New Roman" w:hAnsi="Times New Roman" w:cs="Times New Roman"/>
        </w:rPr>
        <w:t>with average values of 3.38</w:t>
      </w:r>
      <w:r w:rsidR="00480A02">
        <w:rPr>
          <w:rFonts w:ascii="Times New Roman" w:hAnsi="Times New Roman" w:cs="Times New Roman"/>
        </w:rPr>
        <w:t xml:space="preserve"> in totals only, 4.55 in seasonal data, 1.25 in GDD only models, and 8.08 in the GDD departure only model. While the GDD departure still exhibits </w:t>
      </w:r>
      <w:r w:rsidR="00EA31E7">
        <w:rPr>
          <w:rFonts w:ascii="Times New Roman" w:hAnsi="Times New Roman" w:cs="Times New Roman"/>
        </w:rPr>
        <w:t xml:space="preserve">extreme multicollinearity, the other models are within reasonable ranges. </w:t>
      </w:r>
    </w:p>
    <w:p w14:paraId="72A0FC09" w14:textId="16CD5E4E" w:rsidR="00EA31E7" w:rsidRDefault="00EA31E7">
      <w:pPr>
        <w:rPr>
          <w:rFonts w:ascii="Times New Roman" w:hAnsi="Times New Roman" w:cs="Times New Roman"/>
        </w:rPr>
      </w:pPr>
      <w:r>
        <w:rPr>
          <w:rFonts w:ascii="Times New Roman" w:hAnsi="Times New Roman" w:cs="Times New Roman"/>
        </w:rPr>
        <w:t xml:space="preserve">In addition to the above method for controlling for multicollinearity, when preforming </w:t>
      </w:r>
      <w:r w:rsidR="00886AD7">
        <w:rPr>
          <w:rFonts w:ascii="Times New Roman" w:hAnsi="Times New Roman" w:cs="Times New Roman"/>
        </w:rPr>
        <w:t>regularization,</w:t>
      </w:r>
      <w:r>
        <w:rPr>
          <w:rFonts w:ascii="Times New Roman" w:hAnsi="Times New Roman" w:cs="Times New Roman"/>
        </w:rPr>
        <w:t xml:space="preserve"> the choice of weighting heavier to the Ridge was made to help reduce the remaining multicollinearity. </w:t>
      </w:r>
    </w:p>
    <w:p w14:paraId="1408BD78" w14:textId="5726FA3B" w:rsidR="005C4B2D" w:rsidRDefault="00916E35">
      <w:pPr>
        <w:rPr>
          <w:rFonts w:ascii="Times New Roman" w:hAnsi="Times New Roman" w:cs="Times New Roman"/>
        </w:rPr>
      </w:pPr>
      <w:r>
        <w:rPr>
          <w:rFonts w:ascii="Times New Roman" w:hAnsi="Times New Roman" w:cs="Times New Roman"/>
        </w:rPr>
        <w:t>Standardized deviance residual plots were produced for each model</w:t>
      </w:r>
      <w:r w:rsidR="00B812C2">
        <w:rPr>
          <w:rFonts w:ascii="Times New Roman" w:hAnsi="Times New Roman" w:cs="Times New Roman"/>
        </w:rPr>
        <w:t xml:space="preserve"> to assess their overall fit. For each model the residual plots exhibited acceptable random spread and equal variance. You will notice, however, that the variance </w:t>
      </w:r>
      <w:r w:rsidR="005260B1">
        <w:rPr>
          <w:rFonts w:ascii="Times New Roman" w:hAnsi="Times New Roman" w:cs="Times New Roman"/>
        </w:rPr>
        <w:t>tappers of</w:t>
      </w:r>
      <w:r w:rsidR="005B1764">
        <w:rPr>
          <w:rFonts w:ascii="Times New Roman" w:hAnsi="Times New Roman" w:cs="Times New Roman"/>
        </w:rPr>
        <w:t xml:space="preserve">f </w:t>
      </w:r>
      <w:r w:rsidR="005260B1">
        <w:rPr>
          <w:rFonts w:ascii="Times New Roman" w:hAnsi="Times New Roman" w:cs="Times New Roman"/>
        </w:rPr>
        <w:t>when in the upper values of abandonment. As this is likely an issue of sparsity in the abandonment beyond .6, it is unlikely to be an artifact of a poor fit, and each model was deemed acceptable. The residual plots are below:</w:t>
      </w:r>
    </w:p>
    <w:p w14:paraId="6492C642" w14:textId="455AF0FC" w:rsidR="005260B1" w:rsidRDefault="00B208C6">
      <w:pPr>
        <w:rPr>
          <w:rFonts w:ascii="Times New Roman" w:hAnsi="Times New Roman" w:cs="Times New Roman"/>
        </w:rPr>
      </w:pPr>
      <w:r>
        <w:rPr>
          <w:rFonts w:ascii="Times New Roman" w:hAnsi="Times New Roman" w:cs="Times New Roman"/>
          <w:noProof/>
        </w:rPr>
        <w:drawing>
          <wp:anchor distT="0" distB="0" distL="114300" distR="114300" simplePos="0" relativeHeight="251664384" behindDoc="1" locked="0" layoutInCell="1" allowOverlap="1" wp14:anchorId="74C4D985" wp14:editId="6AC142ED">
            <wp:simplePos x="0" y="0"/>
            <wp:positionH relativeFrom="column">
              <wp:posOffset>3513551</wp:posOffset>
            </wp:positionH>
            <wp:positionV relativeFrom="paragraph">
              <wp:posOffset>-81419</wp:posOffset>
            </wp:positionV>
            <wp:extent cx="2755726" cy="1816100"/>
            <wp:effectExtent l="0" t="0" r="6985"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59862" cy="1818826"/>
                    </a:xfrm>
                    <a:prstGeom prst="rect">
                      <a:avLst/>
                    </a:prstGeom>
                    <a:noFill/>
                  </pic:spPr>
                </pic:pic>
              </a:graphicData>
            </a:graphic>
            <wp14:sizeRelH relativeFrom="margin">
              <wp14:pctWidth>0</wp14:pctWidth>
            </wp14:sizeRelH>
          </wp:anchor>
        </w:drawing>
      </w:r>
      <w:r w:rsidR="00587D90">
        <w:rPr>
          <w:rFonts w:ascii="Times New Roman" w:hAnsi="Times New Roman" w:cs="Times New Roman"/>
          <w:noProof/>
        </w:rPr>
        <w:drawing>
          <wp:inline distT="0" distB="0" distL="0" distR="0" wp14:anchorId="3A9C67B4" wp14:editId="63A52217">
            <wp:extent cx="2831285" cy="1647173"/>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42483" cy="1653687"/>
                    </a:xfrm>
                    <a:prstGeom prst="rect">
                      <a:avLst/>
                    </a:prstGeom>
                    <a:noFill/>
                  </pic:spPr>
                </pic:pic>
              </a:graphicData>
            </a:graphic>
          </wp:inline>
        </w:drawing>
      </w:r>
    </w:p>
    <w:p w14:paraId="153C4FAB" w14:textId="5B637684" w:rsidR="001A420F" w:rsidRDefault="00B208C6">
      <w:pPr>
        <w:rPr>
          <w:rFonts w:ascii="Times New Roman" w:hAnsi="Times New Roman" w:cs="Times New Roman"/>
        </w:rPr>
      </w:pPr>
      <w:r>
        <w:rPr>
          <w:rFonts w:ascii="Times New Roman" w:hAnsi="Times New Roman" w:cs="Times New Roman"/>
          <w:noProof/>
        </w:rPr>
        <w:drawing>
          <wp:anchor distT="0" distB="0" distL="114300" distR="114300" simplePos="0" relativeHeight="251665408" behindDoc="1" locked="0" layoutInCell="1" allowOverlap="1" wp14:anchorId="6E6A781F" wp14:editId="11D3081A">
            <wp:simplePos x="0" y="0"/>
            <wp:positionH relativeFrom="column">
              <wp:posOffset>3457184</wp:posOffset>
            </wp:positionH>
            <wp:positionV relativeFrom="paragraph">
              <wp:posOffset>187116</wp:posOffset>
            </wp:positionV>
            <wp:extent cx="2801028" cy="198120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02229" cy="1982049"/>
                    </a:xfrm>
                    <a:prstGeom prst="rect">
                      <a:avLst/>
                    </a:prstGeom>
                    <a:noFill/>
                  </pic:spPr>
                </pic:pic>
              </a:graphicData>
            </a:graphic>
            <wp14:sizeRelH relativeFrom="margin">
              <wp14:pctWidth>0</wp14:pctWidth>
            </wp14:sizeRelH>
          </wp:anchor>
        </w:drawing>
      </w:r>
    </w:p>
    <w:p w14:paraId="06B14696" w14:textId="5C4A1F90" w:rsidR="00587D90" w:rsidRDefault="00B208C6">
      <w:pPr>
        <w:rPr>
          <w:rFonts w:ascii="Times New Roman" w:hAnsi="Times New Roman" w:cs="Times New Roman"/>
        </w:rPr>
      </w:pPr>
      <w:r>
        <w:rPr>
          <w:rFonts w:ascii="Times New Roman" w:hAnsi="Times New Roman" w:cs="Times New Roman"/>
          <w:noProof/>
        </w:rPr>
        <w:drawing>
          <wp:anchor distT="0" distB="0" distL="114300" distR="114300" simplePos="0" relativeHeight="251666432" behindDoc="1" locked="0" layoutInCell="1" allowOverlap="1" wp14:anchorId="7CB4CA4B" wp14:editId="530B0BB7">
            <wp:simplePos x="0" y="0"/>
            <wp:positionH relativeFrom="column">
              <wp:posOffset>75156</wp:posOffset>
            </wp:positionH>
            <wp:positionV relativeFrom="paragraph">
              <wp:posOffset>6280</wp:posOffset>
            </wp:positionV>
            <wp:extent cx="2642992" cy="1790700"/>
            <wp:effectExtent l="0" t="0" r="508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48254" cy="1794265"/>
                    </a:xfrm>
                    <a:prstGeom prst="rect">
                      <a:avLst/>
                    </a:prstGeom>
                    <a:noFill/>
                  </pic:spPr>
                </pic:pic>
              </a:graphicData>
            </a:graphic>
            <wp14:sizeRelH relativeFrom="margin">
              <wp14:pctWidth>0</wp14:pctWidth>
            </wp14:sizeRelH>
          </wp:anchor>
        </w:drawing>
      </w:r>
    </w:p>
    <w:p w14:paraId="78730A2C" w14:textId="5ED63F60" w:rsidR="001A420F" w:rsidRDefault="001A420F">
      <w:pPr>
        <w:rPr>
          <w:rFonts w:ascii="Times New Roman" w:hAnsi="Times New Roman" w:cs="Times New Roman"/>
        </w:rPr>
      </w:pPr>
    </w:p>
    <w:p w14:paraId="14CB51CC" w14:textId="3B1D5822" w:rsidR="001A420F" w:rsidRDefault="001A420F">
      <w:pPr>
        <w:rPr>
          <w:rFonts w:ascii="Times New Roman" w:hAnsi="Times New Roman" w:cs="Times New Roman"/>
        </w:rPr>
      </w:pPr>
    </w:p>
    <w:p w14:paraId="04BDB762" w14:textId="77777777" w:rsidR="00B208C6" w:rsidRDefault="00B208C6">
      <w:pPr>
        <w:rPr>
          <w:rFonts w:ascii="Times New Roman" w:hAnsi="Times New Roman" w:cs="Times New Roman"/>
        </w:rPr>
      </w:pPr>
    </w:p>
    <w:p w14:paraId="797295CC" w14:textId="77777777" w:rsidR="00B208C6" w:rsidRDefault="00B208C6">
      <w:pPr>
        <w:rPr>
          <w:rFonts w:ascii="Times New Roman" w:hAnsi="Times New Roman" w:cs="Times New Roman"/>
        </w:rPr>
      </w:pPr>
    </w:p>
    <w:p w14:paraId="0FE15231" w14:textId="77777777" w:rsidR="00B208C6" w:rsidRDefault="00B208C6">
      <w:pPr>
        <w:rPr>
          <w:rFonts w:ascii="Times New Roman" w:hAnsi="Times New Roman" w:cs="Times New Roman"/>
        </w:rPr>
      </w:pPr>
    </w:p>
    <w:p w14:paraId="6B636BBA" w14:textId="77777777" w:rsidR="00B208C6" w:rsidRDefault="00B208C6">
      <w:pPr>
        <w:rPr>
          <w:rFonts w:ascii="Times New Roman" w:hAnsi="Times New Roman" w:cs="Times New Roman"/>
        </w:rPr>
      </w:pPr>
    </w:p>
    <w:p w14:paraId="1695DED2" w14:textId="77777777" w:rsidR="00B208C6" w:rsidRPr="000D0C3F" w:rsidRDefault="00B208C6">
      <w:pPr>
        <w:rPr>
          <w:rFonts w:ascii="Times New Roman" w:hAnsi="Times New Roman" w:cs="Times New Roman"/>
        </w:rPr>
      </w:pPr>
    </w:p>
    <w:p w14:paraId="7B8B5FCF" w14:textId="272F40BC" w:rsidR="00261CF9" w:rsidRDefault="00863C06">
      <w:pPr>
        <w:rPr>
          <w:rFonts w:ascii="Times New Roman" w:hAnsi="Times New Roman" w:cs="Times New Roman"/>
          <w:b/>
          <w:bCs/>
        </w:rPr>
      </w:pPr>
      <w:r w:rsidRPr="00C653F2">
        <w:rPr>
          <w:rFonts w:ascii="Times New Roman" w:hAnsi="Times New Roman" w:cs="Times New Roman"/>
          <w:b/>
          <w:bCs/>
        </w:rPr>
        <w:t>Results</w:t>
      </w:r>
      <w:r w:rsidR="00261CF9" w:rsidRPr="00C653F2">
        <w:rPr>
          <w:rFonts w:ascii="Times New Roman" w:hAnsi="Times New Roman" w:cs="Times New Roman"/>
          <w:b/>
          <w:bCs/>
        </w:rPr>
        <w:t>:</w:t>
      </w:r>
    </w:p>
    <w:p w14:paraId="20ED8EDB" w14:textId="4EB503AD" w:rsidR="001B1A86" w:rsidRDefault="001B1A86" w:rsidP="001B1A86">
      <w:pPr>
        <w:rPr>
          <w:rFonts w:ascii="Times New Roman" w:hAnsi="Times New Roman" w:cs="Times New Roman"/>
        </w:rPr>
      </w:pPr>
      <w:r>
        <w:rPr>
          <w:rFonts w:ascii="Times New Roman" w:hAnsi="Times New Roman" w:cs="Times New Roman"/>
        </w:rPr>
        <w:t xml:space="preserve">The table to </w:t>
      </w:r>
      <w:r w:rsidR="00684914">
        <w:rPr>
          <w:rFonts w:ascii="Times New Roman" w:hAnsi="Times New Roman" w:cs="Times New Roman"/>
        </w:rPr>
        <w:t>below</w:t>
      </w:r>
      <w:r>
        <w:rPr>
          <w:rFonts w:ascii="Times New Roman" w:hAnsi="Times New Roman" w:cs="Times New Roman"/>
        </w:rPr>
        <w:t xml:space="preserve"> contains all of the Mann-Kendal</w:t>
      </w:r>
      <w:r w:rsidR="00F866F4">
        <w:rPr>
          <w:rFonts w:ascii="Times New Roman" w:hAnsi="Times New Roman" w:cs="Times New Roman"/>
        </w:rPr>
        <w:t>l</w:t>
      </w:r>
      <w:r>
        <w:rPr>
          <w:rFonts w:ascii="Times New Roman" w:hAnsi="Times New Roman" w:cs="Times New Roman"/>
        </w:rPr>
        <w:t xml:space="preserve"> Statistics used for H1,</w:t>
      </w:r>
      <w:r w:rsidR="00667962">
        <w:rPr>
          <w:rFonts w:ascii="Times New Roman" w:hAnsi="Times New Roman" w:cs="Times New Roman"/>
        </w:rPr>
        <w:t xml:space="preserve"> after</w:t>
      </w:r>
      <w:r>
        <w:rPr>
          <w:rFonts w:ascii="Times New Roman" w:hAnsi="Times New Roman" w:cs="Times New Roman"/>
        </w:rPr>
        <w:t xml:space="preserve"> being pushed through FDR for alpha inflation. Interestingly the majority of the statistics are significant. Only season 1 and 3 Precipitation, Season 2 and 3 Hail were not significant. This is quite reasonable as Hail and rain historically tend to be occur in small windows for the West Texas region. The significant Season 2 PRCP and Season 1 Hail likely indicates that those are the seasons where Hail and Rain are most likely to occur. Further, running PRCP, TMAX, and their interaction into the quasi-binomial GLM model produces significances in all terms. Including the interaction term with a p-value of 0.0000592. This provides a legitimate reason to include the interaction term in the later models.</w:t>
      </w:r>
    </w:p>
    <w:tbl>
      <w:tblPr>
        <w:tblStyle w:val="TableGrid"/>
        <w:tblW w:w="0" w:type="auto"/>
        <w:tblInd w:w="-113" w:type="dxa"/>
        <w:tblLook w:val="04A0" w:firstRow="1" w:lastRow="0" w:firstColumn="1" w:lastColumn="0" w:noHBand="0" w:noVBand="1"/>
      </w:tblPr>
      <w:tblGrid>
        <w:gridCol w:w="1538"/>
        <w:gridCol w:w="1538"/>
        <w:gridCol w:w="1051"/>
        <w:gridCol w:w="1260"/>
      </w:tblGrid>
      <w:tr w:rsidR="001B1A86" w14:paraId="097A9770" w14:textId="77777777" w:rsidTr="001B1A86">
        <w:tc>
          <w:tcPr>
            <w:tcW w:w="1538" w:type="dxa"/>
          </w:tcPr>
          <w:p w14:paraId="740F92CC" w14:textId="77777777" w:rsidR="001B1A86" w:rsidRPr="00605C9D" w:rsidRDefault="001B1A86" w:rsidP="0089160D">
            <w:pPr>
              <w:rPr>
                <w:rFonts w:ascii="Times New Roman" w:hAnsi="Times New Roman" w:cs="Times New Roman"/>
                <w:b/>
                <w:bCs/>
              </w:rPr>
            </w:pPr>
            <w:r w:rsidRPr="00605C9D">
              <w:rPr>
                <w:rFonts w:ascii="Times New Roman" w:hAnsi="Times New Roman" w:cs="Times New Roman"/>
                <w:b/>
                <w:bCs/>
              </w:rPr>
              <w:t>Variable</w:t>
            </w:r>
          </w:p>
        </w:tc>
        <w:tc>
          <w:tcPr>
            <w:tcW w:w="1538" w:type="dxa"/>
          </w:tcPr>
          <w:p w14:paraId="147FA023" w14:textId="77777777" w:rsidR="001B1A86" w:rsidRPr="00605C9D" w:rsidRDefault="001B1A86" w:rsidP="0089160D">
            <w:pPr>
              <w:rPr>
                <w:rFonts w:ascii="Times New Roman" w:hAnsi="Times New Roman" w:cs="Times New Roman"/>
                <w:b/>
                <w:bCs/>
              </w:rPr>
            </w:pPr>
            <w:r w:rsidRPr="00605C9D">
              <w:rPr>
                <w:rFonts w:ascii="Times New Roman" w:hAnsi="Times New Roman" w:cs="Times New Roman"/>
                <w:b/>
                <w:bCs/>
              </w:rPr>
              <w:t>Coefficient</w:t>
            </w:r>
          </w:p>
        </w:tc>
        <w:tc>
          <w:tcPr>
            <w:tcW w:w="1051" w:type="dxa"/>
          </w:tcPr>
          <w:p w14:paraId="7F2F1449" w14:textId="77777777" w:rsidR="001B1A86" w:rsidRPr="00605C9D" w:rsidRDefault="001B1A86" w:rsidP="0089160D">
            <w:pPr>
              <w:rPr>
                <w:rFonts w:ascii="Times New Roman" w:hAnsi="Times New Roman" w:cs="Times New Roman"/>
                <w:b/>
                <w:bCs/>
              </w:rPr>
            </w:pPr>
            <w:r w:rsidRPr="00605C9D">
              <w:rPr>
                <w:rFonts w:ascii="Times New Roman" w:hAnsi="Times New Roman" w:cs="Times New Roman"/>
                <w:b/>
                <w:bCs/>
              </w:rPr>
              <w:t>Statistic</w:t>
            </w:r>
          </w:p>
        </w:tc>
        <w:tc>
          <w:tcPr>
            <w:tcW w:w="1260" w:type="dxa"/>
          </w:tcPr>
          <w:p w14:paraId="4C2A2FDA" w14:textId="77777777" w:rsidR="001B1A86" w:rsidRPr="00605C9D" w:rsidRDefault="001B1A86" w:rsidP="0089160D">
            <w:pPr>
              <w:rPr>
                <w:rFonts w:ascii="Times New Roman" w:hAnsi="Times New Roman" w:cs="Times New Roman"/>
                <w:b/>
                <w:bCs/>
              </w:rPr>
            </w:pPr>
            <w:r w:rsidRPr="00605C9D">
              <w:rPr>
                <w:rFonts w:ascii="Times New Roman" w:hAnsi="Times New Roman" w:cs="Times New Roman"/>
                <w:b/>
                <w:bCs/>
              </w:rPr>
              <w:t>p-value</w:t>
            </w:r>
          </w:p>
        </w:tc>
      </w:tr>
      <w:tr w:rsidR="001B1A86" w14:paraId="076D3A2A" w14:textId="77777777" w:rsidTr="001B1A86">
        <w:tc>
          <w:tcPr>
            <w:tcW w:w="1538" w:type="dxa"/>
          </w:tcPr>
          <w:p w14:paraId="3F1063FA" w14:textId="77777777" w:rsidR="001B1A86" w:rsidRDefault="001B1A86" w:rsidP="0089160D">
            <w:pPr>
              <w:rPr>
                <w:rFonts w:ascii="Times New Roman" w:hAnsi="Times New Roman" w:cs="Times New Roman"/>
              </w:rPr>
            </w:pPr>
            <w:proofErr w:type="spellStart"/>
            <w:r>
              <w:rPr>
                <w:rFonts w:ascii="Times New Roman" w:hAnsi="Times New Roman" w:cs="Times New Roman"/>
              </w:rPr>
              <w:t>TotalTMAX</w:t>
            </w:r>
            <w:proofErr w:type="spellEnd"/>
          </w:p>
        </w:tc>
        <w:tc>
          <w:tcPr>
            <w:tcW w:w="1538" w:type="dxa"/>
          </w:tcPr>
          <w:p w14:paraId="72D841D0" w14:textId="77777777" w:rsidR="001B1A86" w:rsidRDefault="001B1A86" w:rsidP="0089160D">
            <w:pPr>
              <w:rPr>
                <w:rFonts w:ascii="Times New Roman" w:hAnsi="Times New Roman" w:cs="Times New Roman"/>
              </w:rPr>
            </w:pPr>
            <w:r>
              <w:rPr>
                <w:rFonts w:ascii="Times New Roman" w:hAnsi="Times New Roman" w:cs="Times New Roman"/>
              </w:rPr>
              <w:t>0.440602</w:t>
            </w:r>
          </w:p>
        </w:tc>
        <w:tc>
          <w:tcPr>
            <w:tcW w:w="1051" w:type="dxa"/>
          </w:tcPr>
          <w:p w14:paraId="6D61BA27" w14:textId="77777777" w:rsidR="001B1A86" w:rsidRDefault="001B1A86" w:rsidP="0089160D">
            <w:pPr>
              <w:rPr>
                <w:rFonts w:ascii="Times New Roman" w:hAnsi="Times New Roman" w:cs="Times New Roman"/>
              </w:rPr>
            </w:pPr>
            <w:r>
              <w:rPr>
                <w:rFonts w:ascii="Times New Roman" w:hAnsi="Times New Roman" w:cs="Times New Roman"/>
              </w:rPr>
              <w:t>6.933</w:t>
            </w:r>
          </w:p>
        </w:tc>
        <w:tc>
          <w:tcPr>
            <w:tcW w:w="1260" w:type="dxa"/>
          </w:tcPr>
          <w:p w14:paraId="592F5218" w14:textId="77777777" w:rsidR="001B1A86" w:rsidRPr="00605C9D" w:rsidRDefault="001B1A86" w:rsidP="0089160D">
            <w:pPr>
              <w:rPr>
                <w:rFonts w:ascii="Times New Roman" w:hAnsi="Times New Roman" w:cs="Times New Roman"/>
                <w:vertAlign w:val="superscript"/>
              </w:rPr>
            </w:pPr>
            <w:r>
              <w:rPr>
                <w:rFonts w:ascii="Times New Roman" w:hAnsi="Times New Roman" w:cs="Times New Roman"/>
              </w:rPr>
              <w:t>1.54 x 10</w:t>
            </w:r>
            <w:r>
              <w:rPr>
                <w:rFonts w:ascii="Times New Roman" w:hAnsi="Times New Roman" w:cs="Times New Roman"/>
                <w:vertAlign w:val="superscript"/>
              </w:rPr>
              <w:t>-11</w:t>
            </w:r>
          </w:p>
        </w:tc>
      </w:tr>
      <w:tr w:rsidR="001B1A86" w14:paraId="615FB7E3" w14:textId="77777777" w:rsidTr="001B1A86">
        <w:tc>
          <w:tcPr>
            <w:tcW w:w="1538" w:type="dxa"/>
          </w:tcPr>
          <w:p w14:paraId="045D0FC3" w14:textId="77777777" w:rsidR="001B1A86" w:rsidRDefault="001B1A86" w:rsidP="0089160D">
            <w:pPr>
              <w:rPr>
                <w:rFonts w:ascii="Times New Roman" w:hAnsi="Times New Roman" w:cs="Times New Roman"/>
              </w:rPr>
            </w:pPr>
            <w:proofErr w:type="spellStart"/>
            <w:r>
              <w:rPr>
                <w:rFonts w:ascii="Times New Roman" w:hAnsi="Times New Roman" w:cs="Times New Roman"/>
              </w:rPr>
              <w:t>TotalPRCP</w:t>
            </w:r>
            <w:proofErr w:type="spellEnd"/>
          </w:p>
        </w:tc>
        <w:tc>
          <w:tcPr>
            <w:tcW w:w="1538" w:type="dxa"/>
          </w:tcPr>
          <w:p w14:paraId="01326FA7" w14:textId="77777777" w:rsidR="001B1A86" w:rsidRDefault="001B1A86" w:rsidP="0089160D">
            <w:pPr>
              <w:rPr>
                <w:rFonts w:ascii="Times New Roman" w:hAnsi="Times New Roman" w:cs="Times New Roman"/>
              </w:rPr>
            </w:pPr>
            <w:r>
              <w:rPr>
                <w:rFonts w:ascii="Times New Roman" w:hAnsi="Times New Roman" w:cs="Times New Roman"/>
              </w:rPr>
              <w:t>1.615464</w:t>
            </w:r>
          </w:p>
        </w:tc>
        <w:tc>
          <w:tcPr>
            <w:tcW w:w="1051" w:type="dxa"/>
          </w:tcPr>
          <w:p w14:paraId="06F21BE9" w14:textId="77777777" w:rsidR="001B1A86" w:rsidRDefault="001B1A86" w:rsidP="0089160D">
            <w:pPr>
              <w:rPr>
                <w:rFonts w:ascii="Times New Roman" w:hAnsi="Times New Roman" w:cs="Times New Roman"/>
              </w:rPr>
            </w:pPr>
            <w:r>
              <w:rPr>
                <w:rFonts w:ascii="Times New Roman" w:hAnsi="Times New Roman" w:cs="Times New Roman"/>
              </w:rPr>
              <w:t>4.010</w:t>
            </w:r>
          </w:p>
        </w:tc>
        <w:tc>
          <w:tcPr>
            <w:tcW w:w="1260" w:type="dxa"/>
          </w:tcPr>
          <w:p w14:paraId="11255CA4" w14:textId="77777777" w:rsidR="001B1A86" w:rsidRDefault="001B1A86" w:rsidP="0089160D">
            <w:pPr>
              <w:rPr>
                <w:rFonts w:ascii="Times New Roman" w:hAnsi="Times New Roman" w:cs="Times New Roman"/>
              </w:rPr>
            </w:pPr>
            <w:r>
              <w:rPr>
                <w:rFonts w:ascii="Times New Roman" w:hAnsi="Times New Roman" w:cs="Times New Roman"/>
              </w:rPr>
              <w:t>7.17 x 10</w:t>
            </w:r>
            <w:r>
              <w:rPr>
                <w:rFonts w:ascii="Times New Roman" w:hAnsi="Times New Roman" w:cs="Times New Roman"/>
                <w:vertAlign w:val="superscript"/>
              </w:rPr>
              <w:t>-5</w:t>
            </w:r>
          </w:p>
        </w:tc>
      </w:tr>
      <w:tr w:rsidR="001B1A86" w14:paraId="0B610489" w14:textId="77777777" w:rsidTr="001B1A86">
        <w:tc>
          <w:tcPr>
            <w:tcW w:w="1538" w:type="dxa"/>
          </w:tcPr>
          <w:p w14:paraId="301E596B" w14:textId="77777777" w:rsidR="001B1A86" w:rsidRDefault="001B1A86" w:rsidP="0089160D">
            <w:pPr>
              <w:rPr>
                <w:rFonts w:ascii="Times New Roman" w:hAnsi="Times New Roman" w:cs="Times New Roman"/>
              </w:rPr>
            </w:pPr>
            <w:r>
              <w:rPr>
                <w:rFonts w:ascii="Times New Roman" w:hAnsi="Times New Roman" w:cs="Times New Roman"/>
              </w:rPr>
              <w:t>Interaction</w:t>
            </w:r>
          </w:p>
        </w:tc>
        <w:tc>
          <w:tcPr>
            <w:tcW w:w="1538" w:type="dxa"/>
          </w:tcPr>
          <w:p w14:paraId="175926DB" w14:textId="77777777" w:rsidR="001B1A86" w:rsidRDefault="001B1A86" w:rsidP="0089160D">
            <w:pPr>
              <w:rPr>
                <w:rFonts w:ascii="Times New Roman" w:hAnsi="Times New Roman" w:cs="Times New Roman"/>
              </w:rPr>
            </w:pPr>
            <w:r>
              <w:rPr>
                <w:rFonts w:ascii="Times New Roman" w:hAnsi="Times New Roman" w:cs="Times New Roman"/>
              </w:rPr>
              <w:t>-0.018779</w:t>
            </w:r>
          </w:p>
        </w:tc>
        <w:tc>
          <w:tcPr>
            <w:tcW w:w="1051" w:type="dxa"/>
          </w:tcPr>
          <w:p w14:paraId="52344FE3" w14:textId="77777777" w:rsidR="001B1A86" w:rsidRDefault="001B1A86" w:rsidP="0089160D">
            <w:pPr>
              <w:rPr>
                <w:rFonts w:ascii="Times New Roman" w:hAnsi="Times New Roman" w:cs="Times New Roman"/>
              </w:rPr>
            </w:pPr>
            <w:r>
              <w:rPr>
                <w:rFonts w:ascii="Times New Roman" w:hAnsi="Times New Roman" w:cs="Times New Roman"/>
              </w:rPr>
              <w:t>-4.057</w:t>
            </w:r>
          </w:p>
        </w:tc>
        <w:tc>
          <w:tcPr>
            <w:tcW w:w="1260" w:type="dxa"/>
          </w:tcPr>
          <w:p w14:paraId="3BE99760" w14:textId="77777777" w:rsidR="001B1A86" w:rsidRDefault="001B1A86" w:rsidP="0089160D">
            <w:pPr>
              <w:rPr>
                <w:rFonts w:ascii="Times New Roman" w:hAnsi="Times New Roman" w:cs="Times New Roman"/>
              </w:rPr>
            </w:pPr>
            <w:r>
              <w:rPr>
                <w:rFonts w:ascii="Times New Roman" w:hAnsi="Times New Roman" w:cs="Times New Roman"/>
              </w:rPr>
              <w:t>5.92 x 10</w:t>
            </w:r>
            <w:r>
              <w:rPr>
                <w:rFonts w:ascii="Times New Roman" w:hAnsi="Times New Roman" w:cs="Times New Roman"/>
                <w:vertAlign w:val="superscript"/>
              </w:rPr>
              <w:t>-5</w:t>
            </w:r>
          </w:p>
        </w:tc>
      </w:tr>
    </w:tbl>
    <w:p w14:paraId="4FD0F4F6" w14:textId="77777777" w:rsidR="001B1A86" w:rsidRDefault="001B1A86" w:rsidP="001B1A86">
      <w:pPr>
        <w:rPr>
          <w:rFonts w:ascii="Times New Roman" w:hAnsi="Times New Roman" w:cs="Times New Roman"/>
          <w:b/>
          <w:bCs/>
        </w:rPr>
      </w:pPr>
    </w:p>
    <w:tbl>
      <w:tblPr>
        <w:tblStyle w:val="TableGrid"/>
        <w:tblW w:w="0" w:type="auto"/>
        <w:tblLook w:val="04A0" w:firstRow="1" w:lastRow="0" w:firstColumn="1" w:lastColumn="0" w:noHBand="0" w:noVBand="1"/>
      </w:tblPr>
      <w:tblGrid>
        <w:gridCol w:w="1346"/>
        <w:gridCol w:w="1345"/>
        <w:gridCol w:w="1344"/>
        <w:gridCol w:w="1348"/>
        <w:gridCol w:w="1375"/>
        <w:gridCol w:w="1345"/>
        <w:gridCol w:w="1344"/>
        <w:gridCol w:w="1343"/>
      </w:tblGrid>
      <w:tr w:rsidR="001B1A86" w14:paraId="02CD0AAE" w14:textId="77777777" w:rsidTr="001B1A86">
        <w:tc>
          <w:tcPr>
            <w:tcW w:w="1346" w:type="dxa"/>
          </w:tcPr>
          <w:p w14:paraId="5CB8C9A0" w14:textId="0674284E" w:rsidR="001B1A86" w:rsidRDefault="001B1A86" w:rsidP="001B1A86">
            <w:pPr>
              <w:rPr>
                <w:rFonts w:ascii="Times New Roman" w:hAnsi="Times New Roman" w:cs="Times New Roman"/>
                <w:b/>
                <w:bCs/>
              </w:rPr>
            </w:pPr>
            <w:r w:rsidRPr="006F2FC9">
              <w:rPr>
                <w:rFonts w:ascii="Times New Roman" w:hAnsi="Times New Roman" w:cs="Times New Roman"/>
                <w:b/>
                <w:bCs/>
              </w:rPr>
              <w:t>Variable</w:t>
            </w:r>
          </w:p>
        </w:tc>
        <w:tc>
          <w:tcPr>
            <w:tcW w:w="1345" w:type="dxa"/>
          </w:tcPr>
          <w:p w14:paraId="381BEB79" w14:textId="313AD9D5" w:rsidR="001B1A86" w:rsidRDefault="001B1A86" w:rsidP="001B1A86">
            <w:pPr>
              <w:rPr>
                <w:rFonts w:ascii="Times New Roman" w:hAnsi="Times New Roman" w:cs="Times New Roman"/>
                <w:b/>
                <w:bCs/>
              </w:rPr>
            </w:pPr>
            <w:proofErr w:type="spellStart"/>
            <w:r w:rsidRPr="006F2FC9">
              <w:rPr>
                <w:rFonts w:ascii="Times New Roman" w:hAnsi="Times New Roman" w:cs="Times New Roman"/>
                <w:b/>
                <w:bCs/>
              </w:rPr>
              <w:t>P.Value</w:t>
            </w:r>
            <w:proofErr w:type="spellEnd"/>
          </w:p>
        </w:tc>
        <w:tc>
          <w:tcPr>
            <w:tcW w:w="1344" w:type="dxa"/>
          </w:tcPr>
          <w:p w14:paraId="22254D76" w14:textId="39C37B46" w:rsidR="001B1A86" w:rsidRDefault="001B1A86" w:rsidP="001B1A86">
            <w:pPr>
              <w:rPr>
                <w:rFonts w:ascii="Times New Roman" w:hAnsi="Times New Roman" w:cs="Times New Roman"/>
                <w:b/>
                <w:bCs/>
              </w:rPr>
            </w:pPr>
            <w:r w:rsidRPr="006F2FC9">
              <w:rPr>
                <w:rFonts w:ascii="Times New Roman" w:hAnsi="Times New Roman" w:cs="Times New Roman"/>
                <w:b/>
                <w:bCs/>
              </w:rPr>
              <w:t>Tau</w:t>
            </w:r>
          </w:p>
        </w:tc>
        <w:tc>
          <w:tcPr>
            <w:tcW w:w="1348" w:type="dxa"/>
          </w:tcPr>
          <w:p w14:paraId="0C196CCE" w14:textId="1B5CFD6E" w:rsidR="001B1A86" w:rsidRDefault="001B1A86" w:rsidP="001B1A86">
            <w:pPr>
              <w:rPr>
                <w:rFonts w:ascii="Times New Roman" w:hAnsi="Times New Roman" w:cs="Times New Roman"/>
                <w:b/>
                <w:bCs/>
              </w:rPr>
            </w:pPr>
            <w:r w:rsidRPr="006F2FC9">
              <w:rPr>
                <w:rFonts w:ascii="Times New Roman" w:hAnsi="Times New Roman" w:cs="Times New Roman"/>
                <w:b/>
                <w:bCs/>
              </w:rPr>
              <w:t>Significant</w:t>
            </w:r>
          </w:p>
        </w:tc>
        <w:tc>
          <w:tcPr>
            <w:tcW w:w="1375" w:type="dxa"/>
          </w:tcPr>
          <w:p w14:paraId="466FD282" w14:textId="4AF47CF1" w:rsidR="001B1A86" w:rsidRDefault="001B1A86" w:rsidP="001B1A86">
            <w:pPr>
              <w:rPr>
                <w:rFonts w:ascii="Times New Roman" w:hAnsi="Times New Roman" w:cs="Times New Roman"/>
                <w:b/>
                <w:bCs/>
              </w:rPr>
            </w:pPr>
            <w:r w:rsidRPr="006F2FC9">
              <w:rPr>
                <w:rFonts w:ascii="Times New Roman" w:hAnsi="Times New Roman" w:cs="Times New Roman"/>
                <w:b/>
                <w:bCs/>
              </w:rPr>
              <w:t>Variable</w:t>
            </w:r>
          </w:p>
        </w:tc>
        <w:tc>
          <w:tcPr>
            <w:tcW w:w="1345" w:type="dxa"/>
          </w:tcPr>
          <w:p w14:paraId="4AEB9D7E" w14:textId="206A1586" w:rsidR="001B1A86" w:rsidRDefault="001B1A86" w:rsidP="001B1A86">
            <w:pPr>
              <w:rPr>
                <w:rFonts w:ascii="Times New Roman" w:hAnsi="Times New Roman" w:cs="Times New Roman"/>
                <w:b/>
                <w:bCs/>
              </w:rPr>
            </w:pPr>
            <w:proofErr w:type="spellStart"/>
            <w:r w:rsidRPr="006F2FC9">
              <w:rPr>
                <w:rFonts w:ascii="Times New Roman" w:hAnsi="Times New Roman" w:cs="Times New Roman"/>
                <w:b/>
                <w:bCs/>
              </w:rPr>
              <w:t>P.Value</w:t>
            </w:r>
            <w:proofErr w:type="spellEnd"/>
          </w:p>
        </w:tc>
        <w:tc>
          <w:tcPr>
            <w:tcW w:w="1344" w:type="dxa"/>
          </w:tcPr>
          <w:p w14:paraId="4C05C390" w14:textId="20C885B5" w:rsidR="001B1A86" w:rsidRDefault="001B1A86" w:rsidP="001B1A86">
            <w:pPr>
              <w:rPr>
                <w:rFonts w:ascii="Times New Roman" w:hAnsi="Times New Roman" w:cs="Times New Roman"/>
                <w:b/>
                <w:bCs/>
              </w:rPr>
            </w:pPr>
            <w:r w:rsidRPr="006F2FC9">
              <w:rPr>
                <w:rFonts w:ascii="Times New Roman" w:hAnsi="Times New Roman" w:cs="Times New Roman"/>
                <w:b/>
                <w:bCs/>
              </w:rPr>
              <w:t>Tau</w:t>
            </w:r>
          </w:p>
        </w:tc>
        <w:tc>
          <w:tcPr>
            <w:tcW w:w="1343" w:type="dxa"/>
          </w:tcPr>
          <w:p w14:paraId="142C4E85" w14:textId="47BE23EE" w:rsidR="001B1A86" w:rsidRDefault="001B1A86" w:rsidP="001B1A86">
            <w:pPr>
              <w:rPr>
                <w:rFonts w:ascii="Times New Roman" w:hAnsi="Times New Roman" w:cs="Times New Roman"/>
                <w:b/>
                <w:bCs/>
              </w:rPr>
            </w:pPr>
            <w:r w:rsidRPr="006F2FC9">
              <w:rPr>
                <w:rFonts w:ascii="Times New Roman" w:hAnsi="Times New Roman" w:cs="Times New Roman"/>
                <w:b/>
                <w:bCs/>
              </w:rPr>
              <w:t>Significant</w:t>
            </w:r>
          </w:p>
        </w:tc>
      </w:tr>
      <w:tr w:rsidR="001B1A86" w14:paraId="568C9205" w14:textId="77777777" w:rsidTr="001B1A86">
        <w:tc>
          <w:tcPr>
            <w:tcW w:w="1346" w:type="dxa"/>
          </w:tcPr>
          <w:p w14:paraId="0F1F57D5" w14:textId="597325FF" w:rsidR="001B1A86" w:rsidRDefault="001B1A86" w:rsidP="001B1A86">
            <w:pPr>
              <w:rPr>
                <w:rFonts w:ascii="Times New Roman" w:hAnsi="Times New Roman" w:cs="Times New Roman"/>
                <w:b/>
                <w:bCs/>
              </w:rPr>
            </w:pPr>
            <w:proofErr w:type="spellStart"/>
            <w:r w:rsidRPr="006F2FC9">
              <w:rPr>
                <w:rFonts w:ascii="Times New Roman" w:hAnsi="Times New Roman" w:cs="Times New Roman"/>
                <w:b/>
                <w:bCs/>
                <w:sz w:val="16"/>
                <w:szCs w:val="16"/>
              </w:rPr>
              <w:t>total_abandon</w:t>
            </w:r>
            <w:proofErr w:type="spellEnd"/>
          </w:p>
        </w:tc>
        <w:tc>
          <w:tcPr>
            <w:tcW w:w="1345" w:type="dxa"/>
          </w:tcPr>
          <w:p w14:paraId="407936B6" w14:textId="31859AF4"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0.00000</w:t>
            </w:r>
          </w:p>
        </w:tc>
        <w:tc>
          <w:tcPr>
            <w:tcW w:w="1344" w:type="dxa"/>
          </w:tcPr>
          <w:p w14:paraId="0534B4AB" w14:textId="6D964B05"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0.3</w:t>
            </w:r>
          </w:p>
        </w:tc>
        <w:tc>
          <w:tcPr>
            <w:tcW w:w="1348" w:type="dxa"/>
          </w:tcPr>
          <w:p w14:paraId="5203C1B6" w14:textId="39C8EA7D" w:rsidR="001B1A86" w:rsidRDefault="001B1A86" w:rsidP="001B1A86">
            <w:pPr>
              <w:rPr>
                <w:rFonts w:ascii="Times New Roman" w:hAnsi="Times New Roman" w:cs="Times New Roman"/>
                <w:b/>
                <w:bCs/>
              </w:rPr>
            </w:pPr>
            <w:r w:rsidRPr="006F2FC9">
              <w:rPr>
                <w:rFonts w:ascii="Times New Roman" w:hAnsi="Times New Roman" w:cs="Times New Roman"/>
                <w:sz w:val="16"/>
                <w:szCs w:val="16"/>
              </w:rPr>
              <w:t>Yes</w:t>
            </w:r>
          </w:p>
        </w:tc>
        <w:tc>
          <w:tcPr>
            <w:tcW w:w="1375" w:type="dxa"/>
          </w:tcPr>
          <w:p w14:paraId="752B48CB" w14:textId="718A0578" w:rsidR="001B1A86" w:rsidRDefault="001B1A86" w:rsidP="001B1A86">
            <w:pPr>
              <w:rPr>
                <w:rFonts w:ascii="Times New Roman" w:hAnsi="Times New Roman" w:cs="Times New Roman"/>
                <w:b/>
                <w:bCs/>
              </w:rPr>
            </w:pPr>
            <w:r w:rsidRPr="006F2FC9">
              <w:rPr>
                <w:rFonts w:ascii="Times New Roman" w:hAnsi="Times New Roman" w:cs="Times New Roman"/>
                <w:b/>
                <w:bCs/>
                <w:sz w:val="16"/>
                <w:szCs w:val="16"/>
              </w:rPr>
              <w:t>S2GDD</w:t>
            </w:r>
          </w:p>
        </w:tc>
        <w:tc>
          <w:tcPr>
            <w:tcW w:w="1345" w:type="dxa"/>
          </w:tcPr>
          <w:p w14:paraId="1894803F" w14:textId="5700B4D1"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0.00000</w:t>
            </w:r>
          </w:p>
        </w:tc>
        <w:tc>
          <w:tcPr>
            <w:tcW w:w="1344" w:type="dxa"/>
          </w:tcPr>
          <w:p w14:paraId="1408A4F7" w14:textId="5125A93D"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0.236</w:t>
            </w:r>
          </w:p>
        </w:tc>
        <w:tc>
          <w:tcPr>
            <w:tcW w:w="1343" w:type="dxa"/>
          </w:tcPr>
          <w:p w14:paraId="2AAD546D" w14:textId="2CDA77E8" w:rsidR="001B1A86" w:rsidRDefault="001B1A86" w:rsidP="001B1A86">
            <w:pPr>
              <w:rPr>
                <w:rFonts w:ascii="Times New Roman" w:hAnsi="Times New Roman" w:cs="Times New Roman"/>
                <w:b/>
                <w:bCs/>
              </w:rPr>
            </w:pPr>
            <w:r w:rsidRPr="006F2FC9">
              <w:rPr>
                <w:rFonts w:ascii="Times New Roman" w:hAnsi="Times New Roman" w:cs="Times New Roman"/>
                <w:sz w:val="16"/>
                <w:szCs w:val="16"/>
              </w:rPr>
              <w:t>Yes</w:t>
            </w:r>
          </w:p>
        </w:tc>
      </w:tr>
      <w:tr w:rsidR="001B1A86" w14:paraId="3C43F612" w14:textId="77777777" w:rsidTr="001B1A86">
        <w:tc>
          <w:tcPr>
            <w:tcW w:w="1346" w:type="dxa"/>
          </w:tcPr>
          <w:p w14:paraId="69CA9B09" w14:textId="6BD897FF" w:rsidR="001B1A86" w:rsidRDefault="001B1A86" w:rsidP="001B1A86">
            <w:pPr>
              <w:rPr>
                <w:rFonts w:ascii="Times New Roman" w:hAnsi="Times New Roman" w:cs="Times New Roman"/>
                <w:b/>
                <w:bCs/>
              </w:rPr>
            </w:pPr>
            <w:r w:rsidRPr="006F2FC9">
              <w:rPr>
                <w:rFonts w:ascii="Times New Roman" w:hAnsi="Times New Roman" w:cs="Times New Roman"/>
                <w:b/>
                <w:bCs/>
                <w:sz w:val="16"/>
                <w:szCs w:val="16"/>
              </w:rPr>
              <w:t>S1TMAX</w:t>
            </w:r>
          </w:p>
        </w:tc>
        <w:tc>
          <w:tcPr>
            <w:tcW w:w="1345" w:type="dxa"/>
          </w:tcPr>
          <w:p w14:paraId="1CAAA494" w14:textId="6F4C02A0"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0.00036</w:t>
            </w:r>
          </w:p>
        </w:tc>
        <w:tc>
          <w:tcPr>
            <w:tcW w:w="1344" w:type="dxa"/>
          </w:tcPr>
          <w:p w14:paraId="5978825A" w14:textId="520DB108"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0.12</w:t>
            </w:r>
          </w:p>
        </w:tc>
        <w:tc>
          <w:tcPr>
            <w:tcW w:w="1348" w:type="dxa"/>
          </w:tcPr>
          <w:p w14:paraId="7F2DA68F" w14:textId="724D51F3" w:rsidR="001B1A86" w:rsidRDefault="001B1A86" w:rsidP="001B1A86">
            <w:pPr>
              <w:rPr>
                <w:rFonts w:ascii="Times New Roman" w:hAnsi="Times New Roman" w:cs="Times New Roman"/>
                <w:b/>
                <w:bCs/>
              </w:rPr>
            </w:pPr>
            <w:r w:rsidRPr="006F2FC9">
              <w:rPr>
                <w:rFonts w:ascii="Times New Roman" w:hAnsi="Times New Roman" w:cs="Times New Roman"/>
                <w:sz w:val="16"/>
                <w:szCs w:val="16"/>
              </w:rPr>
              <w:t>Yes</w:t>
            </w:r>
          </w:p>
        </w:tc>
        <w:tc>
          <w:tcPr>
            <w:tcW w:w="1375" w:type="dxa"/>
          </w:tcPr>
          <w:p w14:paraId="155BC36C" w14:textId="5436C497" w:rsidR="001B1A86" w:rsidRDefault="001B1A86" w:rsidP="001B1A86">
            <w:pPr>
              <w:rPr>
                <w:rFonts w:ascii="Times New Roman" w:hAnsi="Times New Roman" w:cs="Times New Roman"/>
                <w:b/>
                <w:bCs/>
              </w:rPr>
            </w:pPr>
            <w:r w:rsidRPr="006F2FC9">
              <w:rPr>
                <w:rFonts w:ascii="Times New Roman" w:hAnsi="Times New Roman" w:cs="Times New Roman"/>
                <w:b/>
                <w:bCs/>
                <w:sz w:val="16"/>
                <w:szCs w:val="16"/>
              </w:rPr>
              <w:t>S3TMAX</w:t>
            </w:r>
          </w:p>
        </w:tc>
        <w:tc>
          <w:tcPr>
            <w:tcW w:w="1345" w:type="dxa"/>
          </w:tcPr>
          <w:p w14:paraId="7C64C94B" w14:textId="5420AF5E"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0.00000</w:t>
            </w:r>
          </w:p>
        </w:tc>
        <w:tc>
          <w:tcPr>
            <w:tcW w:w="1344" w:type="dxa"/>
          </w:tcPr>
          <w:p w14:paraId="418B31E4" w14:textId="04F4932D"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0.194</w:t>
            </w:r>
          </w:p>
        </w:tc>
        <w:tc>
          <w:tcPr>
            <w:tcW w:w="1343" w:type="dxa"/>
          </w:tcPr>
          <w:p w14:paraId="1405C42F" w14:textId="35BED9A6" w:rsidR="001B1A86" w:rsidRDefault="001B1A86" w:rsidP="001B1A86">
            <w:pPr>
              <w:rPr>
                <w:rFonts w:ascii="Times New Roman" w:hAnsi="Times New Roman" w:cs="Times New Roman"/>
                <w:b/>
                <w:bCs/>
              </w:rPr>
            </w:pPr>
            <w:r w:rsidRPr="006F2FC9">
              <w:rPr>
                <w:rFonts w:ascii="Times New Roman" w:hAnsi="Times New Roman" w:cs="Times New Roman"/>
                <w:sz w:val="16"/>
                <w:szCs w:val="16"/>
              </w:rPr>
              <w:t>Yes</w:t>
            </w:r>
          </w:p>
        </w:tc>
      </w:tr>
      <w:tr w:rsidR="001B1A86" w14:paraId="46EB7E2A" w14:textId="77777777" w:rsidTr="001B1A86">
        <w:tc>
          <w:tcPr>
            <w:tcW w:w="1346" w:type="dxa"/>
          </w:tcPr>
          <w:p w14:paraId="1643F6D2" w14:textId="1B4DD383" w:rsidR="001B1A86" w:rsidRDefault="001B1A86" w:rsidP="001B1A86">
            <w:pPr>
              <w:rPr>
                <w:rFonts w:ascii="Times New Roman" w:hAnsi="Times New Roman" w:cs="Times New Roman"/>
                <w:b/>
                <w:bCs/>
              </w:rPr>
            </w:pPr>
            <w:r w:rsidRPr="006F2FC9">
              <w:rPr>
                <w:rFonts w:ascii="Times New Roman" w:hAnsi="Times New Roman" w:cs="Times New Roman"/>
                <w:b/>
                <w:bCs/>
                <w:sz w:val="16"/>
                <w:szCs w:val="16"/>
              </w:rPr>
              <w:t>S1TMIN</w:t>
            </w:r>
          </w:p>
        </w:tc>
        <w:tc>
          <w:tcPr>
            <w:tcW w:w="1345" w:type="dxa"/>
          </w:tcPr>
          <w:p w14:paraId="48608771" w14:textId="13B8025D"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0.00000</w:t>
            </w:r>
          </w:p>
        </w:tc>
        <w:tc>
          <w:tcPr>
            <w:tcW w:w="1344" w:type="dxa"/>
          </w:tcPr>
          <w:p w14:paraId="3A38D9E2" w14:textId="153F5EFD"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0.224</w:t>
            </w:r>
          </w:p>
        </w:tc>
        <w:tc>
          <w:tcPr>
            <w:tcW w:w="1348" w:type="dxa"/>
          </w:tcPr>
          <w:p w14:paraId="320B9928" w14:textId="3B2BC20A" w:rsidR="001B1A86" w:rsidRDefault="001B1A86" w:rsidP="001B1A86">
            <w:pPr>
              <w:rPr>
                <w:rFonts w:ascii="Times New Roman" w:hAnsi="Times New Roman" w:cs="Times New Roman"/>
                <w:b/>
                <w:bCs/>
              </w:rPr>
            </w:pPr>
            <w:r w:rsidRPr="006F2FC9">
              <w:rPr>
                <w:rFonts w:ascii="Times New Roman" w:hAnsi="Times New Roman" w:cs="Times New Roman"/>
                <w:sz w:val="16"/>
                <w:szCs w:val="16"/>
              </w:rPr>
              <w:t>Yes</w:t>
            </w:r>
          </w:p>
        </w:tc>
        <w:tc>
          <w:tcPr>
            <w:tcW w:w="1375" w:type="dxa"/>
          </w:tcPr>
          <w:p w14:paraId="01FF5626" w14:textId="75B086E6" w:rsidR="001B1A86" w:rsidRDefault="001B1A86" w:rsidP="001B1A86">
            <w:pPr>
              <w:rPr>
                <w:rFonts w:ascii="Times New Roman" w:hAnsi="Times New Roman" w:cs="Times New Roman"/>
                <w:b/>
                <w:bCs/>
              </w:rPr>
            </w:pPr>
            <w:r w:rsidRPr="006F2FC9">
              <w:rPr>
                <w:rFonts w:ascii="Times New Roman" w:hAnsi="Times New Roman" w:cs="Times New Roman"/>
                <w:b/>
                <w:bCs/>
                <w:sz w:val="16"/>
                <w:szCs w:val="16"/>
              </w:rPr>
              <w:t>S3TMIN</w:t>
            </w:r>
          </w:p>
        </w:tc>
        <w:tc>
          <w:tcPr>
            <w:tcW w:w="1345" w:type="dxa"/>
          </w:tcPr>
          <w:p w14:paraId="3B988F46" w14:textId="10341E58"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0.000001</w:t>
            </w:r>
          </w:p>
        </w:tc>
        <w:tc>
          <w:tcPr>
            <w:tcW w:w="1344" w:type="dxa"/>
          </w:tcPr>
          <w:p w14:paraId="66BD555C" w14:textId="3A7CC1F4"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0.161</w:t>
            </w:r>
          </w:p>
        </w:tc>
        <w:tc>
          <w:tcPr>
            <w:tcW w:w="1343" w:type="dxa"/>
          </w:tcPr>
          <w:p w14:paraId="08808E9B" w14:textId="5F297904" w:rsidR="001B1A86" w:rsidRDefault="001B1A86" w:rsidP="001B1A86">
            <w:pPr>
              <w:rPr>
                <w:rFonts w:ascii="Times New Roman" w:hAnsi="Times New Roman" w:cs="Times New Roman"/>
                <w:b/>
                <w:bCs/>
              </w:rPr>
            </w:pPr>
            <w:r w:rsidRPr="006F2FC9">
              <w:rPr>
                <w:rFonts w:ascii="Times New Roman" w:hAnsi="Times New Roman" w:cs="Times New Roman"/>
                <w:sz w:val="16"/>
                <w:szCs w:val="16"/>
              </w:rPr>
              <w:t>Yes</w:t>
            </w:r>
          </w:p>
        </w:tc>
      </w:tr>
      <w:tr w:rsidR="001B1A86" w14:paraId="655B1E2A" w14:textId="77777777" w:rsidTr="001B1A86">
        <w:tc>
          <w:tcPr>
            <w:tcW w:w="1346" w:type="dxa"/>
          </w:tcPr>
          <w:p w14:paraId="5353F164" w14:textId="18BFC0F8" w:rsidR="001B1A86" w:rsidRDefault="001B1A86" w:rsidP="001B1A86">
            <w:pPr>
              <w:rPr>
                <w:rFonts w:ascii="Times New Roman" w:hAnsi="Times New Roman" w:cs="Times New Roman"/>
                <w:b/>
                <w:bCs/>
              </w:rPr>
            </w:pPr>
            <w:r w:rsidRPr="006F2FC9">
              <w:rPr>
                <w:rFonts w:ascii="Times New Roman" w:hAnsi="Times New Roman" w:cs="Times New Roman"/>
                <w:b/>
                <w:bCs/>
                <w:sz w:val="16"/>
                <w:szCs w:val="16"/>
              </w:rPr>
              <w:t>S1PRCP</w:t>
            </w:r>
          </w:p>
        </w:tc>
        <w:tc>
          <w:tcPr>
            <w:tcW w:w="1345" w:type="dxa"/>
          </w:tcPr>
          <w:p w14:paraId="566064E4" w14:textId="0F5A9A93"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0.66586</w:t>
            </w:r>
          </w:p>
        </w:tc>
        <w:tc>
          <w:tcPr>
            <w:tcW w:w="1344" w:type="dxa"/>
          </w:tcPr>
          <w:p w14:paraId="4B0B5751" w14:textId="21E8C0E3"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-0.015</w:t>
            </w:r>
          </w:p>
        </w:tc>
        <w:tc>
          <w:tcPr>
            <w:tcW w:w="1348" w:type="dxa"/>
          </w:tcPr>
          <w:p w14:paraId="0D21AC20" w14:textId="793C82E0" w:rsidR="001B1A86" w:rsidRDefault="001B1A86" w:rsidP="001B1A86">
            <w:pPr>
              <w:rPr>
                <w:rFonts w:ascii="Times New Roman" w:hAnsi="Times New Roman" w:cs="Times New Roman"/>
                <w:b/>
                <w:bCs/>
              </w:rPr>
            </w:pPr>
            <w:r w:rsidRPr="006F2FC9">
              <w:rPr>
                <w:rFonts w:ascii="Times New Roman" w:hAnsi="Times New Roman" w:cs="Times New Roman"/>
                <w:sz w:val="16"/>
                <w:szCs w:val="16"/>
              </w:rPr>
              <w:t>No</w:t>
            </w:r>
          </w:p>
        </w:tc>
        <w:tc>
          <w:tcPr>
            <w:tcW w:w="1375" w:type="dxa"/>
          </w:tcPr>
          <w:p w14:paraId="5FD4F81A" w14:textId="55148450" w:rsidR="001B1A86" w:rsidRDefault="001B1A86" w:rsidP="001B1A86">
            <w:pPr>
              <w:rPr>
                <w:rFonts w:ascii="Times New Roman" w:hAnsi="Times New Roman" w:cs="Times New Roman"/>
                <w:b/>
                <w:bCs/>
              </w:rPr>
            </w:pPr>
            <w:r w:rsidRPr="006F2FC9">
              <w:rPr>
                <w:rFonts w:ascii="Times New Roman" w:hAnsi="Times New Roman" w:cs="Times New Roman"/>
                <w:b/>
                <w:bCs/>
                <w:sz w:val="16"/>
                <w:szCs w:val="16"/>
              </w:rPr>
              <w:t>S3PRCP</w:t>
            </w:r>
          </w:p>
        </w:tc>
        <w:tc>
          <w:tcPr>
            <w:tcW w:w="1345" w:type="dxa"/>
          </w:tcPr>
          <w:p w14:paraId="083EEB4B" w14:textId="0F24E68E"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0.09958</w:t>
            </w:r>
          </w:p>
        </w:tc>
        <w:tc>
          <w:tcPr>
            <w:tcW w:w="1344" w:type="dxa"/>
          </w:tcPr>
          <w:p w14:paraId="70D55AA9" w14:textId="15AD81DF"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-0.055</w:t>
            </w:r>
          </w:p>
        </w:tc>
        <w:tc>
          <w:tcPr>
            <w:tcW w:w="1343" w:type="dxa"/>
          </w:tcPr>
          <w:p w14:paraId="4403EAFF" w14:textId="3C5C08E6" w:rsidR="001B1A86" w:rsidRDefault="001B1A86" w:rsidP="001B1A86">
            <w:pPr>
              <w:rPr>
                <w:rFonts w:ascii="Times New Roman" w:hAnsi="Times New Roman" w:cs="Times New Roman"/>
                <w:b/>
                <w:bCs/>
              </w:rPr>
            </w:pPr>
            <w:r w:rsidRPr="006F2FC9">
              <w:rPr>
                <w:rFonts w:ascii="Times New Roman" w:hAnsi="Times New Roman" w:cs="Times New Roman"/>
                <w:sz w:val="16"/>
                <w:szCs w:val="16"/>
              </w:rPr>
              <w:t>No</w:t>
            </w:r>
          </w:p>
        </w:tc>
      </w:tr>
      <w:tr w:rsidR="001B1A86" w14:paraId="64522490" w14:textId="77777777" w:rsidTr="001B1A86">
        <w:tc>
          <w:tcPr>
            <w:tcW w:w="1346" w:type="dxa"/>
          </w:tcPr>
          <w:p w14:paraId="73A10FD1" w14:textId="2175D758" w:rsidR="001B1A86" w:rsidRDefault="001B1A86" w:rsidP="001B1A86">
            <w:pPr>
              <w:rPr>
                <w:rFonts w:ascii="Times New Roman" w:hAnsi="Times New Roman" w:cs="Times New Roman"/>
                <w:b/>
                <w:bCs/>
              </w:rPr>
            </w:pPr>
            <w:r w:rsidRPr="006F2FC9">
              <w:rPr>
                <w:rFonts w:ascii="Times New Roman" w:hAnsi="Times New Roman" w:cs="Times New Roman"/>
                <w:b/>
                <w:bCs/>
                <w:sz w:val="16"/>
                <w:szCs w:val="16"/>
              </w:rPr>
              <w:t>S1HAIL</w:t>
            </w:r>
          </w:p>
        </w:tc>
        <w:tc>
          <w:tcPr>
            <w:tcW w:w="1345" w:type="dxa"/>
          </w:tcPr>
          <w:p w14:paraId="04E8A79C" w14:textId="40D30A22"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0.02873</w:t>
            </w:r>
          </w:p>
        </w:tc>
        <w:tc>
          <w:tcPr>
            <w:tcW w:w="1344" w:type="dxa"/>
          </w:tcPr>
          <w:p w14:paraId="6C72C7B0" w14:textId="7B3898E8"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0.085</w:t>
            </w:r>
          </w:p>
        </w:tc>
        <w:tc>
          <w:tcPr>
            <w:tcW w:w="1348" w:type="dxa"/>
          </w:tcPr>
          <w:p w14:paraId="0A6397BD" w14:textId="454F0553" w:rsidR="001B1A86" w:rsidRDefault="001B1A86" w:rsidP="001B1A86">
            <w:pPr>
              <w:rPr>
                <w:rFonts w:ascii="Times New Roman" w:hAnsi="Times New Roman" w:cs="Times New Roman"/>
                <w:b/>
                <w:bCs/>
              </w:rPr>
            </w:pPr>
            <w:r w:rsidRPr="006F2FC9">
              <w:rPr>
                <w:rFonts w:ascii="Times New Roman" w:hAnsi="Times New Roman" w:cs="Times New Roman"/>
                <w:sz w:val="16"/>
                <w:szCs w:val="16"/>
              </w:rPr>
              <w:t>Yes</w:t>
            </w:r>
          </w:p>
        </w:tc>
        <w:tc>
          <w:tcPr>
            <w:tcW w:w="1375" w:type="dxa"/>
          </w:tcPr>
          <w:p w14:paraId="29C0D73F" w14:textId="31CE44EF" w:rsidR="001B1A86" w:rsidRDefault="001B1A86" w:rsidP="001B1A86">
            <w:pPr>
              <w:rPr>
                <w:rFonts w:ascii="Times New Roman" w:hAnsi="Times New Roman" w:cs="Times New Roman"/>
                <w:b/>
                <w:bCs/>
              </w:rPr>
            </w:pPr>
            <w:r w:rsidRPr="006F2FC9">
              <w:rPr>
                <w:rFonts w:ascii="Times New Roman" w:hAnsi="Times New Roman" w:cs="Times New Roman"/>
                <w:b/>
                <w:bCs/>
                <w:sz w:val="16"/>
                <w:szCs w:val="16"/>
              </w:rPr>
              <w:t>S3HAIL</w:t>
            </w:r>
          </w:p>
        </w:tc>
        <w:tc>
          <w:tcPr>
            <w:tcW w:w="1345" w:type="dxa"/>
          </w:tcPr>
          <w:p w14:paraId="660E5E75" w14:textId="51375572"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0.91318</w:t>
            </w:r>
          </w:p>
        </w:tc>
        <w:tc>
          <w:tcPr>
            <w:tcW w:w="1344" w:type="dxa"/>
          </w:tcPr>
          <w:p w14:paraId="504A8EC9" w14:textId="52D5E156"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0.004</w:t>
            </w:r>
          </w:p>
        </w:tc>
        <w:tc>
          <w:tcPr>
            <w:tcW w:w="1343" w:type="dxa"/>
          </w:tcPr>
          <w:p w14:paraId="57549E84" w14:textId="723281CC" w:rsidR="001B1A86" w:rsidRDefault="001B1A86" w:rsidP="001B1A86">
            <w:pPr>
              <w:rPr>
                <w:rFonts w:ascii="Times New Roman" w:hAnsi="Times New Roman" w:cs="Times New Roman"/>
                <w:b/>
                <w:bCs/>
              </w:rPr>
            </w:pPr>
            <w:r w:rsidRPr="006F2FC9">
              <w:rPr>
                <w:rFonts w:ascii="Times New Roman" w:hAnsi="Times New Roman" w:cs="Times New Roman"/>
                <w:sz w:val="16"/>
                <w:szCs w:val="16"/>
              </w:rPr>
              <w:t>No</w:t>
            </w:r>
          </w:p>
        </w:tc>
      </w:tr>
      <w:tr w:rsidR="001B1A86" w14:paraId="77BECB3E" w14:textId="77777777" w:rsidTr="001B1A86">
        <w:tc>
          <w:tcPr>
            <w:tcW w:w="1346" w:type="dxa"/>
          </w:tcPr>
          <w:p w14:paraId="3E5196C2" w14:textId="038C238A" w:rsidR="001B1A86" w:rsidRDefault="001B1A86" w:rsidP="001B1A86">
            <w:pPr>
              <w:rPr>
                <w:rFonts w:ascii="Times New Roman" w:hAnsi="Times New Roman" w:cs="Times New Roman"/>
                <w:b/>
                <w:bCs/>
              </w:rPr>
            </w:pPr>
            <w:r w:rsidRPr="006F2FC9">
              <w:rPr>
                <w:rFonts w:ascii="Times New Roman" w:hAnsi="Times New Roman" w:cs="Times New Roman"/>
                <w:b/>
                <w:bCs/>
                <w:sz w:val="16"/>
                <w:szCs w:val="16"/>
              </w:rPr>
              <w:t>S1EXTREME</w:t>
            </w:r>
          </w:p>
        </w:tc>
        <w:tc>
          <w:tcPr>
            <w:tcW w:w="1345" w:type="dxa"/>
          </w:tcPr>
          <w:p w14:paraId="5B116046" w14:textId="323C0534"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0.00076</w:t>
            </w:r>
          </w:p>
        </w:tc>
        <w:tc>
          <w:tcPr>
            <w:tcW w:w="1344" w:type="dxa"/>
          </w:tcPr>
          <w:p w14:paraId="44A7486D" w14:textId="43A06BD7"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0.121</w:t>
            </w:r>
          </w:p>
        </w:tc>
        <w:tc>
          <w:tcPr>
            <w:tcW w:w="1348" w:type="dxa"/>
          </w:tcPr>
          <w:p w14:paraId="6092661F" w14:textId="7C55E9AC" w:rsidR="001B1A86" w:rsidRDefault="001B1A86" w:rsidP="001B1A86">
            <w:pPr>
              <w:rPr>
                <w:rFonts w:ascii="Times New Roman" w:hAnsi="Times New Roman" w:cs="Times New Roman"/>
                <w:b/>
                <w:bCs/>
              </w:rPr>
            </w:pPr>
            <w:r w:rsidRPr="006F2FC9">
              <w:rPr>
                <w:rFonts w:ascii="Times New Roman" w:hAnsi="Times New Roman" w:cs="Times New Roman"/>
                <w:sz w:val="16"/>
                <w:szCs w:val="16"/>
              </w:rPr>
              <w:t>Yes</w:t>
            </w:r>
          </w:p>
        </w:tc>
        <w:tc>
          <w:tcPr>
            <w:tcW w:w="1375" w:type="dxa"/>
          </w:tcPr>
          <w:p w14:paraId="6B649C02" w14:textId="16AA5BFC" w:rsidR="001B1A86" w:rsidRDefault="001B1A86" w:rsidP="001B1A86">
            <w:pPr>
              <w:rPr>
                <w:rFonts w:ascii="Times New Roman" w:hAnsi="Times New Roman" w:cs="Times New Roman"/>
                <w:b/>
                <w:bCs/>
              </w:rPr>
            </w:pPr>
            <w:r w:rsidRPr="006F2FC9">
              <w:rPr>
                <w:rFonts w:ascii="Times New Roman" w:hAnsi="Times New Roman" w:cs="Times New Roman"/>
                <w:b/>
                <w:bCs/>
                <w:sz w:val="16"/>
                <w:szCs w:val="16"/>
              </w:rPr>
              <w:t>S3EXTREME</w:t>
            </w:r>
          </w:p>
        </w:tc>
        <w:tc>
          <w:tcPr>
            <w:tcW w:w="1345" w:type="dxa"/>
          </w:tcPr>
          <w:p w14:paraId="0DC1F662" w14:textId="2097832D"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0.03384</w:t>
            </w:r>
          </w:p>
        </w:tc>
        <w:tc>
          <w:tcPr>
            <w:tcW w:w="1344" w:type="dxa"/>
          </w:tcPr>
          <w:p w14:paraId="6515D89A" w14:textId="6F902AC3"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0.086</w:t>
            </w:r>
          </w:p>
        </w:tc>
        <w:tc>
          <w:tcPr>
            <w:tcW w:w="1343" w:type="dxa"/>
          </w:tcPr>
          <w:p w14:paraId="12238555" w14:textId="08C57DBE" w:rsidR="001B1A86" w:rsidRDefault="001B1A86" w:rsidP="001B1A86">
            <w:pPr>
              <w:rPr>
                <w:rFonts w:ascii="Times New Roman" w:hAnsi="Times New Roman" w:cs="Times New Roman"/>
                <w:b/>
                <w:bCs/>
              </w:rPr>
            </w:pPr>
            <w:r w:rsidRPr="006F2FC9">
              <w:rPr>
                <w:rFonts w:ascii="Times New Roman" w:hAnsi="Times New Roman" w:cs="Times New Roman"/>
                <w:sz w:val="16"/>
                <w:szCs w:val="16"/>
              </w:rPr>
              <w:t>Yes</w:t>
            </w:r>
          </w:p>
        </w:tc>
      </w:tr>
      <w:tr w:rsidR="001B1A86" w14:paraId="0DC34EDE" w14:textId="77777777" w:rsidTr="001B1A86">
        <w:tc>
          <w:tcPr>
            <w:tcW w:w="1346" w:type="dxa"/>
          </w:tcPr>
          <w:p w14:paraId="6D8800A8" w14:textId="06F27222" w:rsidR="001B1A86" w:rsidRDefault="001B1A86" w:rsidP="001B1A86">
            <w:pPr>
              <w:rPr>
                <w:rFonts w:ascii="Times New Roman" w:hAnsi="Times New Roman" w:cs="Times New Roman"/>
                <w:b/>
                <w:bCs/>
              </w:rPr>
            </w:pPr>
            <w:r w:rsidRPr="006F2FC9">
              <w:rPr>
                <w:rFonts w:ascii="Times New Roman" w:hAnsi="Times New Roman" w:cs="Times New Roman"/>
                <w:b/>
                <w:bCs/>
                <w:sz w:val="16"/>
                <w:szCs w:val="16"/>
              </w:rPr>
              <w:t>S1GDD</w:t>
            </w:r>
          </w:p>
        </w:tc>
        <w:tc>
          <w:tcPr>
            <w:tcW w:w="1345" w:type="dxa"/>
          </w:tcPr>
          <w:p w14:paraId="158E260B" w14:textId="1E114591"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0.00000</w:t>
            </w:r>
          </w:p>
        </w:tc>
        <w:tc>
          <w:tcPr>
            <w:tcW w:w="1344" w:type="dxa"/>
          </w:tcPr>
          <w:p w14:paraId="095634F6" w14:textId="17A67C88"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0.198</w:t>
            </w:r>
          </w:p>
        </w:tc>
        <w:tc>
          <w:tcPr>
            <w:tcW w:w="1348" w:type="dxa"/>
          </w:tcPr>
          <w:p w14:paraId="4B3A875A" w14:textId="6904315D" w:rsidR="001B1A86" w:rsidRDefault="001B1A86" w:rsidP="001B1A86">
            <w:pPr>
              <w:rPr>
                <w:rFonts w:ascii="Times New Roman" w:hAnsi="Times New Roman" w:cs="Times New Roman"/>
                <w:b/>
                <w:bCs/>
              </w:rPr>
            </w:pPr>
            <w:r w:rsidRPr="006F2FC9">
              <w:rPr>
                <w:rFonts w:ascii="Times New Roman" w:hAnsi="Times New Roman" w:cs="Times New Roman"/>
                <w:sz w:val="16"/>
                <w:szCs w:val="16"/>
              </w:rPr>
              <w:t>Yes</w:t>
            </w:r>
          </w:p>
        </w:tc>
        <w:tc>
          <w:tcPr>
            <w:tcW w:w="1375" w:type="dxa"/>
          </w:tcPr>
          <w:p w14:paraId="1F675433" w14:textId="1B75A217" w:rsidR="001B1A86" w:rsidRDefault="001B1A86" w:rsidP="001B1A86">
            <w:pPr>
              <w:rPr>
                <w:rFonts w:ascii="Times New Roman" w:hAnsi="Times New Roman" w:cs="Times New Roman"/>
                <w:b/>
                <w:bCs/>
              </w:rPr>
            </w:pPr>
            <w:r w:rsidRPr="006F2FC9">
              <w:rPr>
                <w:rFonts w:ascii="Times New Roman" w:hAnsi="Times New Roman" w:cs="Times New Roman"/>
                <w:b/>
                <w:bCs/>
                <w:sz w:val="16"/>
                <w:szCs w:val="16"/>
              </w:rPr>
              <w:t>S3GDD</w:t>
            </w:r>
          </w:p>
        </w:tc>
        <w:tc>
          <w:tcPr>
            <w:tcW w:w="1345" w:type="dxa"/>
          </w:tcPr>
          <w:p w14:paraId="5A15ED76" w14:textId="0AD80B73"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0.00000</w:t>
            </w:r>
          </w:p>
        </w:tc>
        <w:tc>
          <w:tcPr>
            <w:tcW w:w="1344" w:type="dxa"/>
          </w:tcPr>
          <w:p w14:paraId="1643A5E8" w14:textId="1D3BEC02"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0.22</w:t>
            </w:r>
          </w:p>
        </w:tc>
        <w:tc>
          <w:tcPr>
            <w:tcW w:w="1343" w:type="dxa"/>
          </w:tcPr>
          <w:p w14:paraId="3C40672F" w14:textId="1ED9C92B" w:rsidR="001B1A86" w:rsidRDefault="001B1A86" w:rsidP="001B1A86">
            <w:pPr>
              <w:rPr>
                <w:rFonts w:ascii="Times New Roman" w:hAnsi="Times New Roman" w:cs="Times New Roman"/>
                <w:b/>
                <w:bCs/>
              </w:rPr>
            </w:pPr>
            <w:r w:rsidRPr="006F2FC9">
              <w:rPr>
                <w:rFonts w:ascii="Times New Roman" w:hAnsi="Times New Roman" w:cs="Times New Roman"/>
                <w:sz w:val="16"/>
                <w:szCs w:val="16"/>
              </w:rPr>
              <w:t>Yes</w:t>
            </w:r>
          </w:p>
        </w:tc>
      </w:tr>
      <w:tr w:rsidR="001B1A86" w14:paraId="77DD417E" w14:textId="77777777" w:rsidTr="001B1A86">
        <w:tc>
          <w:tcPr>
            <w:tcW w:w="1346" w:type="dxa"/>
          </w:tcPr>
          <w:p w14:paraId="18B5577E" w14:textId="60E6B352" w:rsidR="001B1A86" w:rsidRDefault="001B1A86" w:rsidP="001B1A86">
            <w:pPr>
              <w:rPr>
                <w:rFonts w:ascii="Times New Roman" w:hAnsi="Times New Roman" w:cs="Times New Roman"/>
                <w:b/>
                <w:bCs/>
              </w:rPr>
            </w:pPr>
            <w:r w:rsidRPr="006F2FC9">
              <w:rPr>
                <w:rFonts w:ascii="Times New Roman" w:hAnsi="Times New Roman" w:cs="Times New Roman"/>
                <w:b/>
                <w:bCs/>
                <w:sz w:val="16"/>
                <w:szCs w:val="16"/>
              </w:rPr>
              <w:t>S2TMAX</w:t>
            </w:r>
          </w:p>
        </w:tc>
        <w:tc>
          <w:tcPr>
            <w:tcW w:w="1345" w:type="dxa"/>
          </w:tcPr>
          <w:p w14:paraId="7FEA4321" w14:textId="0D7A3845"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0.00000</w:t>
            </w:r>
          </w:p>
        </w:tc>
        <w:tc>
          <w:tcPr>
            <w:tcW w:w="1344" w:type="dxa"/>
          </w:tcPr>
          <w:p w14:paraId="591E3855" w14:textId="24CD5CA0"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0.202</w:t>
            </w:r>
          </w:p>
        </w:tc>
        <w:tc>
          <w:tcPr>
            <w:tcW w:w="1348" w:type="dxa"/>
          </w:tcPr>
          <w:p w14:paraId="7763EBB8" w14:textId="75672A62" w:rsidR="001B1A86" w:rsidRDefault="001B1A86" w:rsidP="001B1A86">
            <w:pPr>
              <w:rPr>
                <w:rFonts w:ascii="Times New Roman" w:hAnsi="Times New Roman" w:cs="Times New Roman"/>
                <w:b/>
                <w:bCs/>
              </w:rPr>
            </w:pPr>
            <w:r w:rsidRPr="006F2FC9">
              <w:rPr>
                <w:rFonts w:ascii="Times New Roman" w:hAnsi="Times New Roman" w:cs="Times New Roman"/>
                <w:sz w:val="16"/>
                <w:szCs w:val="16"/>
              </w:rPr>
              <w:t>Yes</w:t>
            </w:r>
          </w:p>
        </w:tc>
        <w:tc>
          <w:tcPr>
            <w:tcW w:w="1375" w:type="dxa"/>
          </w:tcPr>
          <w:p w14:paraId="4F56DFB0" w14:textId="24073231" w:rsidR="001B1A86" w:rsidRDefault="001B1A86" w:rsidP="001B1A86">
            <w:pPr>
              <w:rPr>
                <w:rFonts w:ascii="Times New Roman" w:hAnsi="Times New Roman" w:cs="Times New Roman"/>
                <w:b/>
                <w:bCs/>
              </w:rPr>
            </w:pPr>
            <w:proofErr w:type="spellStart"/>
            <w:r w:rsidRPr="006F2FC9">
              <w:rPr>
                <w:rFonts w:ascii="Times New Roman" w:hAnsi="Times New Roman" w:cs="Times New Roman"/>
                <w:b/>
                <w:bCs/>
                <w:sz w:val="16"/>
                <w:szCs w:val="16"/>
              </w:rPr>
              <w:t>TotalTMAX</w:t>
            </w:r>
            <w:proofErr w:type="spellEnd"/>
          </w:p>
        </w:tc>
        <w:tc>
          <w:tcPr>
            <w:tcW w:w="1345" w:type="dxa"/>
          </w:tcPr>
          <w:p w14:paraId="52D047DD" w14:textId="431D44C9"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0.00000</w:t>
            </w:r>
          </w:p>
        </w:tc>
        <w:tc>
          <w:tcPr>
            <w:tcW w:w="1344" w:type="dxa"/>
          </w:tcPr>
          <w:p w14:paraId="1B61DCD4" w14:textId="54E4BBB2"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0.26</w:t>
            </w:r>
          </w:p>
        </w:tc>
        <w:tc>
          <w:tcPr>
            <w:tcW w:w="1343" w:type="dxa"/>
          </w:tcPr>
          <w:p w14:paraId="146167F1" w14:textId="66016BFC" w:rsidR="001B1A86" w:rsidRDefault="001B1A86" w:rsidP="001B1A86">
            <w:pPr>
              <w:rPr>
                <w:rFonts w:ascii="Times New Roman" w:hAnsi="Times New Roman" w:cs="Times New Roman"/>
                <w:b/>
                <w:bCs/>
              </w:rPr>
            </w:pPr>
            <w:r w:rsidRPr="006F2FC9">
              <w:rPr>
                <w:rFonts w:ascii="Times New Roman" w:hAnsi="Times New Roman" w:cs="Times New Roman"/>
                <w:sz w:val="16"/>
                <w:szCs w:val="16"/>
              </w:rPr>
              <w:t>Yes</w:t>
            </w:r>
          </w:p>
        </w:tc>
      </w:tr>
      <w:tr w:rsidR="001B1A86" w14:paraId="2ABA41F9" w14:textId="77777777" w:rsidTr="001B1A86">
        <w:tc>
          <w:tcPr>
            <w:tcW w:w="1346" w:type="dxa"/>
          </w:tcPr>
          <w:p w14:paraId="7E2680C5" w14:textId="11D1DDA7" w:rsidR="001B1A86" w:rsidRDefault="001B1A86" w:rsidP="001B1A86">
            <w:pPr>
              <w:rPr>
                <w:rFonts w:ascii="Times New Roman" w:hAnsi="Times New Roman" w:cs="Times New Roman"/>
                <w:b/>
                <w:bCs/>
              </w:rPr>
            </w:pPr>
            <w:r w:rsidRPr="006F2FC9">
              <w:rPr>
                <w:rFonts w:ascii="Times New Roman" w:hAnsi="Times New Roman" w:cs="Times New Roman"/>
                <w:b/>
                <w:bCs/>
                <w:sz w:val="16"/>
                <w:szCs w:val="16"/>
              </w:rPr>
              <w:t>S2TMIN</w:t>
            </w:r>
          </w:p>
        </w:tc>
        <w:tc>
          <w:tcPr>
            <w:tcW w:w="1345" w:type="dxa"/>
          </w:tcPr>
          <w:p w14:paraId="26270B77" w14:textId="3B310072"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0.00000</w:t>
            </w:r>
          </w:p>
        </w:tc>
        <w:tc>
          <w:tcPr>
            <w:tcW w:w="1344" w:type="dxa"/>
          </w:tcPr>
          <w:p w14:paraId="42EF9E7C" w14:textId="61EAF8C4"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0.273</w:t>
            </w:r>
          </w:p>
        </w:tc>
        <w:tc>
          <w:tcPr>
            <w:tcW w:w="1348" w:type="dxa"/>
          </w:tcPr>
          <w:p w14:paraId="7D9FD51B" w14:textId="0E5671DD" w:rsidR="001B1A86" w:rsidRDefault="001B1A86" w:rsidP="001B1A86">
            <w:pPr>
              <w:rPr>
                <w:rFonts w:ascii="Times New Roman" w:hAnsi="Times New Roman" w:cs="Times New Roman"/>
                <w:b/>
                <w:bCs/>
              </w:rPr>
            </w:pPr>
            <w:r w:rsidRPr="006F2FC9">
              <w:rPr>
                <w:rFonts w:ascii="Times New Roman" w:hAnsi="Times New Roman" w:cs="Times New Roman"/>
                <w:sz w:val="16"/>
                <w:szCs w:val="16"/>
              </w:rPr>
              <w:t>Yes</w:t>
            </w:r>
          </w:p>
        </w:tc>
        <w:tc>
          <w:tcPr>
            <w:tcW w:w="1375" w:type="dxa"/>
          </w:tcPr>
          <w:p w14:paraId="77BF79BF" w14:textId="5F9897F5" w:rsidR="001B1A86" w:rsidRDefault="001B1A86" w:rsidP="001B1A86">
            <w:pPr>
              <w:rPr>
                <w:rFonts w:ascii="Times New Roman" w:hAnsi="Times New Roman" w:cs="Times New Roman"/>
                <w:b/>
                <w:bCs/>
              </w:rPr>
            </w:pPr>
            <w:proofErr w:type="spellStart"/>
            <w:r w:rsidRPr="006F2FC9">
              <w:rPr>
                <w:rFonts w:ascii="Times New Roman" w:hAnsi="Times New Roman" w:cs="Times New Roman"/>
                <w:b/>
                <w:bCs/>
                <w:sz w:val="16"/>
                <w:szCs w:val="16"/>
              </w:rPr>
              <w:t>TotalTMIN</w:t>
            </w:r>
            <w:proofErr w:type="spellEnd"/>
          </w:p>
        </w:tc>
        <w:tc>
          <w:tcPr>
            <w:tcW w:w="1345" w:type="dxa"/>
          </w:tcPr>
          <w:p w14:paraId="07AE87DB" w14:textId="7C0A840B"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0.00000</w:t>
            </w:r>
          </w:p>
        </w:tc>
        <w:tc>
          <w:tcPr>
            <w:tcW w:w="1344" w:type="dxa"/>
          </w:tcPr>
          <w:p w14:paraId="4D9E8C96" w14:textId="3A78855E"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0.264</w:t>
            </w:r>
          </w:p>
        </w:tc>
        <w:tc>
          <w:tcPr>
            <w:tcW w:w="1343" w:type="dxa"/>
          </w:tcPr>
          <w:p w14:paraId="568440E4" w14:textId="3CA14C3A" w:rsidR="001B1A86" w:rsidRDefault="001B1A86" w:rsidP="001B1A86">
            <w:pPr>
              <w:rPr>
                <w:rFonts w:ascii="Times New Roman" w:hAnsi="Times New Roman" w:cs="Times New Roman"/>
                <w:b/>
                <w:bCs/>
              </w:rPr>
            </w:pPr>
            <w:r w:rsidRPr="006F2FC9">
              <w:rPr>
                <w:rFonts w:ascii="Times New Roman" w:hAnsi="Times New Roman" w:cs="Times New Roman"/>
                <w:sz w:val="16"/>
                <w:szCs w:val="16"/>
              </w:rPr>
              <w:t>Yes</w:t>
            </w:r>
          </w:p>
        </w:tc>
      </w:tr>
      <w:tr w:rsidR="001B1A86" w14:paraId="26204377" w14:textId="77777777" w:rsidTr="001B1A86">
        <w:tc>
          <w:tcPr>
            <w:tcW w:w="1346" w:type="dxa"/>
          </w:tcPr>
          <w:p w14:paraId="4681AA73" w14:textId="255AEC06" w:rsidR="001B1A86" w:rsidRDefault="001B1A86" w:rsidP="001B1A86">
            <w:pPr>
              <w:rPr>
                <w:rFonts w:ascii="Times New Roman" w:hAnsi="Times New Roman" w:cs="Times New Roman"/>
                <w:b/>
                <w:bCs/>
              </w:rPr>
            </w:pPr>
            <w:r w:rsidRPr="006F2FC9">
              <w:rPr>
                <w:rFonts w:ascii="Times New Roman" w:hAnsi="Times New Roman" w:cs="Times New Roman"/>
                <w:b/>
                <w:bCs/>
                <w:sz w:val="16"/>
                <w:szCs w:val="16"/>
              </w:rPr>
              <w:t>S2PRCP</w:t>
            </w:r>
          </w:p>
        </w:tc>
        <w:tc>
          <w:tcPr>
            <w:tcW w:w="1345" w:type="dxa"/>
          </w:tcPr>
          <w:p w14:paraId="7774D212" w14:textId="2C1D799F"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0.00516</w:t>
            </w:r>
          </w:p>
        </w:tc>
        <w:tc>
          <w:tcPr>
            <w:tcW w:w="1344" w:type="dxa"/>
          </w:tcPr>
          <w:p w14:paraId="57ABE3A4" w14:textId="01CFA1A1"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-0.095</w:t>
            </w:r>
          </w:p>
        </w:tc>
        <w:tc>
          <w:tcPr>
            <w:tcW w:w="1348" w:type="dxa"/>
          </w:tcPr>
          <w:p w14:paraId="7848E204" w14:textId="1578614D" w:rsidR="001B1A86" w:rsidRDefault="001B1A86" w:rsidP="001B1A86">
            <w:pPr>
              <w:rPr>
                <w:rFonts w:ascii="Times New Roman" w:hAnsi="Times New Roman" w:cs="Times New Roman"/>
                <w:b/>
                <w:bCs/>
              </w:rPr>
            </w:pPr>
            <w:r w:rsidRPr="006F2FC9">
              <w:rPr>
                <w:rFonts w:ascii="Times New Roman" w:hAnsi="Times New Roman" w:cs="Times New Roman"/>
                <w:sz w:val="16"/>
                <w:szCs w:val="16"/>
              </w:rPr>
              <w:t>Yes</w:t>
            </w:r>
          </w:p>
        </w:tc>
        <w:tc>
          <w:tcPr>
            <w:tcW w:w="1375" w:type="dxa"/>
          </w:tcPr>
          <w:p w14:paraId="1F13B2AF" w14:textId="12F62830" w:rsidR="001B1A86" w:rsidRDefault="001B1A86" w:rsidP="001B1A86">
            <w:pPr>
              <w:rPr>
                <w:rFonts w:ascii="Times New Roman" w:hAnsi="Times New Roman" w:cs="Times New Roman"/>
                <w:b/>
                <w:bCs/>
              </w:rPr>
            </w:pPr>
            <w:proofErr w:type="spellStart"/>
            <w:r w:rsidRPr="006F2FC9">
              <w:rPr>
                <w:rFonts w:ascii="Times New Roman" w:hAnsi="Times New Roman" w:cs="Times New Roman"/>
                <w:b/>
                <w:bCs/>
                <w:sz w:val="16"/>
                <w:szCs w:val="16"/>
              </w:rPr>
              <w:t>TotalPRCP</w:t>
            </w:r>
            <w:proofErr w:type="spellEnd"/>
          </w:p>
        </w:tc>
        <w:tc>
          <w:tcPr>
            <w:tcW w:w="1345" w:type="dxa"/>
          </w:tcPr>
          <w:p w14:paraId="51BAA789" w14:textId="0870681F"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0.01230</w:t>
            </w:r>
          </w:p>
        </w:tc>
        <w:tc>
          <w:tcPr>
            <w:tcW w:w="1344" w:type="dxa"/>
          </w:tcPr>
          <w:p w14:paraId="00BA02F2" w14:textId="5B5726F5"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-0.085</w:t>
            </w:r>
          </w:p>
        </w:tc>
        <w:tc>
          <w:tcPr>
            <w:tcW w:w="1343" w:type="dxa"/>
          </w:tcPr>
          <w:p w14:paraId="7B0FBF06" w14:textId="397E5999" w:rsidR="001B1A86" w:rsidRDefault="001B1A86" w:rsidP="001B1A86">
            <w:pPr>
              <w:rPr>
                <w:rFonts w:ascii="Times New Roman" w:hAnsi="Times New Roman" w:cs="Times New Roman"/>
                <w:b/>
                <w:bCs/>
              </w:rPr>
            </w:pPr>
            <w:r w:rsidRPr="006F2FC9">
              <w:rPr>
                <w:rFonts w:ascii="Times New Roman" w:hAnsi="Times New Roman" w:cs="Times New Roman"/>
                <w:sz w:val="16"/>
                <w:szCs w:val="16"/>
              </w:rPr>
              <w:t>Yes</w:t>
            </w:r>
          </w:p>
        </w:tc>
      </w:tr>
      <w:tr w:rsidR="001B1A86" w14:paraId="11387CD7" w14:textId="77777777" w:rsidTr="001B1A86">
        <w:tc>
          <w:tcPr>
            <w:tcW w:w="1346" w:type="dxa"/>
          </w:tcPr>
          <w:p w14:paraId="3EC8FC08" w14:textId="46398936" w:rsidR="001B1A86" w:rsidRDefault="001B1A86" w:rsidP="001B1A86">
            <w:pPr>
              <w:rPr>
                <w:rFonts w:ascii="Times New Roman" w:hAnsi="Times New Roman" w:cs="Times New Roman"/>
                <w:b/>
                <w:bCs/>
              </w:rPr>
            </w:pPr>
            <w:r w:rsidRPr="006F2FC9">
              <w:rPr>
                <w:rFonts w:ascii="Times New Roman" w:hAnsi="Times New Roman" w:cs="Times New Roman"/>
                <w:b/>
                <w:bCs/>
                <w:sz w:val="16"/>
                <w:szCs w:val="16"/>
              </w:rPr>
              <w:t>S2HAIL</w:t>
            </w:r>
          </w:p>
        </w:tc>
        <w:tc>
          <w:tcPr>
            <w:tcW w:w="1345" w:type="dxa"/>
          </w:tcPr>
          <w:p w14:paraId="3F79838A" w14:textId="2851BCFA"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0.19351</w:t>
            </w:r>
          </w:p>
        </w:tc>
        <w:tc>
          <w:tcPr>
            <w:tcW w:w="1344" w:type="dxa"/>
          </w:tcPr>
          <w:p w14:paraId="33B82DA9" w14:textId="62CB8CEC"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0.053</w:t>
            </w:r>
          </w:p>
        </w:tc>
        <w:tc>
          <w:tcPr>
            <w:tcW w:w="1348" w:type="dxa"/>
          </w:tcPr>
          <w:p w14:paraId="3BBC6EC8" w14:textId="35EA2C3A" w:rsidR="001B1A86" w:rsidRDefault="001B1A86" w:rsidP="001B1A86">
            <w:pPr>
              <w:rPr>
                <w:rFonts w:ascii="Times New Roman" w:hAnsi="Times New Roman" w:cs="Times New Roman"/>
                <w:b/>
                <w:bCs/>
              </w:rPr>
            </w:pPr>
            <w:r w:rsidRPr="006F2FC9">
              <w:rPr>
                <w:rFonts w:ascii="Times New Roman" w:hAnsi="Times New Roman" w:cs="Times New Roman"/>
                <w:sz w:val="16"/>
                <w:szCs w:val="16"/>
              </w:rPr>
              <w:t>No</w:t>
            </w:r>
          </w:p>
        </w:tc>
        <w:tc>
          <w:tcPr>
            <w:tcW w:w="1375" w:type="dxa"/>
          </w:tcPr>
          <w:p w14:paraId="46F2C5F3" w14:textId="3F401F32" w:rsidR="001B1A86" w:rsidRDefault="001B1A86" w:rsidP="001B1A86">
            <w:pPr>
              <w:rPr>
                <w:rFonts w:ascii="Times New Roman" w:hAnsi="Times New Roman" w:cs="Times New Roman"/>
                <w:b/>
                <w:bCs/>
              </w:rPr>
            </w:pPr>
            <w:proofErr w:type="spellStart"/>
            <w:r w:rsidRPr="006F2FC9">
              <w:rPr>
                <w:rFonts w:ascii="Times New Roman" w:hAnsi="Times New Roman" w:cs="Times New Roman"/>
                <w:b/>
                <w:bCs/>
                <w:sz w:val="16"/>
                <w:szCs w:val="16"/>
              </w:rPr>
              <w:t>TotalHAIL</w:t>
            </w:r>
            <w:proofErr w:type="spellEnd"/>
          </w:p>
        </w:tc>
        <w:tc>
          <w:tcPr>
            <w:tcW w:w="1345" w:type="dxa"/>
          </w:tcPr>
          <w:p w14:paraId="6AA0C634" w14:textId="19F98820"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0.02260</w:t>
            </w:r>
          </w:p>
        </w:tc>
        <w:tc>
          <w:tcPr>
            <w:tcW w:w="1344" w:type="dxa"/>
          </w:tcPr>
          <w:p w14:paraId="34E0AB4F" w14:textId="14E7E7A1"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0.088</w:t>
            </w:r>
          </w:p>
        </w:tc>
        <w:tc>
          <w:tcPr>
            <w:tcW w:w="1343" w:type="dxa"/>
          </w:tcPr>
          <w:p w14:paraId="2A18B730" w14:textId="1FADC137" w:rsidR="001B1A86" w:rsidRDefault="001B1A86" w:rsidP="001B1A86">
            <w:pPr>
              <w:rPr>
                <w:rFonts w:ascii="Times New Roman" w:hAnsi="Times New Roman" w:cs="Times New Roman"/>
                <w:b/>
                <w:bCs/>
              </w:rPr>
            </w:pPr>
            <w:r w:rsidRPr="006F2FC9">
              <w:rPr>
                <w:rFonts w:ascii="Times New Roman" w:hAnsi="Times New Roman" w:cs="Times New Roman"/>
                <w:sz w:val="16"/>
                <w:szCs w:val="16"/>
              </w:rPr>
              <w:t>Yes</w:t>
            </w:r>
          </w:p>
        </w:tc>
      </w:tr>
      <w:tr w:rsidR="001B1A86" w14:paraId="37D6D355" w14:textId="77777777" w:rsidTr="001B1A86">
        <w:tc>
          <w:tcPr>
            <w:tcW w:w="1346" w:type="dxa"/>
          </w:tcPr>
          <w:p w14:paraId="3F19F3C3" w14:textId="73AF7586" w:rsidR="001B1A86" w:rsidRDefault="001B1A86" w:rsidP="001B1A86">
            <w:pPr>
              <w:rPr>
                <w:rFonts w:ascii="Times New Roman" w:hAnsi="Times New Roman" w:cs="Times New Roman"/>
                <w:b/>
                <w:bCs/>
              </w:rPr>
            </w:pPr>
            <w:r w:rsidRPr="006F2FC9">
              <w:rPr>
                <w:rFonts w:ascii="Times New Roman" w:hAnsi="Times New Roman" w:cs="Times New Roman"/>
                <w:b/>
                <w:bCs/>
                <w:sz w:val="16"/>
                <w:szCs w:val="16"/>
              </w:rPr>
              <w:t>S2EXTREME</w:t>
            </w:r>
          </w:p>
        </w:tc>
        <w:tc>
          <w:tcPr>
            <w:tcW w:w="1345" w:type="dxa"/>
          </w:tcPr>
          <w:p w14:paraId="61A94765" w14:textId="2D3C8852"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0.000003</w:t>
            </w:r>
          </w:p>
        </w:tc>
        <w:tc>
          <w:tcPr>
            <w:tcW w:w="1344" w:type="dxa"/>
          </w:tcPr>
          <w:p w14:paraId="3624D970" w14:textId="06468856"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0.167</w:t>
            </w:r>
          </w:p>
        </w:tc>
        <w:tc>
          <w:tcPr>
            <w:tcW w:w="1348" w:type="dxa"/>
          </w:tcPr>
          <w:p w14:paraId="3EB67F2B" w14:textId="5AE8F6D9" w:rsidR="001B1A86" w:rsidRDefault="001B1A86" w:rsidP="001B1A86">
            <w:pPr>
              <w:rPr>
                <w:rFonts w:ascii="Times New Roman" w:hAnsi="Times New Roman" w:cs="Times New Roman"/>
                <w:b/>
                <w:bCs/>
              </w:rPr>
            </w:pPr>
            <w:r w:rsidRPr="006F2FC9">
              <w:rPr>
                <w:rFonts w:ascii="Times New Roman" w:hAnsi="Times New Roman" w:cs="Times New Roman"/>
                <w:sz w:val="16"/>
                <w:szCs w:val="16"/>
              </w:rPr>
              <w:t>Yes</w:t>
            </w:r>
          </w:p>
        </w:tc>
        <w:tc>
          <w:tcPr>
            <w:tcW w:w="1375" w:type="dxa"/>
          </w:tcPr>
          <w:p w14:paraId="7A397A85" w14:textId="67DA1785" w:rsidR="001B1A86" w:rsidRDefault="001B1A86" w:rsidP="001B1A86">
            <w:pPr>
              <w:rPr>
                <w:rFonts w:ascii="Times New Roman" w:hAnsi="Times New Roman" w:cs="Times New Roman"/>
                <w:b/>
                <w:bCs/>
              </w:rPr>
            </w:pPr>
            <w:proofErr w:type="spellStart"/>
            <w:r w:rsidRPr="006F2FC9">
              <w:rPr>
                <w:rFonts w:ascii="Times New Roman" w:hAnsi="Times New Roman" w:cs="Times New Roman"/>
                <w:b/>
                <w:bCs/>
                <w:sz w:val="16"/>
                <w:szCs w:val="16"/>
              </w:rPr>
              <w:t>TotalEXTREME</w:t>
            </w:r>
            <w:proofErr w:type="spellEnd"/>
          </w:p>
        </w:tc>
        <w:tc>
          <w:tcPr>
            <w:tcW w:w="1345" w:type="dxa"/>
          </w:tcPr>
          <w:p w14:paraId="0A1E41B9" w14:textId="34C54087"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0.00000</w:t>
            </w:r>
          </w:p>
        </w:tc>
        <w:tc>
          <w:tcPr>
            <w:tcW w:w="1344" w:type="dxa"/>
          </w:tcPr>
          <w:p w14:paraId="45CBFDFE" w14:textId="0E495483" w:rsidR="001B1A86" w:rsidRDefault="001B1A86" w:rsidP="001B1A86">
            <w:pPr>
              <w:rPr>
                <w:rFonts w:ascii="Times New Roman" w:hAnsi="Times New Roman" w:cs="Times New Roman"/>
                <w:b/>
                <w:bCs/>
              </w:rPr>
            </w:pPr>
            <w:r w:rsidRPr="006F2FC9">
              <w:rPr>
                <w:rFonts w:ascii="Times New Roman" w:hAnsi="Times New Roman" w:cs="Times New Roman"/>
                <w:sz w:val="16"/>
                <w:szCs w:val="16"/>
              </w:rPr>
              <w:t>0.191</w:t>
            </w:r>
          </w:p>
        </w:tc>
        <w:tc>
          <w:tcPr>
            <w:tcW w:w="1343" w:type="dxa"/>
          </w:tcPr>
          <w:p w14:paraId="3DDBE46C" w14:textId="2E3BD46C" w:rsidR="001B1A86" w:rsidRDefault="001B1A86" w:rsidP="001B1A86">
            <w:pPr>
              <w:rPr>
                <w:rFonts w:ascii="Times New Roman" w:hAnsi="Times New Roman" w:cs="Times New Roman"/>
                <w:b/>
                <w:bCs/>
              </w:rPr>
            </w:pPr>
            <w:r w:rsidRPr="006F2FC9">
              <w:rPr>
                <w:rFonts w:ascii="Times New Roman" w:hAnsi="Times New Roman" w:cs="Times New Roman"/>
                <w:sz w:val="16"/>
                <w:szCs w:val="16"/>
              </w:rPr>
              <w:t>Yes</w:t>
            </w:r>
          </w:p>
        </w:tc>
      </w:tr>
    </w:tbl>
    <w:p w14:paraId="71B1628C" w14:textId="77777777" w:rsidR="001B1A86" w:rsidRDefault="001B1A86" w:rsidP="001B1A86">
      <w:pPr>
        <w:rPr>
          <w:rFonts w:ascii="Times New Roman" w:hAnsi="Times New Roman" w:cs="Times New Roman"/>
          <w:b/>
          <w:bCs/>
        </w:rPr>
      </w:pPr>
    </w:p>
    <w:p w14:paraId="1E4BFA44" w14:textId="5E0B04CC" w:rsidR="00C653F2" w:rsidRDefault="00C653F2">
      <w:pPr>
        <w:rPr>
          <w:rFonts w:ascii="Times New Roman" w:hAnsi="Times New Roman" w:cs="Times New Roman"/>
        </w:rPr>
      </w:pPr>
      <w:r>
        <w:rPr>
          <w:rFonts w:ascii="Times New Roman" w:hAnsi="Times New Roman" w:cs="Times New Roman"/>
        </w:rPr>
        <w:t xml:space="preserve">Below we can find the results for the </w:t>
      </w:r>
      <w:r w:rsidR="001B1A86">
        <w:rPr>
          <w:rFonts w:ascii="Times New Roman" w:hAnsi="Times New Roman" w:cs="Times New Roman"/>
        </w:rPr>
        <w:t xml:space="preserve">Cross Validated </w:t>
      </w:r>
      <w:r w:rsidR="00225BCD">
        <w:rPr>
          <w:rFonts w:ascii="Times New Roman" w:hAnsi="Times New Roman" w:cs="Times New Roman"/>
        </w:rPr>
        <w:t xml:space="preserve">model comparisons. Interestingly, the Total aggregated model preformed best in </w:t>
      </w:r>
      <w:r w:rsidR="00251BE4">
        <w:rPr>
          <w:rFonts w:ascii="Times New Roman" w:hAnsi="Times New Roman" w:cs="Times New Roman"/>
        </w:rPr>
        <w:t xml:space="preserve">nearly all of the Loss categories. It is likely that the aggregated data keeps some information from all of the other categories and provides the simplest model. </w:t>
      </w:r>
      <w:r w:rsidR="002520FB">
        <w:rPr>
          <w:rFonts w:ascii="Times New Roman" w:hAnsi="Times New Roman" w:cs="Times New Roman"/>
        </w:rPr>
        <w:t>All models exhibited similar RMSE values in the range of 0.20 to 0.2</w:t>
      </w:r>
      <w:r w:rsidR="001D44DE">
        <w:rPr>
          <w:rFonts w:ascii="Times New Roman" w:hAnsi="Times New Roman" w:cs="Times New Roman"/>
        </w:rPr>
        <w:t>41 with the GDD model preforming worst in RMSE and Seasonal preforming worst in the Log-Loss</w:t>
      </w:r>
      <w:r w:rsidR="00F2444B">
        <w:rPr>
          <w:rFonts w:ascii="Times New Roman" w:hAnsi="Times New Roman" w:cs="Times New Roman"/>
        </w:rPr>
        <w:t xml:space="preserve">. </w:t>
      </w:r>
    </w:p>
    <w:p w14:paraId="164C70DA" w14:textId="4C4D16B2" w:rsidR="00F2444B" w:rsidRDefault="00F2444B">
      <w:pPr>
        <w:rPr>
          <w:rFonts w:ascii="Times New Roman" w:hAnsi="Times New Roman" w:cs="Times New Roman"/>
        </w:rPr>
      </w:pPr>
      <w:r>
        <w:rPr>
          <w:rFonts w:ascii="Times New Roman" w:hAnsi="Times New Roman" w:cs="Times New Roman"/>
        </w:rPr>
        <w:t xml:space="preserve">Based on these values, and the associated confidence intervals, we cannot conclude that any one model preforms significantly better or worse than another model, even though </w:t>
      </w:r>
      <w:r w:rsidR="00620F4F">
        <w:rPr>
          <w:rFonts w:ascii="Times New Roman" w:hAnsi="Times New Roman" w:cs="Times New Roman"/>
        </w:rPr>
        <w:t xml:space="preserve">the Total model exhibits slightly better loss values, and reduces the log-loss values by </w:t>
      </w:r>
      <w:r w:rsidR="00B431E2">
        <w:rPr>
          <w:rFonts w:ascii="Times New Roman" w:hAnsi="Times New Roman" w:cs="Times New Roman"/>
        </w:rPr>
        <w:t xml:space="preserve">nearly 0.20 points. </w:t>
      </w:r>
    </w:p>
    <w:p w14:paraId="2231BFAC" w14:textId="4F2BBA94" w:rsidR="00861AE9" w:rsidRDefault="00861AE9">
      <w:pPr>
        <w:rPr>
          <w:rFonts w:ascii="Times New Roman" w:hAnsi="Times New Roman" w:cs="Times New Roman"/>
        </w:rPr>
      </w:pPr>
      <w:r>
        <w:rPr>
          <w:rFonts w:ascii="Times New Roman" w:hAnsi="Times New Roman" w:cs="Times New Roman"/>
        </w:rPr>
        <w:t>The Random Forest does, however significantly outperform</w:t>
      </w:r>
      <w:r w:rsidR="00580979">
        <w:rPr>
          <w:rFonts w:ascii="Times New Roman" w:hAnsi="Times New Roman" w:cs="Times New Roman"/>
        </w:rPr>
        <w:t>ed</w:t>
      </w:r>
      <w:r>
        <w:rPr>
          <w:rFonts w:ascii="Times New Roman" w:hAnsi="Times New Roman" w:cs="Times New Roman"/>
        </w:rPr>
        <w:t xml:space="preserve"> all GLM</w:t>
      </w:r>
      <w:r w:rsidR="00580979">
        <w:rPr>
          <w:rFonts w:ascii="Times New Roman" w:hAnsi="Times New Roman" w:cs="Times New Roman"/>
        </w:rPr>
        <w:t xml:space="preserve"> models. It is likely that the Random Forest handled the </w:t>
      </w:r>
      <w:r w:rsidR="00D13EC6">
        <w:rPr>
          <w:rFonts w:ascii="Times New Roman" w:hAnsi="Times New Roman" w:cs="Times New Roman"/>
        </w:rPr>
        <w:t xml:space="preserve">multicollinearity best, and is most adequate at handling complex non-linear natures. </w:t>
      </w:r>
      <w:r>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1541"/>
        <w:gridCol w:w="1541"/>
        <w:gridCol w:w="1541"/>
        <w:gridCol w:w="1541"/>
        <w:gridCol w:w="1542"/>
        <w:gridCol w:w="1542"/>
        <w:gridCol w:w="1542"/>
      </w:tblGrid>
      <w:tr w:rsidR="00062ED5" w14:paraId="440CD7A6" w14:textId="77777777" w:rsidTr="00062ED5">
        <w:tc>
          <w:tcPr>
            <w:tcW w:w="1541" w:type="dxa"/>
          </w:tcPr>
          <w:p w14:paraId="77EEC050" w14:textId="5907AA62" w:rsidR="00062ED5" w:rsidRPr="003618AE" w:rsidRDefault="00062ED5">
            <w:pPr>
              <w:rPr>
                <w:rFonts w:ascii="Times New Roman" w:hAnsi="Times New Roman" w:cs="Times New Roman"/>
                <w:b/>
                <w:bCs/>
              </w:rPr>
            </w:pPr>
            <w:r w:rsidRPr="003618AE">
              <w:rPr>
                <w:rFonts w:ascii="Times New Roman" w:hAnsi="Times New Roman" w:cs="Times New Roman"/>
                <w:b/>
                <w:bCs/>
              </w:rPr>
              <w:t>Model</w:t>
            </w:r>
          </w:p>
        </w:tc>
        <w:tc>
          <w:tcPr>
            <w:tcW w:w="1541" w:type="dxa"/>
          </w:tcPr>
          <w:p w14:paraId="1D54C5E2" w14:textId="4728D9F3" w:rsidR="00062ED5" w:rsidRPr="003618AE" w:rsidRDefault="00062ED5">
            <w:pPr>
              <w:rPr>
                <w:rFonts w:ascii="Times New Roman" w:hAnsi="Times New Roman" w:cs="Times New Roman"/>
                <w:b/>
                <w:bCs/>
              </w:rPr>
            </w:pPr>
            <w:r w:rsidRPr="003618AE">
              <w:rPr>
                <w:rFonts w:ascii="Times New Roman" w:hAnsi="Times New Roman" w:cs="Times New Roman"/>
                <w:b/>
                <w:bCs/>
              </w:rPr>
              <w:t>RMSE</w:t>
            </w:r>
          </w:p>
        </w:tc>
        <w:tc>
          <w:tcPr>
            <w:tcW w:w="1541" w:type="dxa"/>
          </w:tcPr>
          <w:p w14:paraId="58383CA7" w14:textId="2E2BEAAA" w:rsidR="00062ED5" w:rsidRPr="003618AE" w:rsidRDefault="00062ED5">
            <w:pPr>
              <w:rPr>
                <w:rFonts w:ascii="Times New Roman" w:hAnsi="Times New Roman" w:cs="Times New Roman"/>
                <w:b/>
                <w:bCs/>
              </w:rPr>
            </w:pPr>
            <w:r w:rsidRPr="003618AE">
              <w:rPr>
                <w:rFonts w:ascii="Times New Roman" w:hAnsi="Times New Roman" w:cs="Times New Roman"/>
                <w:b/>
                <w:bCs/>
              </w:rPr>
              <w:t>WRMSE</w:t>
            </w:r>
          </w:p>
        </w:tc>
        <w:tc>
          <w:tcPr>
            <w:tcW w:w="1541" w:type="dxa"/>
          </w:tcPr>
          <w:p w14:paraId="007BAC70" w14:textId="07C795A5" w:rsidR="00062ED5" w:rsidRPr="003618AE" w:rsidRDefault="00062ED5">
            <w:pPr>
              <w:rPr>
                <w:rFonts w:ascii="Times New Roman" w:hAnsi="Times New Roman" w:cs="Times New Roman"/>
                <w:b/>
                <w:bCs/>
              </w:rPr>
            </w:pPr>
            <w:r w:rsidRPr="003618AE">
              <w:rPr>
                <w:rFonts w:ascii="Times New Roman" w:hAnsi="Times New Roman" w:cs="Times New Roman"/>
                <w:b/>
                <w:bCs/>
              </w:rPr>
              <w:t>Log Loss</w:t>
            </w:r>
          </w:p>
        </w:tc>
        <w:tc>
          <w:tcPr>
            <w:tcW w:w="1542" w:type="dxa"/>
          </w:tcPr>
          <w:p w14:paraId="2392E908" w14:textId="1001D263" w:rsidR="00062ED5" w:rsidRPr="003618AE" w:rsidRDefault="00062ED5">
            <w:pPr>
              <w:rPr>
                <w:rFonts w:ascii="Times New Roman" w:hAnsi="Times New Roman" w:cs="Times New Roman"/>
                <w:b/>
                <w:bCs/>
              </w:rPr>
            </w:pPr>
            <w:proofErr w:type="spellStart"/>
            <w:r w:rsidRPr="003618AE">
              <w:rPr>
                <w:rFonts w:ascii="Times New Roman" w:hAnsi="Times New Roman" w:cs="Times New Roman"/>
                <w:b/>
                <w:bCs/>
              </w:rPr>
              <w:t>WLog</w:t>
            </w:r>
            <w:proofErr w:type="spellEnd"/>
            <w:r w:rsidRPr="003618AE">
              <w:rPr>
                <w:rFonts w:ascii="Times New Roman" w:hAnsi="Times New Roman" w:cs="Times New Roman"/>
                <w:b/>
                <w:bCs/>
              </w:rPr>
              <w:t xml:space="preserve"> Loss</w:t>
            </w:r>
          </w:p>
        </w:tc>
        <w:tc>
          <w:tcPr>
            <w:tcW w:w="1542" w:type="dxa"/>
          </w:tcPr>
          <w:p w14:paraId="56028F0E" w14:textId="6334DBA3" w:rsidR="00062ED5" w:rsidRPr="003618AE" w:rsidRDefault="00062ED5">
            <w:pPr>
              <w:rPr>
                <w:rFonts w:ascii="Times New Roman" w:hAnsi="Times New Roman" w:cs="Times New Roman"/>
                <w:b/>
                <w:bCs/>
              </w:rPr>
            </w:pPr>
            <w:r w:rsidRPr="003618AE">
              <w:rPr>
                <w:rFonts w:ascii="Times New Roman" w:hAnsi="Times New Roman" w:cs="Times New Roman"/>
                <w:b/>
                <w:bCs/>
              </w:rPr>
              <w:t>Wilcoxon P-Value</w:t>
            </w:r>
          </w:p>
        </w:tc>
        <w:tc>
          <w:tcPr>
            <w:tcW w:w="1542" w:type="dxa"/>
          </w:tcPr>
          <w:p w14:paraId="3B36E570" w14:textId="1C985088" w:rsidR="00062ED5" w:rsidRPr="003618AE" w:rsidRDefault="00062ED5">
            <w:pPr>
              <w:rPr>
                <w:rFonts w:ascii="Times New Roman" w:hAnsi="Times New Roman" w:cs="Times New Roman"/>
                <w:b/>
                <w:bCs/>
              </w:rPr>
            </w:pPr>
            <w:r w:rsidRPr="003618AE">
              <w:rPr>
                <w:rFonts w:ascii="Times New Roman" w:hAnsi="Times New Roman" w:cs="Times New Roman"/>
                <w:b/>
                <w:bCs/>
              </w:rPr>
              <w:t>Confidence Interval</w:t>
            </w:r>
          </w:p>
        </w:tc>
      </w:tr>
      <w:tr w:rsidR="00062ED5" w14:paraId="2B7A1335" w14:textId="77777777" w:rsidTr="00062ED5">
        <w:tc>
          <w:tcPr>
            <w:tcW w:w="1541" w:type="dxa"/>
          </w:tcPr>
          <w:p w14:paraId="3BB9CC9A" w14:textId="2CE52CD5" w:rsidR="00062ED5" w:rsidRDefault="00062ED5">
            <w:pPr>
              <w:rPr>
                <w:rFonts w:ascii="Times New Roman" w:hAnsi="Times New Roman" w:cs="Times New Roman"/>
              </w:rPr>
            </w:pPr>
            <w:r>
              <w:rPr>
                <w:rFonts w:ascii="Times New Roman" w:hAnsi="Times New Roman" w:cs="Times New Roman"/>
              </w:rPr>
              <w:t>Total</w:t>
            </w:r>
          </w:p>
        </w:tc>
        <w:tc>
          <w:tcPr>
            <w:tcW w:w="1541" w:type="dxa"/>
          </w:tcPr>
          <w:p w14:paraId="61EB0CDB" w14:textId="45012AF0" w:rsidR="00062ED5" w:rsidRDefault="00D13EC6">
            <w:pPr>
              <w:rPr>
                <w:rFonts w:ascii="Times New Roman" w:hAnsi="Times New Roman" w:cs="Times New Roman"/>
              </w:rPr>
            </w:pPr>
            <w:r>
              <w:rPr>
                <w:rFonts w:ascii="Times New Roman" w:hAnsi="Times New Roman" w:cs="Times New Roman"/>
              </w:rPr>
              <w:t>0.2216</w:t>
            </w:r>
          </w:p>
        </w:tc>
        <w:tc>
          <w:tcPr>
            <w:tcW w:w="1541" w:type="dxa"/>
          </w:tcPr>
          <w:p w14:paraId="11591064" w14:textId="1FB2FE51" w:rsidR="00062ED5" w:rsidRDefault="00A9718F">
            <w:pPr>
              <w:rPr>
                <w:rFonts w:ascii="Times New Roman" w:hAnsi="Times New Roman" w:cs="Times New Roman"/>
              </w:rPr>
            </w:pPr>
            <w:r>
              <w:rPr>
                <w:rFonts w:ascii="Times New Roman" w:hAnsi="Times New Roman" w:cs="Times New Roman"/>
              </w:rPr>
              <w:t>0.</w:t>
            </w:r>
            <w:r w:rsidR="000A7E56">
              <w:rPr>
                <w:rFonts w:ascii="Times New Roman" w:hAnsi="Times New Roman" w:cs="Times New Roman"/>
              </w:rPr>
              <w:t>2083</w:t>
            </w:r>
          </w:p>
        </w:tc>
        <w:tc>
          <w:tcPr>
            <w:tcW w:w="1541" w:type="dxa"/>
          </w:tcPr>
          <w:p w14:paraId="20D69636" w14:textId="0606DAE9" w:rsidR="00062ED5" w:rsidRDefault="000A7E56">
            <w:pPr>
              <w:rPr>
                <w:rFonts w:ascii="Times New Roman" w:hAnsi="Times New Roman" w:cs="Times New Roman"/>
              </w:rPr>
            </w:pPr>
            <w:r>
              <w:rPr>
                <w:rFonts w:ascii="Times New Roman" w:hAnsi="Times New Roman" w:cs="Times New Roman"/>
              </w:rPr>
              <w:t>0.5533</w:t>
            </w:r>
          </w:p>
        </w:tc>
        <w:tc>
          <w:tcPr>
            <w:tcW w:w="1542" w:type="dxa"/>
          </w:tcPr>
          <w:p w14:paraId="634D4CD6" w14:textId="5F70D0CB" w:rsidR="00062ED5" w:rsidRDefault="000A7E56">
            <w:pPr>
              <w:rPr>
                <w:rFonts w:ascii="Times New Roman" w:hAnsi="Times New Roman" w:cs="Times New Roman"/>
              </w:rPr>
            </w:pPr>
            <w:r>
              <w:rPr>
                <w:rFonts w:ascii="Times New Roman" w:hAnsi="Times New Roman" w:cs="Times New Roman"/>
              </w:rPr>
              <w:t>0.5373</w:t>
            </w:r>
          </w:p>
        </w:tc>
        <w:tc>
          <w:tcPr>
            <w:tcW w:w="1542" w:type="dxa"/>
          </w:tcPr>
          <w:p w14:paraId="2789A8ED" w14:textId="1C8CC15B" w:rsidR="00062ED5" w:rsidRDefault="003618AE">
            <w:pPr>
              <w:rPr>
                <w:rFonts w:ascii="Times New Roman" w:hAnsi="Times New Roman" w:cs="Times New Roman"/>
              </w:rPr>
            </w:pPr>
            <w:r>
              <w:rPr>
                <w:rFonts w:ascii="Times New Roman" w:hAnsi="Times New Roman" w:cs="Times New Roman"/>
              </w:rPr>
              <w:t>…</w:t>
            </w:r>
          </w:p>
        </w:tc>
        <w:tc>
          <w:tcPr>
            <w:tcW w:w="1542" w:type="dxa"/>
          </w:tcPr>
          <w:p w14:paraId="67225740" w14:textId="64A8EE79" w:rsidR="00062ED5" w:rsidRDefault="003618AE">
            <w:pPr>
              <w:rPr>
                <w:rFonts w:ascii="Times New Roman" w:hAnsi="Times New Roman" w:cs="Times New Roman"/>
              </w:rPr>
            </w:pPr>
            <w:r>
              <w:rPr>
                <w:rFonts w:ascii="Times New Roman" w:hAnsi="Times New Roman" w:cs="Times New Roman"/>
              </w:rPr>
              <w:t>…</w:t>
            </w:r>
          </w:p>
        </w:tc>
      </w:tr>
      <w:tr w:rsidR="00062ED5" w14:paraId="4E18E50D" w14:textId="77777777" w:rsidTr="00062ED5">
        <w:tc>
          <w:tcPr>
            <w:tcW w:w="1541" w:type="dxa"/>
          </w:tcPr>
          <w:p w14:paraId="053FB3BF" w14:textId="2A8F92B2" w:rsidR="00062ED5" w:rsidRDefault="00062ED5">
            <w:pPr>
              <w:rPr>
                <w:rFonts w:ascii="Times New Roman" w:hAnsi="Times New Roman" w:cs="Times New Roman"/>
              </w:rPr>
            </w:pPr>
            <w:r>
              <w:rPr>
                <w:rFonts w:ascii="Times New Roman" w:hAnsi="Times New Roman" w:cs="Times New Roman"/>
              </w:rPr>
              <w:t>Seasonal</w:t>
            </w:r>
          </w:p>
        </w:tc>
        <w:tc>
          <w:tcPr>
            <w:tcW w:w="1541" w:type="dxa"/>
          </w:tcPr>
          <w:p w14:paraId="77DF518B" w14:textId="119FCDC9" w:rsidR="00062ED5" w:rsidRDefault="000A7E56">
            <w:pPr>
              <w:rPr>
                <w:rFonts w:ascii="Times New Roman" w:hAnsi="Times New Roman" w:cs="Times New Roman"/>
              </w:rPr>
            </w:pPr>
            <w:r>
              <w:rPr>
                <w:rFonts w:ascii="Times New Roman" w:hAnsi="Times New Roman" w:cs="Times New Roman"/>
              </w:rPr>
              <w:t>0.2379</w:t>
            </w:r>
          </w:p>
        </w:tc>
        <w:tc>
          <w:tcPr>
            <w:tcW w:w="1541" w:type="dxa"/>
          </w:tcPr>
          <w:p w14:paraId="4D483350" w14:textId="619C9741" w:rsidR="00062ED5" w:rsidRDefault="000A7E56">
            <w:pPr>
              <w:rPr>
                <w:rFonts w:ascii="Times New Roman" w:hAnsi="Times New Roman" w:cs="Times New Roman"/>
              </w:rPr>
            </w:pPr>
            <w:r>
              <w:rPr>
                <w:rFonts w:ascii="Times New Roman" w:hAnsi="Times New Roman" w:cs="Times New Roman"/>
              </w:rPr>
              <w:t>0.2267</w:t>
            </w:r>
          </w:p>
        </w:tc>
        <w:tc>
          <w:tcPr>
            <w:tcW w:w="1541" w:type="dxa"/>
          </w:tcPr>
          <w:p w14:paraId="65E55A9A" w14:textId="43BB232C" w:rsidR="00062ED5" w:rsidRDefault="000A7E56">
            <w:pPr>
              <w:rPr>
                <w:rFonts w:ascii="Times New Roman" w:hAnsi="Times New Roman" w:cs="Times New Roman"/>
              </w:rPr>
            </w:pPr>
            <w:r>
              <w:rPr>
                <w:rFonts w:ascii="Times New Roman" w:hAnsi="Times New Roman" w:cs="Times New Roman"/>
              </w:rPr>
              <w:t>0.7848</w:t>
            </w:r>
          </w:p>
        </w:tc>
        <w:tc>
          <w:tcPr>
            <w:tcW w:w="1542" w:type="dxa"/>
          </w:tcPr>
          <w:p w14:paraId="2AD1BE48" w14:textId="21CD638D" w:rsidR="00062ED5" w:rsidRDefault="000A7E56">
            <w:pPr>
              <w:rPr>
                <w:rFonts w:ascii="Times New Roman" w:hAnsi="Times New Roman" w:cs="Times New Roman"/>
              </w:rPr>
            </w:pPr>
            <w:r>
              <w:rPr>
                <w:rFonts w:ascii="Times New Roman" w:hAnsi="Times New Roman" w:cs="Times New Roman"/>
              </w:rPr>
              <w:t>0.7633</w:t>
            </w:r>
          </w:p>
        </w:tc>
        <w:tc>
          <w:tcPr>
            <w:tcW w:w="1542" w:type="dxa"/>
          </w:tcPr>
          <w:p w14:paraId="4B7D9F0E" w14:textId="2811B0ED" w:rsidR="00062ED5" w:rsidRDefault="00952AED">
            <w:pPr>
              <w:rPr>
                <w:rFonts w:ascii="Times New Roman" w:hAnsi="Times New Roman" w:cs="Times New Roman"/>
              </w:rPr>
            </w:pPr>
            <w:r>
              <w:rPr>
                <w:rFonts w:ascii="Times New Roman" w:hAnsi="Times New Roman" w:cs="Times New Roman"/>
              </w:rPr>
              <w:t>.</w:t>
            </w:r>
            <w:r w:rsidR="004F1818">
              <w:rPr>
                <w:rFonts w:ascii="Times New Roman" w:hAnsi="Times New Roman" w:cs="Times New Roman"/>
              </w:rPr>
              <w:t>6224</w:t>
            </w:r>
          </w:p>
        </w:tc>
        <w:tc>
          <w:tcPr>
            <w:tcW w:w="1542" w:type="dxa"/>
          </w:tcPr>
          <w:p w14:paraId="2D4BC031" w14:textId="75201A0C" w:rsidR="00062ED5" w:rsidRDefault="003618AE">
            <w:pPr>
              <w:rPr>
                <w:rFonts w:ascii="Times New Roman" w:hAnsi="Times New Roman" w:cs="Times New Roman"/>
              </w:rPr>
            </w:pPr>
            <w:r>
              <w:rPr>
                <w:rFonts w:ascii="Times New Roman" w:hAnsi="Times New Roman" w:cs="Times New Roman"/>
              </w:rPr>
              <w:t>(</w:t>
            </w:r>
            <w:r w:rsidR="00CD31FA">
              <w:rPr>
                <w:rFonts w:ascii="Times New Roman" w:hAnsi="Times New Roman" w:cs="Times New Roman"/>
              </w:rPr>
              <w:t>0.192</w:t>
            </w:r>
            <w:r>
              <w:rPr>
                <w:rFonts w:ascii="Times New Roman" w:hAnsi="Times New Roman" w:cs="Times New Roman"/>
              </w:rPr>
              <w:t>,</w:t>
            </w:r>
            <w:r w:rsidR="00CD31FA">
              <w:rPr>
                <w:rFonts w:ascii="Times New Roman" w:hAnsi="Times New Roman" w:cs="Times New Roman"/>
              </w:rPr>
              <w:t xml:space="preserve"> 0</w:t>
            </w:r>
            <w:r w:rsidR="00137852">
              <w:rPr>
                <w:rFonts w:ascii="Times New Roman" w:hAnsi="Times New Roman" w:cs="Times New Roman"/>
              </w:rPr>
              <w:t>.</w:t>
            </w:r>
            <w:r w:rsidR="00CD31FA">
              <w:rPr>
                <w:rFonts w:ascii="Times New Roman" w:hAnsi="Times New Roman" w:cs="Times New Roman"/>
              </w:rPr>
              <w:t>226</w:t>
            </w:r>
            <w:r>
              <w:rPr>
                <w:rFonts w:ascii="Times New Roman" w:hAnsi="Times New Roman" w:cs="Times New Roman"/>
              </w:rPr>
              <w:t>)</w:t>
            </w:r>
          </w:p>
        </w:tc>
      </w:tr>
      <w:tr w:rsidR="00062ED5" w14:paraId="5537224F" w14:textId="77777777" w:rsidTr="00062ED5">
        <w:tc>
          <w:tcPr>
            <w:tcW w:w="1541" w:type="dxa"/>
          </w:tcPr>
          <w:p w14:paraId="2C1807FA" w14:textId="7F1C20FC" w:rsidR="00062ED5" w:rsidRDefault="00062ED5">
            <w:pPr>
              <w:rPr>
                <w:rFonts w:ascii="Times New Roman" w:hAnsi="Times New Roman" w:cs="Times New Roman"/>
              </w:rPr>
            </w:pPr>
            <w:r>
              <w:rPr>
                <w:rFonts w:ascii="Times New Roman" w:hAnsi="Times New Roman" w:cs="Times New Roman"/>
              </w:rPr>
              <w:t>GDD</w:t>
            </w:r>
          </w:p>
        </w:tc>
        <w:tc>
          <w:tcPr>
            <w:tcW w:w="1541" w:type="dxa"/>
          </w:tcPr>
          <w:p w14:paraId="30F6DD02" w14:textId="5FFD78C0" w:rsidR="00062ED5" w:rsidRDefault="000A7E56">
            <w:pPr>
              <w:rPr>
                <w:rFonts w:ascii="Times New Roman" w:hAnsi="Times New Roman" w:cs="Times New Roman"/>
              </w:rPr>
            </w:pPr>
            <w:r>
              <w:rPr>
                <w:rFonts w:ascii="Times New Roman" w:hAnsi="Times New Roman" w:cs="Times New Roman"/>
              </w:rPr>
              <w:t>0.2404</w:t>
            </w:r>
          </w:p>
        </w:tc>
        <w:tc>
          <w:tcPr>
            <w:tcW w:w="1541" w:type="dxa"/>
          </w:tcPr>
          <w:p w14:paraId="098971BE" w14:textId="0EE6353C" w:rsidR="00062ED5" w:rsidRDefault="000A7E56">
            <w:pPr>
              <w:rPr>
                <w:rFonts w:ascii="Times New Roman" w:hAnsi="Times New Roman" w:cs="Times New Roman"/>
              </w:rPr>
            </w:pPr>
            <w:r>
              <w:rPr>
                <w:rFonts w:ascii="Times New Roman" w:hAnsi="Times New Roman" w:cs="Times New Roman"/>
              </w:rPr>
              <w:t>0.2291</w:t>
            </w:r>
          </w:p>
        </w:tc>
        <w:tc>
          <w:tcPr>
            <w:tcW w:w="1541" w:type="dxa"/>
          </w:tcPr>
          <w:p w14:paraId="78DD3B98" w14:textId="3B2FD7C5" w:rsidR="00062ED5" w:rsidRDefault="000A7E56">
            <w:pPr>
              <w:rPr>
                <w:rFonts w:ascii="Times New Roman" w:hAnsi="Times New Roman" w:cs="Times New Roman"/>
              </w:rPr>
            </w:pPr>
            <w:r>
              <w:rPr>
                <w:rFonts w:ascii="Times New Roman" w:hAnsi="Times New Roman" w:cs="Times New Roman"/>
              </w:rPr>
              <w:t>0.7059</w:t>
            </w:r>
          </w:p>
        </w:tc>
        <w:tc>
          <w:tcPr>
            <w:tcW w:w="1542" w:type="dxa"/>
          </w:tcPr>
          <w:p w14:paraId="5A44318D" w14:textId="23C1409D" w:rsidR="00062ED5" w:rsidRDefault="000A7E56">
            <w:pPr>
              <w:rPr>
                <w:rFonts w:ascii="Times New Roman" w:hAnsi="Times New Roman" w:cs="Times New Roman"/>
              </w:rPr>
            </w:pPr>
            <w:r>
              <w:rPr>
                <w:rFonts w:ascii="Times New Roman" w:hAnsi="Times New Roman" w:cs="Times New Roman"/>
              </w:rPr>
              <w:t>0.7038</w:t>
            </w:r>
          </w:p>
        </w:tc>
        <w:tc>
          <w:tcPr>
            <w:tcW w:w="1542" w:type="dxa"/>
          </w:tcPr>
          <w:p w14:paraId="052DC777" w14:textId="45298EC5" w:rsidR="00062ED5" w:rsidRDefault="004F1818">
            <w:pPr>
              <w:rPr>
                <w:rFonts w:ascii="Times New Roman" w:hAnsi="Times New Roman" w:cs="Times New Roman"/>
              </w:rPr>
            </w:pPr>
            <w:r>
              <w:rPr>
                <w:rFonts w:ascii="Times New Roman" w:hAnsi="Times New Roman" w:cs="Times New Roman"/>
              </w:rPr>
              <w:t>.9</w:t>
            </w:r>
            <w:r w:rsidR="00CD31FA">
              <w:rPr>
                <w:rFonts w:ascii="Times New Roman" w:hAnsi="Times New Roman" w:cs="Times New Roman"/>
              </w:rPr>
              <w:t>653</w:t>
            </w:r>
          </w:p>
        </w:tc>
        <w:tc>
          <w:tcPr>
            <w:tcW w:w="1542" w:type="dxa"/>
          </w:tcPr>
          <w:p w14:paraId="4849E085" w14:textId="33116826" w:rsidR="00062ED5" w:rsidRDefault="003618AE">
            <w:pPr>
              <w:rPr>
                <w:rFonts w:ascii="Times New Roman" w:hAnsi="Times New Roman" w:cs="Times New Roman"/>
              </w:rPr>
            </w:pPr>
            <w:r>
              <w:rPr>
                <w:rFonts w:ascii="Times New Roman" w:hAnsi="Times New Roman" w:cs="Times New Roman"/>
              </w:rPr>
              <w:t>(</w:t>
            </w:r>
            <w:r w:rsidR="00CD31FA">
              <w:rPr>
                <w:rFonts w:ascii="Times New Roman" w:hAnsi="Times New Roman" w:cs="Times New Roman"/>
              </w:rPr>
              <w:t>0.207</w:t>
            </w:r>
            <w:r>
              <w:rPr>
                <w:rFonts w:ascii="Times New Roman" w:hAnsi="Times New Roman" w:cs="Times New Roman"/>
              </w:rPr>
              <w:t>,</w:t>
            </w:r>
            <w:r w:rsidR="00CD31FA">
              <w:rPr>
                <w:rFonts w:ascii="Times New Roman" w:hAnsi="Times New Roman" w:cs="Times New Roman"/>
              </w:rPr>
              <w:t xml:space="preserve"> 0.241</w:t>
            </w:r>
            <w:r>
              <w:rPr>
                <w:rFonts w:ascii="Times New Roman" w:hAnsi="Times New Roman" w:cs="Times New Roman"/>
              </w:rPr>
              <w:t>)</w:t>
            </w:r>
          </w:p>
        </w:tc>
      </w:tr>
      <w:tr w:rsidR="00062ED5" w14:paraId="7136C159" w14:textId="77777777" w:rsidTr="00062ED5">
        <w:tc>
          <w:tcPr>
            <w:tcW w:w="1541" w:type="dxa"/>
          </w:tcPr>
          <w:p w14:paraId="3F2C224A" w14:textId="6E1DEA87" w:rsidR="00062ED5" w:rsidRDefault="00062ED5">
            <w:pPr>
              <w:rPr>
                <w:rFonts w:ascii="Times New Roman" w:hAnsi="Times New Roman" w:cs="Times New Roman"/>
              </w:rPr>
            </w:pPr>
            <w:r>
              <w:rPr>
                <w:rFonts w:ascii="Times New Roman" w:hAnsi="Times New Roman" w:cs="Times New Roman"/>
              </w:rPr>
              <w:t>GDD Departure</w:t>
            </w:r>
          </w:p>
        </w:tc>
        <w:tc>
          <w:tcPr>
            <w:tcW w:w="1541" w:type="dxa"/>
          </w:tcPr>
          <w:p w14:paraId="1B2C58D0" w14:textId="3BDBD8AC" w:rsidR="00062ED5" w:rsidRDefault="00952AED">
            <w:pPr>
              <w:rPr>
                <w:rFonts w:ascii="Times New Roman" w:hAnsi="Times New Roman" w:cs="Times New Roman"/>
              </w:rPr>
            </w:pPr>
            <w:r>
              <w:rPr>
                <w:rFonts w:ascii="Times New Roman" w:hAnsi="Times New Roman" w:cs="Times New Roman"/>
              </w:rPr>
              <w:t>0.2404</w:t>
            </w:r>
          </w:p>
        </w:tc>
        <w:tc>
          <w:tcPr>
            <w:tcW w:w="1541" w:type="dxa"/>
          </w:tcPr>
          <w:p w14:paraId="0F57D492" w14:textId="07714D1C" w:rsidR="00062ED5" w:rsidRDefault="00952AED">
            <w:pPr>
              <w:rPr>
                <w:rFonts w:ascii="Times New Roman" w:hAnsi="Times New Roman" w:cs="Times New Roman"/>
              </w:rPr>
            </w:pPr>
            <w:r>
              <w:rPr>
                <w:rFonts w:ascii="Times New Roman" w:hAnsi="Times New Roman" w:cs="Times New Roman"/>
              </w:rPr>
              <w:t>0.2294</w:t>
            </w:r>
          </w:p>
        </w:tc>
        <w:tc>
          <w:tcPr>
            <w:tcW w:w="1541" w:type="dxa"/>
          </w:tcPr>
          <w:p w14:paraId="37829093" w14:textId="57FF1467" w:rsidR="00062ED5" w:rsidRDefault="00952AED">
            <w:pPr>
              <w:rPr>
                <w:rFonts w:ascii="Times New Roman" w:hAnsi="Times New Roman" w:cs="Times New Roman"/>
              </w:rPr>
            </w:pPr>
            <w:r>
              <w:rPr>
                <w:rFonts w:ascii="Times New Roman" w:hAnsi="Times New Roman" w:cs="Times New Roman"/>
              </w:rPr>
              <w:t>0.7288</w:t>
            </w:r>
          </w:p>
        </w:tc>
        <w:tc>
          <w:tcPr>
            <w:tcW w:w="1542" w:type="dxa"/>
          </w:tcPr>
          <w:p w14:paraId="26F11F56" w14:textId="1FA4FFEF" w:rsidR="00062ED5" w:rsidRDefault="00952AED">
            <w:pPr>
              <w:rPr>
                <w:rFonts w:ascii="Times New Roman" w:hAnsi="Times New Roman" w:cs="Times New Roman"/>
              </w:rPr>
            </w:pPr>
            <w:r>
              <w:rPr>
                <w:rFonts w:ascii="Times New Roman" w:hAnsi="Times New Roman" w:cs="Times New Roman"/>
              </w:rPr>
              <w:t>0.7038</w:t>
            </w:r>
          </w:p>
        </w:tc>
        <w:tc>
          <w:tcPr>
            <w:tcW w:w="1542" w:type="dxa"/>
          </w:tcPr>
          <w:p w14:paraId="0B4BE81C" w14:textId="6DF6E30E" w:rsidR="00062ED5" w:rsidRDefault="00CD31FA">
            <w:pPr>
              <w:rPr>
                <w:rFonts w:ascii="Times New Roman" w:hAnsi="Times New Roman" w:cs="Times New Roman"/>
              </w:rPr>
            </w:pPr>
            <w:r>
              <w:rPr>
                <w:rFonts w:ascii="Times New Roman" w:hAnsi="Times New Roman" w:cs="Times New Roman"/>
              </w:rPr>
              <w:t>.3924</w:t>
            </w:r>
          </w:p>
        </w:tc>
        <w:tc>
          <w:tcPr>
            <w:tcW w:w="1542" w:type="dxa"/>
          </w:tcPr>
          <w:p w14:paraId="7A1420AF" w14:textId="1D3CA8CE" w:rsidR="00062ED5" w:rsidRDefault="003618AE">
            <w:pPr>
              <w:rPr>
                <w:rFonts w:ascii="Times New Roman" w:hAnsi="Times New Roman" w:cs="Times New Roman"/>
              </w:rPr>
            </w:pPr>
            <w:r>
              <w:rPr>
                <w:rFonts w:ascii="Times New Roman" w:hAnsi="Times New Roman" w:cs="Times New Roman"/>
              </w:rPr>
              <w:t>(</w:t>
            </w:r>
            <w:r w:rsidR="00CD31FA">
              <w:rPr>
                <w:rFonts w:ascii="Times New Roman" w:hAnsi="Times New Roman" w:cs="Times New Roman"/>
              </w:rPr>
              <w:t>0.207</w:t>
            </w:r>
            <w:r>
              <w:rPr>
                <w:rFonts w:ascii="Times New Roman" w:hAnsi="Times New Roman" w:cs="Times New Roman"/>
              </w:rPr>
              <w:t>,</w:t>
            </w:r>
            <w:r w:rsidR="007A7893">
              <w:rPr>
                <w:rFonts w:ascii="Times New Roman" w:hAnsi="Times New Roman" w:cs="Times New Roman"/>
              </w:rPr>
              <w:t xml:space="preserve"> 0.240</w:t>
            </w:r>
            <w:r>
              <w:rPr>
                <w:rFonts w:ascii="Times New Roman" w:hAnsi="Times New Roman" w:cs="Times New Roman"/>
              </w:rPr>
              <w:t>)</w:t>
            </w:r>
          </w:p>
        </w:tc>
      </w:tr>
      <w:tr w:rsidR="00062ED5" w14:paraId="6D93D902" w14:textId="77777777" w:rsidTr="00062ED5">
        <w:tc>
          <w:tcPr>
            <w:tcW w:w="1541" w:type="dxa"/>
          </w:tcPr>
          <w:p w14:paraId="3A73B9A7" w14:textId="69D2208E" w:rsidR="00062ED5" w:rsidRDefault="00861AE9">
            <w:pPr>
              <w:rPr>
                <w:rFonts w:ascii="Times New Roman" w:hAnsi="Times New Roman" w:cs="Times New Roman"/>
              </w:rPr>
            </w:pPr>
            <w:r>
              <w:rPr>
                <w:rFonts w:ascii="Times New Roman" w:hAnsi="Times New Roman" w:cs="Times New Roman"/>
              </w:rPr>
              <w:t xml:space="preserve">Random Forest. </w:t>
            </w:r>
          </w:p>
        </w:tc>
        <w:tc>
          <w:tcPr>
            <w:tcW w:w="1541" w:type="dxa"/>
          </w:tcPr>
          <w:p w14:paraId="04A601A8" w14:textId="1ACFF2B2" w:rsidR="00062ED5" w:rsidRDefault="000F24C1">
            <w:pPr>
              <w:rPr>
                <w:rFonts w:ascii="Times New Roman" w:hAnsi="Times New Roman" w:cs="Times New Roman"/>
              </w:rPr>
            </w:pPr>
            <w:r>
              <w:rPr>
                <w:rFonts w:ascii="Times New Roman" w:hAnsi="Times New Roman" w:cs="Times New Roman"/>
              </w:rPr>
              <w:t>0</w:t>
            </w:r>
            <w:r w:rsidR="00157EC2">
              <w:rPr>
                <w:rFonts w:ascii="Times New Roman" w:hAnsi="Times New Roman" w:cs="Times New Roman"/>
              </w:rPr>
              <w:t>.1605</w:t>
            </w:r>
          </w:p>
        </w:tc>
        <w:tc>
          <w:tcPr>
            <w:tcW w:w="1541" w:type="dxa"/>
          </w:tcPr>
          <w:p w14:paraId="6F9A302B" w14:textId="07094CB9" w:rsidR="00062ED5" w:rsidRDefault="00157EC2">
            <w:pPr>
              <w:rPr>
                <w:rFonts w:ascii="Times New Roman" w:hAnsi="Times New Roman" w:cs="Times New Roman"/>
              </w:rPr>
            </w:pPr>
            <w:r>
              <w:rPr>
                <w:rFonts w:ascii="Times New Roman" w:hAnsi="Times New Roman" w:cs="Times New Roman"/>
              </w:rPr>
              <w:t>0.1476</w:t>
            </w:r>
          </w:p>
        </w:tc>
        <w:tc>
          <w:tcPr>
            <w:tcW w:w="1541" w:type="dxa"/>
          </w:tcPr>
          <w:p w14:paraId="0936CCEC" w14:textId="3F97B198" w:rsidR="00062ED5" w:rsidRDefault="00157EC2">
            <w:pPr>
              <w:rPr>
                <w:rFonts w:ascii="Times New Roman" w:hAnsi="Times New Roman" w:cs="Times New Roman"/>
              </w:rPr>
            </w:pPr>
            <w:r>
              <w:rPr>
                <w:rFonts w:ascii="Times New Roman" w:hAnsi="Times New Roman" w:cs="Times New Roman"/>
              </w:rPr>
              <w:t>0.4922</w:t>
            </w:r>
          </w:p>
        </w:tc>
        <w:tc>
          <w:tcPr>
            <w:tcW w:w="1542" w:type="dxa"/>
          </w:tcPr>
          <w:p w14:paraId="16603169" w14:textId="0F66F6E1" w:rsidR="00062ED5" w:rsidRDefault="00157EC2">
            <w:pPr>
              <w:rPr>
                <w:rFonts w:ascii="Times New Roman" w:hAnsi="Times New Roman" w:cs="Times New Roman"/>
              </w:rPr>
            </w:pPr>
            <w:r>
              <w:rPr>
                <w:rFonts w:ascii="Times New Roman" w:hAnsi="Times New Roman" w:cs="Times New Roman"/>
              </w:rPr>
              <w:t>0.4754</w:t>
            </w:r>
          </w:p>
        </w:tc>
        <w:tc>
          <w:tcPr>
            <w:tcW w:w="1542" w:type="dxa"/>
          </w:tcPr>
          <w:p w14:paraId="03543B0D" w14:textId="39D5CBE4" w:rsidR="00062ED5" w:rsidRDefault="00157EC2">
            <w:pPr>
              <w:rPr>
                <w:rFonts w:ascii="Times New Roman" w:hAnsi="Times New Roman" w:cs="Times New Roman"/>
              </w:rPr>
            </w:pPr>
            <w:r>
              <w:rPr>
                <w:rFonts w:ascii="Times New Roman" w:hAnsi="Times New Roman" w:cs="Times New Roman"/>
              </w:rPr>
              <w:t>0</w:t>
            </w:r>
            <w:r w:rsidR="000F24C1">
              <w:rPr>
                <w:rFonts w:ascii="Times New Roman" w:hAnsi="Times New Roman" w:cs="Times New Roman"/>
              </w:rPr>
              <w:t>.000</w:t>
            </w:r>
          </w:p>
        </w:tc>
        <w:tc>
          <w:tcPr>
            <w:tcW w:w="1542" w:type="dxa"/>
          </w:tcPr>
          <w:p w14:paraId="516A1426" w14:textId="649A9EEE" w:rsidR="00062ED5" w:rsidRDefault="00157EC2">
            <w:pPr>
              <w:rPr>
                <w:rFonts w:ascii="Times New Roman" w:hAnsi="Times New Roman" w:cs="Times New Roman"/>
              </w:rPr>
            </w:pPr>
            <w:r>
              <w:rPr>
                <w:rFonts w:ascii="Times New Roman" w:hAnsi="Times New Roman" w:cs="Times New Roman"/>
              </w:rPr>
              <w:t>(</w:t>
            </w:r>
            <w:r w:rsidR="000F24C1">
              <w:rPr>
                <w:rFonts w:ascii="Times New Roman" w:hAnsi="Times New Roman" w:cs="Times New Roman"/>
              </w:rPr>
              <w:t xml:space="preserve">0.148, 0.173) </w:t>
            </w:r>
          </w:p>
        </w:tc>
      </w:tr>
    </w:tbl>
    <w:p w14:paraId="131E3AC0" w14:textId="77777777" w:rsidR="00B431E2" w:rsidRDefault="00B431E2">
      <w:pPr>
        <w:rPr>
          <w:rFonts w:ascii="Times New Roman" w:hAnsi="Times New Roman" w:cs="Times New Roman"/>
        </w:rPr>
      </w:pPr>
    </w:p>
    <w:p w14:paraId="50B274B4" w14:textId="0F7E9B8D" w:rsidR="00716E2E" w:rsidRPr="000F24C1" w:rsidRDefault="004C4E62">
      <w:pPr>
        <w:rPr>
          <w:rFonts w:ascii="Times New Roman" w:hAnsi="Times New Roman" w:cs="Times New Roman"/>
        </w:rPr>
      </w:pPr>
      <w:r>
        <w:rPr>
          <w:rFonts w:ascii="Times New Roman" w:hAnsi="Times New Roman" w:cs="Times New Roman"/>
        </w:rPr>
        <w:t>W</w:t>
      </w:r>
      <w:r w:rsidR="001214D9">
        <w:rPr>
          <w:rFonts w:ascii="Times New Roman" w:hAnsi="Times New Roman" w:cs="Times New Roman"/>
        </w:rPr>
        <w:t xml:space="preserve">hen allowing LASSO to take the majority preference at .9, </w:t>
      </w:r>
      <w:r>
        <w:rPr>
          <w:rFonts w:ascii="Times New Roman" w:hAnsi="Times New Roman" w:cs="Times New Roman"/>
        </w:rPr>
        <w:t>we can see what variable are kept and dropped.</w:t>
      </w:r>
      <w:r w:rsidR="00EC7AA7">
        <w:rPr>
          <w:rFonts w:ascii="Times New Roman" w:hAnsi="Times New Roman" w:cs="Times New Roman"/>
        </w:rPr>
        <w:t xml:space="preserve"> Including the County Fixed effects, the </w:t>
      </w:r>
      <w:r w:rsidR="00C86B36">
        <w:rPr>
          <w:rFonts w:ascii="Times New Roman" w:hAnsi="Times New Roman" w:cs="Times New Roman"/>
        </w:rPr>
        <w:t>factors kept</w:t>
      </w:r>
      <w:r w:rsidR="00EC7AA7">
        <w:rPr>
          <w:rFonts w:ascii="Times New Roman" w:hAnsi="Times New Roman" w:cs="Times New Roman"/>
        </w:rPr>
        <w:t xml:space="preserve"> are S3TMIN, S1HAIL, S1TMAX, S2PRCP, S3PRCP, S1Departure, S1EXTREME, S2EXTREME, S3EXTREME, as well as the interaction terms. </w:t>
      </w:r>
      <w:r>
        <w:rPr>
          <w:rFonts w:ascii="Times New Roman" w:hAnsi="Times New Roman" w:cs="Times New Roman"/>
        </w:rPr>
        <w:t xml:space="preserve"> Here it is clear that the Fixed Effect County overpowers the majority of the other variables. </w:t>
      </w:r>
      <w:r w:rsidR="00C17C7E">
        <w:rPr>
          <w:rFonts w:ascii="Times New Roman" w:hAnsi="Times New Roman" w:cs="Times New Roman"/>
        </w:rPr>
        <w:t xml:space="preserve">This may indicate that regional </w:t>
      </w:r>
      <w:r w:rsidR="00062645">
        <w:rPr>
          <w:rFonts w:ascii="Times New Roman" w:hAnsi="Times New Roman" w:cs="Times New Roman"/>
        </w:rPr>
        <w:t xml:space="preserve">factors such as groundwater depletion, soil water retention, </w:t>
      </w:r>
      <w:r w:rsidR="00E269D9">
        <w:rPr>
          <w:rFonts w:ascii="Times New Roman" w:hAnsi="Times New Roman" w:cs="Times New Roman"/>
        </w:rPr>
        <w:t xml:space="preserve">market values, </w:t>
      </w:r>
      <w:r w:rsidR="00062645">
        <w:rPr>
          <w:rFonts w:ascii="Times New Roman" w:hAnsi="Times New Roman" w:cs="Times New Roman"/>
        </w:rPr>
        <w:t xml:space="preserve">or local farming practices may have a large effect then climate. </w:t>
      </w:r>
      <w:r w:rsidR="00E269D9">
        <w:rPr>
          <w:rFonts w:ascii="Times New Roman" w:hAnsi="Times New Roman" w:cs="Times New Roman"/>
        </w:rPr>
        <w:t>Thereby the climate stressor</w:t>
      </w:r>
      <w:r w:rsidR="00EC7AA7">
        <w:rPr>
          <w:rFonts w:ascii="Times New Roman" w:hAnsi="Times New Roman" w:cs="Times New Roman"/>
        </w:rPr>
        <w:t xml:space="preserve">s maybe secondary to other regional factors. </w:t>
      </w:r>
    </w:p>
    <w:p w14:paraId="02A56F48" w14:textId="3AEBE5DF" w:rsidR="00863C06" w:rsidRPr="00EC044D" w:rsidRDefault="00863C06">
      <w:pPr>
        <w:rPr>
          <w:rFonts w:ascii="Times New Roman" w:hAnsi="Times New Roman" w:cs="Times New Roman"/>
          <w:b/>
          <w:bCs/>
          <w:color w:val="000000" w:themeColor="text1"/>
        </w:rPr>
      </w:pPr>
      <w:r w:rsidRPr="00EC044D">
        <w:rPr>
          <w:rFonts w:ascii="Times New Roman" w:hAnsi="Times New Roman" w:cs="Times New Roman"/>
          <w:b/>
          <w:bCs/>
          <w:color w:val="000000" w:themeColor="text1"/>
        </w:rPr>
        <w:t>Summary</w:t>
      </w:r>
      <w:r w:rsidR="0072335D" w:rsidRPr="00EC044D">
        <w:rPr>
          <w:rFonts w:ascii="Times New Roman" w:hAnsi="Times New Roman" w:cs="Times New Roman"/>
          <w:b/>
          <w:bCs/>
          <w:color w:val="000000" w:themeColor="text1"/>
        </w:rPr>
        <w:t>:</w:t>
      </w:r>
    </w:p>
    <w:p w14:paraId="1BA1A8CE" w14:textId="664E2140" w:rsidR="0072335D" w:rsidRDefault="003702DC">
      <w:pPr>
        <w:rPr>
          <w:rFonts w:ascii="Times New Roman" w:hAnsi="Times New Roman" w:cs="Times New Roman"/>
          <w:color w:val="000000" w:themeColor="text1"/>
        </w:rPr>
      </w:pPr>
      <w:r w:rsidRPr="00D85DD1">
        <w:rPr>
          <w:rFonts w:ascii="Times New Roman" w:hAnsi="Times New Roman" w:cs="Times New Roman"/>
          <w:color w:val="000000" w:themeColor="text1"/>
        </w:rPr>
        <w:t xml:space="preserve">Based on the results, we can see that the split models do not produce significantly different </w:t>
      </w:r>
      <w:r w:rsidR="00EB225F">
        <w:rPr>
          <w:rFonts w:ascii="Times New Roman" w:hAnsi="Times New Roman" w:cs="Times New Roman"/>
          <w:color w:val="000000" w:themeColor="text1"/>
        </w:rPr>
        <w:t xml:space="preserve">Loss values as opposed </w:t>
      </w:r>
      <w:r w:rsidR="00D85DD1" w:rsidRPr="00D85DD1">
        <w:rPr>
          <w:rFonts w:ascii="Times New Roman" w:hAnsi="Times New Roman" w:cs="Times New Roman"/>
          <w:color w:val="000000" w:themeColor="text1"/>
        </w:rPr>
        <w:t xml:space="preserve">to the aggregated model. However, </w:t>
      </w:r>
      <w:r w:rsidR="00D85DD1">
        <w:rPr>
          <w:rFonts w:ascii="Times New Roman" w:hAnsi="Times New Roman" w:cs="Times New Roman"/>
          <w:color w:val="000000" w:themeColor="text1"/>
        </w:rPr>
        <w:t xml:space="preserve">there is still some </w:t>
      </w:r>
      <w:r w:rsidR="0016673D">
        <w:rPr>
          <w:rFonts w:ascii="Times New Roman" w:hAnsi="Times New Roman" w:cs="Times New Roman"/>
          <w:color w:val="000000" w:themeColor="text1"/>
        </w:rPr>
        <w:t>value in using the seasonal data against the total aggregated data. While it is true that the total model preformed best, it is by no means significantly better than the seasonals split. Therefor</w:t>
      </w:r>
      <w:r w:rsidR="00423143">
        <w:rPr>
          <w:rFonts w:ascii="Times New Roman" w:hAnsi="Times New Roman" w:cs="Times New Roman"/>
          <w:color w:val="000000" w:themeColor="text1"/>
        </w:rPr>
        <w:t>e</w:t>
      </w:r>
      <w:r w:rsidR="0016673D">
        <w:rPr>
          <w:rFonts w:ascii="Times New Roman" w:hAnsi="Times New Roman" w:cs="Times New Roman"/>
          <w:color w:val="000000" w:themeColor="text1"/>
        </w:rPr>
        <w:t xml:space="preserve">, this study does not find a reason that one must use total aggregated climate stressors for abandonment predictions. In fact, in the pure LASSO, the majority of the remaining </w:t>
      </w:r>
      <w:r w:rsidR="00F876A2">
        <w:rPr>
          <w:rFonts w:ascii="Times New Roman" w:hAnsi="Times New Roman" w:cs="Times New Roman"/>
          <w:color w:val="000000" w:themeColor="text1"/>
        </w:rPr>
        <w:t xml:space="preserve">variables exist in the earlier seasons. </w:t>
      </w:r>
      <w:r w:rsidR="001760D9">
        <w:rPr>
          <w:rFonts w:ascii="Times New Roman" w:hAnsi="Times New Roman" w:cs="Times New Roman"/>
          <w:color w:val="000000" w:themeColor="text1"/>
        </w:rPr>
        <w:t xml:space="preserve">That implies that if early abandonment rates must be </w:t>
      </w:r>
      <w:r w:rsidR="00686182">
        <w:rPr>
          <w:rFonts w:ascii="Times New Roman" w:hAnsi="Times New Roman" w:cs="Times New Roman"/>
          <w:color w:val="000000" w:themeColor="text1"/>
        </w:rPr>
        <w:t>computed</w:t>
      </w:r>
      <w:r w:rsidR="001760D9">
        <w:rPr>
          <w:rFonts w:ascii="Times New Roman" w:hAnsi="Times New Roman" w:cs="Times New Roman"/>
          <w:color w:val="000000" w:themeColor="text1"/>
        </w:rPr>
        <w:t xml:space="preserve">, using early (season 1 or season 1 + 2) data </w:t>
      </w:r>
      <w:r w:rsidR="00686182">
        <w:rPr>
          <w:rFonts w:ascii="Times New Roman" w:hAnsi="Times New Roman" w:cs="Times New Roman"/>
          <w:color w:val="000000" w:themeColor="text1"/>
        </w:rPr>
        <w:t xml:space="preserve">should perform adequately compared to the total climate data. </w:t>
      </w:r>
    </w:p>
    <w:p w14:paraId="4EE078A1" w14:textId="4E2952C2" w:rsidR="00624094" w:rsidRDefault="005865B3">
      <w:pPr>
        <w:rPr>
          <w:rFonts w:ascii="Times New Roman" w:hAnsi="Times New Roman" w:cs="Times New Roman"/>
          <w:color w:val="000000" w:themeColor="text1"/>
        </w:rPr>
      </w:pPr>
      <w:r>
        <w:rPr>
          <w:rFonts w:ascii="Times New Roman" w:hAnsi="Times New Roman" w:cs="Times New Roman"/>
          <w:color w:val="000000" w:themeColor="text1"/>
        </w:rPr>
        <w:t>From a risk-management perspective</w:t>
      </w:r>
      <w:r w:rsidR="00686182">
        <w:rPr>
          <w:rFonts w:ascii="Times New Roman" w:hAnsi="Times New Roman" w:cs="Times New Roman"/>
          <w:color w:val="000000" w:themeColor="text1"/>
        </w:rPr>
        <w:t xml:space="preserve"> this study </w:t>
      </w:r>
      <w:r>
        <w:rPr>
          <w:rFonts w:ascii="Times New Roman" w:hAnsi="Times New Roman" w:cs="Times New Roman"/>
          <w:color w:val="000000" w:themeColor="text1"/>
        </w:rPr>
        <w:t>suggests</w:t>
      </w:r>
      <w:r w:rsidR="00686182">
        <w:rPr>
          <w:rFonts w:ascii="Times New Roman" w:hAnsi="Times New Roman" w:cs="Times New Roman"/>
          <w:color w:val="000000" w:themeColor="text1"/>
        </w:rPr>
        <w:t xml:space="preserve"> that</w:t>
      </w:r>
      <w:r>
        <w:rPr>
          <w:rFonts w:ascii="Times New Roman" w:hAnsi="Times New Roman" w:cs="Times New Roman"/>
          <w:color w:val="000000" w:themeColor="text1"/>
        </w:rPr>
        <w:t xml:space="preserve"> early-</w:t>
      </w:r>
      <w:r w:rsidR="00686182">
        <w:rPr>
          <w:rFonts w:ascii="Times New Roman" w:hAnsi="Times New Roman" w:cs="Times New Roman"/>
          <w:color w:val="000000" w:themeColor="text1"/>
        </w:rPr>
        <w:t>seasonal</w:t>
      </w:r>
      <w:r>
        <w:rPr>
          <w:rFonts w:ascii="Times New Roman" w:hAnsi="Times New Roman" w:cs="Times New Roman"/>
          <w:color w:val="000000" w:themeColor="text1"/>
        </w:rPr>
        <w:t xml:space="preserve"> </w:t>
      </w:r>
      <w:r w:rsidR="00686182">
        <w:rPr>
          <w:rFonts w:ascii="Times New Roman" w:hAnsi="Times New Roman" w:cs="Times New Roman"/>
          <w:color w:val="000000" w:themeColor="text1"/>
        </w:rPr>
        <w:t xml:space="preserve">splits </w:t>
      </w:r>
      <w:r w:rsidR="00EC044D">
        <w:rPr>
          <w:rFonts w:ascii="Times New Roman" w:hAnsi="Times New Roman" w:cs="Times New Roman"/>
          <w:color w:val="000000" w:themeColor="text1"/>
        </w:rPr>
        <w:t>can</w:t>
      </w:r>
      <w:r>
        <w:rPr>
          <w:rFonts w:ascii="Times New Roman" w:hAnsi="Times New Roman" w:cs="Times New Roman"/>
          <w:color w:val="000000" w:themeColor="text1"/>
        </w:rPr>
        <w:t xml:space="preserve"> serve as effective early warning </w:t>
      </w:r>
      <w:r w:rsidR="00FC197D">
        <w:rPr>
          <w:rFonts w:ascii="Times New Roman" w:hAnsi="Times New Roman" w:cs="Times New Roman"/>
          <w:color w:val="000000" w:themeColor="text1"/>
        </w:rPr>
        <w:t>measures for</w:t>
      </w:r>
      <w:r>
        <w:rPr>
          <w:rFonts w:ascii="Times New Roman" w:hAnsi="Times New Roman" w:cs="Times New Roman"/>
          <w:color w:val="000000" w:themeColor="text1"/>
        </w:rPr>
        <w:t xml:space="preserve"> midseason abandonment without suffering a statistically significant penalty for early forecasting</w:t>
      </w:r>
      <w:r w:rsidR="00EC044D">
        <w:rPr>
          <w:rFonts w:ascii="Times New Roman" w:hAnsi="Times New Roman" w:cs="Times New Roman"/>
          <w:color w:val="000000" w:themeColor="text1"/>
        </w:rPr>
        <w:t xml:space="preserve">. But if the objective is to produce the most reliable model based only on climate stressors the total aggregated data should be used. </w:t>
      </w:r>
    </w:p>
    <w:p w14:paraId="60269FA6" w14:textId="33451304" w:rsidR="00627D11" w:rsidRPr="00EC044D" w:rsidRDefault="00627D11">
      <w:pPr>
        <w:rPr>
          <w:rFonts w:ascii="Times New Roman" w:hAnsi="Times New Roman" w:cs="Times New Roman"/>
          <w:color w:val="000000" w:themeColor="text1"/>
        </w:rPr>
      </w:pPr>
      <w:r>
        <w:rPr>
          <w:rFonts w:ascii="Times New Roman" w:hAnsi="Times New Roman" w:cs="Times New Roman"/>
          <w:color w:val="000000" w:themeColor="text1"/>
        </w:rPr>
        <w:t xml:space="preserve">The non-linear model was found to be significantly improved over the GLM model. This is expected and an exciting find, as climate and agricultural data can be notoriously non-linear. </w:t>
      </w:r>
    </w:p>
    <w:p w14:paraId="4E0A5140" w14:textId="428529B4" w:rsidR="005C4FDC" w:rsidRPr="0015193F" w:rsidRDefault="005C4FDC">
      <w:pPr>
        <w:rPr>
          <w:rFonts w:ascii="Times New Roman" w:hAnsi="Times New Roman" w:cs="Times New Roman"/>
          <w:b/>
          <w:bCs/>
          <w:color w:val="000000" w:themeColor="text1"/>
        </w:rPr>
      </w:pPr>
      <w:r w:rsidRPr="0015193F">
        <w:rPr>
          <w:rFonts w:ascii="Times New Roman" w:hAnsi="Times New Roman" w:cs="Times New Roman"/>
          <w:b/>
          <w:bCs/>
          <w:color w:val="000000" w:themeColor="text1"/>
        </w:rPr>
        <w:t>Limitations</w:t>
      </w:r>
      <w:r w:rsidR="0015193F" w:rsidRPr="0015193F">
        <w:rPr>
          <w:rFonts w:ascii="Times New Roman" w:hAnsi="Times New Roman" w:cs="Times New Roman"/>
          <w:b/>
          <w:bCs/>
          <w:color w:val="000000" w:themeColor="text1"/>
        </w:rPr>
        <w:t xml:space="preserve">: </w:t>
      </w:r>
    </w:p>
    <w:p w14:paraId="00615BC0" w14:textId="13D743C0" w:rsidR="0015193F" w:rsidRDefault="0015193F">
      <w:pPr>
        <w:rPr>
          <w:rFonts w:ascii="Times New Roman" w:hAnsi="Times New Roman" w:cs="Times New Roman"/>
          <w:color w:val="000000" w:themeColor="text1"/>
        </w:rPr>
      </w:pPr>
      <w:r w:rsidRPr="00740DBB">
        <w:rPr>
          <w:rFonts w:ascii="Times New Roman" w:hAnsi="Times New Roman" w:cs="Times New Roman"/>
          <w:color w:val="000000" w:themeColor="text1"/>
        </w:rPr>
        <w:t xml:space="preserve">The provided models are only able to supply information about the </w:t>
      </w:r>
      <w:r w:rsidR="006A43FD" w:rsidRPr="00740DBB">
        <w:rPr>
          <w:rFonts w:ascii="Times New Roman" w:hAnsi="Times New Roman" w:cs="Times New Roman"/>
          <w:color w:val="000000" w:themeColor="text1"/>
        </w:rPr>
        <w:t xml:space="preserve">8 counties listed. A broader study would be needed to assess the overall West Texas region. And in no way can this study be </w:t>
      </w:r>
      <w:r w:rsidR="00740DBB" w:rsidRPr="00740DBB">
        <w:rPr>
          <w:rFonts w:ascii="Times New Roman" w:hAnsi="Times New Roman" w:cs="Times New Roman"/>
          <w:color w:val="000000" w:themeColor="text1"/>
        </w:rPr>
        <w:t>assumed</w:t>
      </w:r>
      <w:r w:rsidR="006A43FD" w:rsidRPr="00740DBB">
        <w:rPr>
          <w:rFonts w:ascii="Times New Roman" w:hAnsi="Times New Roman" w:cs="Times New Roman"/>
          <w:color w:val="000000" w:themeColor="text1"/>
        </w:rPr>
        <w:t xml:space="preserve"> to be true for </w:t>
      </w:r>
      <w:r w:rsidR="00757355">
        <w:rPr>
          <w:rFonts w:ascii="Times New Roman" w:hAnsi="Times New Roman" w:cs="Times New Roman"/>
          <w:color w:val="000000" w:themeColor="text1"/>
        </w:rPr>
        <w:t>regions outside of West Texas. There is also</w:t>
      </w:r>
      <w:r w:rsidR="001306B6">
        <w:rPr>
          <w:rFonts w:ascii="Times New Roman" w:hAnsi="Times New Roman" w:cs="Times New Roman"/>
          <w:color w:val="000000" w:themeColor="text1"/>
        </w:rPr>
        <w:t xml:space="preserve"> </w:t>
      </w:r>
      <w:r w:rsidR="00757355">
        <w:rPr>
          <w:rFonts w:ascii="Times New Roman" w:hAnsi="Times New Roman" w:cs="Times New Roman"/>
          <w:color w:val="000000" w:themeColor="text1"/>
        </w:rPr>
        <w:t xml:space="preserve">still some issues with Multicollinearity and making use of a backdoor R library for preforming regularization on an otherwise non-MLE model. To this, the extension of the beta regression may provide a more substantial model.  </w:t>
      </w:r>
    </w:p>
    <w:p w14:paraId="4F262101" w14:textId="1298A7A2" w:rsidR="00516C06" w:rsidRPr="00740DBB" w:rsidRDefault="00516C06">
      <w:pPr>
        <w:rPr>
          <w:rFonts w:ascii="Times New Roman" w:hAnsi="Times New Roman" w:cs="Times New Roman"/>
          <w:color w:val="000000" w:themeColor="text1"/>
        </w:rPr>
      </w:pPr>
      <w:r>
        <w:rPr>
          <w:rFonts w:ascii="Times New Roman" w:hAnsi="Times New Roman" w:cs="Times New Roman"/>
          <w:color w:val="000000" w:themeColor="text1"/>
        </w:rPr>
        <w:t xml:space="preserve">The use Random Forest was limited in scope, and can be greatly improved upon. This study was only interested if the non-linear method deemed </w:t>
      </w:r>
      <w:r w:rsidR="00624094">
        <w:rPr>
          <w:rFonts w:ascii="Times New Roman" w:hAnsi="Times New Roman" w:cs="Times New Roman"/>
          <w:color w:val="000000" w:themeColor="text1"/>
        </w:rPr>
        <w:t xml:space="preserve">more reliable. </w:t>
      </w:r>
      <w:r w:rsidR="0072335D">
        <w:rPr>
          <w:rFonts w:ascii="Times New Roman" w:hAnsi="Times New Roman" w:cs="Times New Roman"/>
          <w:color w:val="000000" w:themeColor="text1"/>
        </w:rPr>
        <w:t>The necessity of using multiple Loss functions for comparing the data is not idea</w:t>
      </w:r>
      <w:r w:rsidR="00790816">
        <w:rPr>
          <w:rFonts w:ascii="Times New Roman" w:hAnsi="Times New Roman" w:cs="Times New Roman"/>
          <w:color w:val="000000" w:themeColor="text1"/>
        </w:rPr>
        <w:t>l</w:t>
      </w:r>
      <w:r w:rsidR="0072335D">
        <w:rPr>
          <w:rFonts w:ascii="Times New Roman" w:hAnsi="Times New Roman" w:cs="Times New Roman"/>
          <w:color w:val="000000" w:themeColor="text1"/>
        </w:rPr>
        <w:t xml:space="preserve">. </w:t>
      </w:r>
      <w:r w:rsidR="00BE29E5">
        <w:rPr>
          <w:rFonts w:ascii="Times New Roman" w:hAnsi="Times New Roman" w:cs="Times New Roman"/>
          <w:color w:val="000000" w:themeColor="text1"/>
        </w:rPr>
        <w:t>A</w:t>
      </w:r>
      <w:r w:rsidR="0072335D">
        <w:rPr>
          <w:rFonts w:ascii="Times New Roman" w:hAnsi="Times New Roman" w:cs="Times New Roman"/>
          <w:color w:val="000000" w:themeColor="text1"/>
        </w:rPr>
        <w:t xml:space="preserve"> more robust and consistent loss that can be used for each model would provide stronger evidence for the p</w:t>
      </w:r>
      <w:r w:rsidR="00790816">
        <w:rPr>
          <w:rFonts w:ascii="Times New Roman" w:hAnsi="Times New Roman" w:cs="Times New Roman"/>
          <w:color w:val="000000" w:themeColor="text1"/>
        </w:rPr>
        <w:t>ro</w:t>
      </w:r>
      <w:r w:rsidR="0072335D">
        <w:rPr>
          <w:rFonts w:ascii="Times New Roman" w:hAnsi="Times New Roman" w:cs="Times New Roman"/>
          <w:color w:val="000000" w:themeColor="text1"/>
        </w:rPr>
        <w:t xml:space="preserve">posed hypothesis. </w:t>
      </w:r>
    </w:p>
    <w:p w14:paraId="0086097F" w14:textId="56B9B4E8" w:rsidR="005C4FDC" w:rsidRPr="0015193F" w:rsidRDefault="005C4FDC">
      <w:pPr>
        <w:rPr>
          <w:rFonts w:ascii="Times New Roman" w:hAnsi="Times New Roman" w:cs="Times New Roman"/>
          <w:b/>
          <w:bCs/>
          <w:color w:val="000000" w:themeColor="text1"/>
        </w:rPr>
      </w:pPr>
      <w:r w:rsidRPr="0015193F">
        <w:rPr>
          <w:rFonts w:ascii="Times New Roman" w:hAnsi="Times New Roman" w:cs="Times New Roman"/>
          <w:b/>
          <w:bCs/>
          <w:color w:val="000000" w:themeColor="text1"/>
        </w:rPr>
        <w:t>Improvements</w:t>
      </w:r>
      <w:r w:rsidR="00261CF9" w:rsidRPr="0015193F">
        <w:rPr>
          <w:rFonts w:ascii="Times New Roman" w:hAnsi="Times New Roman" w:cs="Times New Roman"/>
          <w:b/>
          <w:bCs/>
          <w:color w:val="000000" w:themeColor="text1"/>
        </w:rPr>
        <w:t xml:space="preserve">: </w:t>
      </w:r>
    </w:p>
    <w:p w14:paraId="0AC08E39" w14:textId="41E2F1F8" w:rsidR="00261CF9" w:rsidRDefault="00261CF9">
      <w:pPr>
        <w:rPr>
          <w:rFonts w:ascii="Times New Roman" w:hAnsi="Times New Roman" w:cs="Times New Roman"/>
          <w:color w:val="000000" w:themeColor="text1"/>
        </w:rPr>
      </w:pPr>
      <w:r w:rsidRPr="00C00087">
        <w:rPr>
          <w:rFonts w:ascii="Times New Roman" w:hAnsi="Times New Roman" w:cs="Times New Roman"/>
          <w:color w:val="000000" w:themeColor="text1"/>
        </w:rPr>
        <w:t xml:space="preserve">Major improvements can be made, by incorporating more sophisticated non-linear methods or by applying the beta regression instead of the </w:t>
      </w:r>
      <w:r w:rsidR="00C00087" w:rsidRPr="00C00087">
        <w:rPr>
          <w:rFonts w:ascii="Times New Roman" w:hAnsi="Times New Roman" w:cs="Times New Roman"/>
          <w:color w:val="000000" w:themeColor="text1"/>
        </w:rPr>
        <w:t xml:space="preserve">quasi-binomial. </w:t>
      </w:r>
      <w:r w:rsidR="00AC0DE6">
        <w:rPr>
          <w:rFonts w:ascii="Times New Roman" w:hAnsi="Times New Roman" w:cs="Times New Roman"/>
          <w:color w:val="000000" w:themeColor="text1"/>
        </w:rPr>
        <w:t xml:space="preserve">Further, research and common literature seems to indicate that </w:t>
      </w:r>
      <w:r w:rsidR="007A5A76">
        <w:rPr>
          <w:rFonts w:ascii="Times New Roman" w:hAnsi="Times New Roman" w:cs="Times New Roman"/>
          <w:color w:val="000000" w:themeColor="text1"/>
        </w:rPr>
        <w:t>financial assets</w:t>
      </w:r>
      <w:r w:rsidR="00AC0DE6">
        <w:rPr>
          <w:rFonts w:ascii="Times New Roman" w:hAnsi="Times New Roman" w:cs="Times New Roman"/>
          <w:color w:val="000000" w:themeColor="text1"/>
        </w:rPr>
        <w:t xml:space="preserve"> such as opening market prices of cotton, insurance coverage, and potential investment costs plays a much larger role in abandonment th</w:t>
      </w:r>
      <w:r w:rsidR="00B10E9A">
        <w:rPr>
          <w:rFonts w:ascii="Times New Roman" w:hAnsi="Times New Roman" w:cs="Times New Roman"/>
          <w:color w:val="000000" w:themeColor="text1"/>
        </w:rPr>
        <w:t>a</w:t>
      </w:r>
      <w:r w:rsidR="00AC0DE6">
        <w:rPr>
          <w:rFonts w:ascii="Times New Roman" w:hAnsi="Times New Roman" w:cs="Times New Roman"/>
          <w:color w:val="000000" w:themeColor="text1"/>
        </w:rPr>
        <w:t xml:space="preserve">n climate does. Therefore, including these values may have profound effects on the modeling </w:t>
      </w:r>
      <w:r w:rsidR="00911B28">
        <w:rPr>
          <w:rFonts w:ascii="Times New Roman" w:hAnsi="Times New Roman" w:cs="Times New Roman"/>
          <w:color w:val="000000" w:themeColor="text1"/>
        </w:rPr>
        <w:t xml:space="preserve">and may widely change the effects of each climate stressor. </w:t>
      </w:r>
    </w:p>
    <w:p w14:paraId="2B1619AD" w14:textId="65FDDB33" w:rsidR="00911B28" w:rsidRPr="00C00087" w:rsidRDefault="00911B28">
      <w:pPr>
        <w:rPr>
          <w:rFonts w:ascii="Times New Roman" w:hAnsi="Times New Roman" w:cs="Times New Roman"/>
          <w:color w:val="000000" w:themeColor="text1"/>
        </w:rPr>
      </w:pPr>
      <w:r>
        <w:rPr>
          <w:rFonts w:ascii="Times New Roman" w:hAnsi="Times New Roman" w:cs="Times New Roman"/>
          <w:color w:val="000000" w:themeColor="text1"/>
        </w:rPr>
        <w:t xml:space="preserve">This study aimed at a holistic approach to assessing seasonal splits and GDD splits for modeling. As such, it only incorporated 8 of the 40 West Texas counties, and used a single highly reliable climate sensor for modeling the entire county. This can widely </w:t>
      </w:r>
      <w:r w:rsidR="00EC044D">
        <w:rPr>
          <w:rFonts w:ascii="Times New Roman" w:hAnsi="Times New Roman" w:cs="Times New Roman"/>
          <w:color w:val="000000" w:themeColor="text1"/>
        </w:rPr>
        <w:t>expanded</w:t>
      </w:r>
      <w:r>
        <w:rPr>
          <w:rFonts w:ascii="Times New Roman" w:hAnsi="Times New Roman" w:cs="Times New Roman"/>
          <w:color w:val="000000" w:themeColor="text1"/>
        </w:rPr>
        <w:t>, by incorporating more counties</w:t>
      </w:r>
      <w:r w:rsidR="0015193F">
        <w:rPr>
          <w:rFonts w:ascii="Times New Roman" w:hAnsi="Times New Roman" w:cs="Times New Roman"/>
          <w:color w:val="000000" w:themeColor="text1"/>
        </w:rPr>
        <w:t xml:space="preserve"> (including high yield cotton counties in other states such as Arizona), and </w:t>
      </w:r>
      <w:r w:rsidR="003F1E90">
        <w:rPr>
          <w:rFonts w:ascii="Times New Roman" w:hAnsi="Times New Roman" w:cs="Times New Roman"/>
          <w:color w:val="000000" w:themeColor="text1"/>
        </w:rPr>
        <w:t xml:space="preserve">the </w:t>
      </w:r>
      <w:r w:rsidR="0015193F">
        <w:rPr>
          <w:rFonts w:ascii="Times New Roman" w:hAnsi="Times New Roman" w:cs="Times New Roman"/>
          <w:color w:val="000000" w:themeColor="text1"/>
        </w:rPr>
        <w:t>climate</w:t>
      </w:r>
      <w:r w:rsidR="003F1E90">
        <w:rPr>
          <w:rFonts w:ascii="Times New Roman" w:hAnsi="Times New Roman" w:cs="Times New Roman"/>
          <w:color w:val="000000" w:themeColor="text1"/>
        </w:rPr>
        <w:t xml:space="preserve"> data can be expended</w:t>
      </w:r>
      <w:r w:rsidR="0015193F">
        <w:rPr>
          <w:rFonts w:ascii="Times New Roman" w:hAnsi="Times New Roman" w:cs="Times New Roman"/>
          <w:color w:val="000000" w:themeColor="text1"/>
        </w:rPr>
        <w:t xml:space="preserve"> with a grid search algorithm such as the popular PRISM model. </w:t>
      </w:r>
    </w:p>
    <w:p w14:paraId="482568DE" w14:textId="0E1F2059" w:rsidR="001A0D43" w:rsidRPr="00261CF9" w:rsidRDefault="001A0D43">
      <w:pPr>
        <w:rPr>
          <w:rFonts w:ascii="Times New Roman" w:hAnsi="Times New Roman" w:cs="Times New Roman"/>
          <w:b/>
          <w:bCs/>
          <w:color w:val="FF0000"/>
        </w:rPr>
      </w:pPr>
    </w:p>
    <w:sectPr w:rsidR="001A0D43" w:rsidRPr="00261CF9" w:rsidSect="00CB786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451CB"/>
    <w:multiLevelType w:val="hybridMultilevel"/>
    <w:tmpl w:val="62365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9E01300"/>
    <w:multiLevelType w:val="hybridMultilevel"/>
    <w:tmpl w:val="0AB8AE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3584E4D"/>
    <w:multiLevelType w:val="hybridMultilevel"/>
    <w:tmpl w:val="93D845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5F227FD"/>
    <w:multiLevelType w:val="hybridMultilevel"/>
    <w:tmpl w:val="93D845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F95451"/>
    <w:multiLevelType w:val="hybridMultilevel"/>
    <w:tmpl w:val="93D845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3C97EDE"/>
    <w:multiLevelType w:val="multilevel"/>
    <w:tmpl w:val="CD38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FB6F2A"/>
    <w:multiLevelType w:val="hybridMultilevel"/>
    <w:tmpl w:val="93D845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15E7239"/>
    <w:multiLevelType w:val="hybridMultilevel"/>
    <w:tmpl w:val="7EAABC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C8E1A1C"/>
    <w:multiLevelType w:val="hybridMultilevel"/>
    <w:tmpl w:val="E44E0A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71681738">
    <w:abstractNumId w:val="3"/>
  </w:num>
  <w:num w:numId="2" w16cid:durableId="176775564">
    <w:abstractNumId w:val="5"/>
  </w:num>
  <w:num w:numId="3" w16cid:durableId="365914122">
    <w:abstractNumId w:val="0"/>
  </w:num>
  <w:num w:numId="4" w16cid:durableId="704211123">
    <w:abstractNumId w:val="7"/>
  </w:num>
  <w:num w:numId="5" w16cid:durableId="1592544051">
    <w:abstractNumId w:val="4"/>
  </w:num>
  <w:num w:numId="6" w16cid:durableId="360516645">
    <w:abstractNumId w:val="2"/>
  </w:num>
  <w:num w:numId="7" w16cid:durableId="1781148851">
    <w:abstractNumId w:val="6"/>
  </w:num>
  <w:num w:numId="8" w16cid:durableId="1738437732">
    <w:abstractNumId w:val="8"/>
  </w:num>
  <w:num w:numId="9" w16cid:durableId="2092582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D43"/>
    <w:rsid w:val="0000269B"/>
    <w:rsid w:val="00005F13"/>
    <w:rsid w:val="000117D3"/>
    <w:rsid w:val="0004692C"/>
    <w:rsid w:val="00062645"/>
    <w:rsid w:val="00062ED5"/>
    <w:rsid w:val="00070DAC"/>
    <w:rsid w:val="00081183"/>
    <w:rsid w:val="000852C0"/>
    <w:rsid w:val="00087D4C"/>
    <w:rsid w:val="00095648"/>
    <w:rsid w:val="000A6455"/>
    <w:rsid w:val="000A7AC5"/>
    <w:rsid w:val="000A7E56"/>
    <w:rsid w:val="000B1DF2"/>
    <w:rsid w:val="000B3229"/>
    <w:rsid w:val="000B4883"/>
    <w:rsid w:val="000B58DA"/>
    <w:rsid w:val="000C343D"/>
    <w:rsid w:val="000D0C3F"/>
    <w:rsid w:val="000F115E"/>
    <w:rsid w:val="000F24C1"/>
    <w:rsid w:val="000F60AD"/>
    <w:rsid w:val="00101AC6"/>
    <w:rsid w:val="00110E9E"/>
    <w:rsid w:val="0011709A"/>
    <w:rsid w:val="001214D9"/>
    <w:rsid w:val="00123D01"/>
    <w:rsid w:val="001306B6"/>
    <w:rsid w:val="0013088E"/>
    <w:rsid w:val="001346CA"/>
    <w:rsid w:val="001348E6"/>
    <w:rsid w:val="00137852"/>
    <w:rsid w:val="001432DD"/>
    <w:rsid w:val="0015193F"/>
    <w:rsid w:val="00151BB7"/>
    <w:rsid w:val="00157EAE"/>
    <w:rsid w:val="00157EC2"/>
    <w:rsid w:val="00162C4B"/>
    <w:rsid w:val="001630D1"/>
    <w:rsid w:val="0016673D"/>
    <w:rsid w:val="001760D9"/>
    <w:rsid w:val="0018166D"/>
    <w:rsid w:val="001846EF"/>
    <w:rsid w:val="0019422E"/>
    <w:rsid w:val="00197524"/>
    <w:rsid w:val="001A0D43"/>
    <w:rsid w:val="001A420F"/>
    <w:rsid w:val="001B1A86"/>
    <w:rsid w:val="001B20EF"/>
    <w:rsid w:val="001B2EC6"/>
    <w:rsid w:val="001C0A9D"/>
    <w:rsid w:val="001C6FBC"/>
    <w:rsid w:val="001D1AEF"/>
    <w:rsid w:val="001D44DE"/>
    <w:rsid w:val="001E0F5A"/>
    <w:rsid w:val="001F0D69"/>
    <w:rsid w:val="001F3A0C"/>
    <w:rsid w:val="0021055A"/>
    <w:rsid w:val="0021469F"/>
    <w:rsid w:val="0022238E"/>
    <w:rsid w:val="00225BCD"/>
    <w:rsid w:val="00231FFB"/>
    <w:rsid w:val="00232818"/>
    <w:rsid w:val="00237393"/>
    <w:rsid w:val="00237C4F"/>
    <w:rsid w:val="00250FD2"/>
    <w:rsid w:val="00251BE4"/>
    <w:rsid w:val="002520FB"/>
    <w:rsid w:val="00261CF9"/>
    <w:rsid w:val="00262A81"/>
    <w:rsid w:val="0027179C"/>
    <w:rsid w:val="00275BCC"/>
    <w:rsid w:val="00276DEA"/>
    <w:rsid w:val="002C2073"/>
    <w:rsid w:val="002C237B"/>
    <w:rsid w:val="002C575E"/>
    <w:rsid w:val="002D067F"/>
    <w:rsid w:val="002D6D11"/>
    <w:rsid w:val="002E0C71"/>
    <w:rsid w:val="002F23C5"/>
    <w:rsid w:val="002F63C7"/>
    <w:rsid w:val="00322048"/>
    <w:rsid w:val="00323F78"/>
    <w:rsid w:val="00331102"/>
    <w:rsid w:val="00332AB9"/>
    <w:rsid w:val="00332F1F"/>
    <w:rsid w:val="003333CA"/>
    <w:rsid w:val="00335409"/>
    <w:rsid w:val="003618AE"/>
    <w:rsid w:val="00361C4E"/>
    <w:rsid w:val="003702DC"/>
    <w:rsid w:val="0038417C"/>
    <w:rsid w:val="00384ACE"/>
    <w:rsid w:val="003971C0"/>
    <w:rsid w:val="003A284A"/>
    <w:rsid w:val="003B3597"/>
    <w:rsid w:val="003B4D4E"/>
    <w:rsid w:val="003D0980"/>
    <w:rsid w:val="003E208C"/>
    <w:rsid w:val="003E4353"/>
    <w:rsid w:val="003E5C70"/>
    <w:rsid w:val="003E789A"/>
    <w:rsid w:val="003F1E90"/>
    <w:rsid w:val="003F4BF8"/>
    <w:rsid w:val="00412BFE"/>
    <w:rsid w:val="00423143"/>
    <w:rsid w:val="00424D7A"/>
    <w:rsid w:val="00433254"/>
    <w:rsid w:val="00435610"/>
    <w:rsid w:val="00447E50"/>
    <w:rsid w:val="00461379"/>
    <w:rsid w:val="00466B9E"/>
    <w:rsid w:val="00480A02"/>
    <w:rsid w:val="00482A7A"/>
    <w:rsid w:val="00484B1A"/>
    <w:rsid w:val="00486CE2"/>
    <w:rsid w:val="00493161"/>
    <w:rsid w:val="004B099B"/>
    <w:rsid w:val="004B6EEE"/>
    <w:rsid w:val="004C3675"/>
    <w:rsid w:val="004C4E62"/>
    <w:rsid w:val="004C5671"/>
    <w:rsid w:val="004C7B01"/>
    <w:rsid w:val="004F0587"/>
    <w:rsid w:val="004F1818"/>
    <w:rsid w:val="005045CA"/>
    <w:rsid w:val="005109D8"/>
    <w:rsid w:val="005112C1"/>
    <w:rsid w:val="00514466"/>
    <w:rsid w:val="00516C06"/>
    <w:rsid w:val="005260B1"/>
    <w:rsid w:val="00544E9B"/>
    <w:rsid w:val="005513F8"/>
    <w:rsid w:val="005668AF"/>
    <w:rsid w:val="005671F4"/>
    <w:rsid w:val="005707A7"/>
    <w:rsid w:val="00573944"/>
    <w:rsid w:val="00580979"/>
    <w:rsid w:val="005815DF"/>
    <w:rsid w:val="005865B3"/>
    <w:rsid w:val="0058772B"/>
    <w:rsid w:val="00587D90"/>
    <w:rsid w:val="005908EB"/>
    <w:rsid w:val="0059183F"/>
    <w:rsid w:val="00597D48"/>
    <w:rsid w:val="005A1CF7"/>
    <w:rsid w:val="005A6445"/>
    <w:rsid w:val="005B1764"/>
    <w:rsid w:val="005C4B2D"/>
    <w:rsid w:val="005C4FDC"/>
    <w:rsid w:val="00605C9D"/>
    <w:rsid w:val="00620F4F"/>
    <w:rsid w:val="00624094"/>
    <w:rsid w:val="00627D11"/>
    <w:rsid w:val="00647C32"/>
    <w:rsid w:val="006549AE"/>
    <w:rsid w:val="00667962"/>
    <w:rsid w:val="006817B9"/>
    <w:rsid w:val="00683F7B"/>
    <w:rsid w:val="00684914"/>
    <w:rsid w:val="00686182"/>
    <w:rsid w:val="00686D6C"/>
    <w:rsid w:val="006921F5"/>
    <w:rsid w:val="006A43FD"/>
    <w:rsid w:val="006B5E07"/>
    <w:rsid w:val="006B759B"/>
    <w:rsid w:val="006C39C2"/>
    <w:rsid w:val="006C6C42"/>
    <w:rsid w:val="006C7EBB"/>
    <w:rsid w:val="006D3E1B"/>
    <w:rsid w:val="006E5F1B"/>
    <w:rsid w:val="006E6A94"/>
    <w:rsid w:val="006F2FC9"/>
    <w:rsid w:val="00716E2E"/>
    <w:rsid w:val="0072335D"/>
    <w:rsid w:val="00724FC5"/>
    <w:rsid w:val="00735110"/>
    <w:rsid w:val="00737BEC"/>
    <w:rsid w:val="00740DBB"/>
    <w:rsid w:val="007412B2"/>
    <w:rsid w:val="00747967"/>
    <w:rsid w:val="00754B6C"/>
    <w:rsid w:val="00757355"/>
    <w:rsid w:val="007574E4"/>
    <w:rsid w:val="00764414"/>
    <w:rsid w:val="0076779F"/>
    <w:rsid w:val="00782785"/>
    <w:rsid w:val="00790816"/>
    <w:rsid w:val="007A5A76"/>
    <w:rsid w:val="007A7893"/>
    <w:rsid w:val="007B3C3F"/>
    <w:rsid w:val="007C021F"/>
    <w:rsid w:val="007C1E76"/>
    <w:rsid w:val="007E590D"/>
    <w:rsid w:val="007E5F72"/>
    <w:rsid w:val="007F60AB"/>
    <w:rsid w:val="0080015C"/>
    <w:rsid w:val="00820B5A"/>
    <w:rsid w:val="00833125"/>
    <w:rsid w:val="00845E48"/>
    <w:rsid w:val="00861AE9"/>
    <w:rsid w:val="00863C06"/>
    <w:rsid w:val="0087231B"/>
    <w:rsid w:val="00884F4E"/>
    <w:rsid w:val="00886AD7"/>
    <w:rsid w:val="008A1EFF"/>
    <w:rsid w:val="008A46AB"/>
    <w:rsid w:val="008B135C"/>
    <w:rsid w:val="008B5EA6"/>
    <w:rsid w:val="008E72D2"/>
    <w:rsid w:val="008F395F"/>
    <w:rsid w:val="008F51BD"/>
    <w:rsid w:val="008F5D1C"/>
    <w:rsid w:val="008F650B"/>
    <w:rsid w:val="00902590"/>
    <w:rsid w:val="00903EB4"/>
    <w:rsid w:val="00911B28"/>
    <w:rsid w:val="00916E35"/>
    <w:rsid w:val="00917033"/>
    <w:rsid w:val="009330BA"/>
    <w:rsid w:val="00934A05"/>
    <w:rsid w:val="009366C2"/>
    <w:rsid w:val="009477E4"/>
    <w:rsid w:val="00952AED"/>
    <w:rsid w:val="0096236E"/>
    <w:rsid w:val="00963AAD"/>
    <w:rsid w:val="00973609"/>
    <w:rsid w:val="009856DF"/>
    <w:rsid w:val="00985802"/>
    <w:rsid w:val="00985A0E"/>
    <w:rsid w:val="00985E25"/>
    <w:rsid w:val="00996274"/>
    <w:rsid w:val="009A7625"/>
    <w:rsid w:val="009B4EE3"/>
    <w:rsid w:val="009B7AFD"/>
    <w:rsid w:val="009D1801"/>
    <w:rsid w:val="009F440C"/>
    <w:rsid w:val="009F46CB"/>
    <w:rsid w:val="00A0503B"/>
    <w:rsid w:val="00A06F27"/>
    <w:rsid w:val="00A142C2"/>
    <w:rsid w:val="00A2079B"/>
    <w:rsid w:val="00A365E5"/>
    <w:rsid w:val="00A63489"/>
    <w:rsid w:val="00A71142"/>
    <w:rsid w:val="00A720C1"/>
    <w:rsid w:val="00A90034"/>
    <w:rsid w:val="00A94416"/>
    <w:rsid w:val="00A96A7E"/>
    <w:rsid w:val="00A9718F"/>
    <w:rsid w:val="00AC0DE6"/>
    <w:rsid w:val="00AD32C4"/>
    <w:rsid w:val="00AE2DCF"/>
    <w:rsid w:val="00AE6659"/>
    <w:rsid w:val="00B03630"/>
    <w:rsid w:val="00B072AE"/>
    <w:rsid w:val="00B10E9A"/>
    <w:rsid w:val="00B12ADE"/>
    <w:rsid w:val="00B14C96"/>
    <w:rsid w:val="00B208C6"/>
    <w:rsid w:val="00B31B0C"/>
    <w:rsid w:val="00B40AF6"/>
    <w:rsid w:val="00B431E2"/>
    <w:rsid w:val="00B52C0F"/>
    <w:rsid w:val="00B57222"/>
    <w:rsid w:val="00B7208F"/>
    <w:rsid w:val="00B812C2"/>
    <w:rsid w:val="00B83A78"/>
    <w:rsid w:val="00B84794"/>
    <w:rsid w:val="00B92FD7"/>
    <w:rsid w:val="00BA51EC"/>
    <w:rsid w:val="00BC3C93"/>
    <w:rsid w:val="00BC4C54"/>
    <w:rsid w:val="00BD618C"/>
    <w:rsid w:val="00BE29E5"/>
    <w:rsid w:val="00BE485E"/>
    <w:rsid w:val="00BF27DE"/>
    <w:rsid w:val="00BF38C8"/>
    <w:rsid w:val="00C00087"/>
    <w:rsid w:val="00C11293"/>
    <w:rsid w:val="00C137D0"/>
    <w:rsid w:val="00C1425A"/>
    <w:rsid w:val="00C1547B"/>
    <w:rsid w:val="00C17C7E"/>
    <w:rsid w:val="00C22F37"/>
    <w:rsid w:val="00C23984"/>
    <w:rsid w:val="00C34869"/>
    <w:rsid w:val="00C37243"/>
    <w:rsid w:val="00C5010E"/>
    <w:rsid w:val="00C653F2"/>
    <w:rsid w:val="00C65BF9"/>
    <w:rsid w:val="00C814BB"/>
    <w:rsid w:val="00C86B36"/>
    <w:rsid w:val="00C90D13"/>
    <w:rsid w:val="00CA6FB4"/>
    <w:rsid w:val="00CB112F"/>
    <w:rsid w:val="00CB7869"/>
    <w:rsid w:val="00CD2678"/>
    <w:rsid w:val="00CD31FA"/>
    <w:rsid w:val="00CD5CF5"/>
    <w:rsid w:val="00CD7766"/>
    <w:rsid w:val="00CE23C8"/>
    <w:rsid w:val="00CF7AFE"/>
    <w:rsid w:val="00D02F80"/>
    <w:rsid w:val="00D13EC6"/>
    <w:rsid w:val="00D32A7E"/>
    <w:rsid w:val="00D46404"/>
    <w:rsid w:val="00D6264D"/>
    <w:rsid w:val="00D85255"/>
    <w:rsid w:val="00D85DD1"/>
    <w:rsid w:val="00DA62C0"/>
    <w:rsid w:val="00DB0689"/>
    <w:rsid w:val="00DB3AD3"/>
    <w:rsid w:val="00DB5FC5"/>
    <w:rsid w:val="00DB72C6"/>
    <w:rsid w:val="00DD6324"/>
    <w:rsid w:val="00DF7C1A"/>
    <w:rsid w:val="00E00FE7"/>
    <w:rsid w:val="00E269D9"/>
    <w:rsid w:val="00E26E3D"/>
    <w:rsid w:val="00E42C43"/>
    <w:rsid w:val="00E65C0E"/>
    <w:rsid w:val="00E74BB1"/>
    <w:rsid w:val="00E91318"/>
    <w:rsid w:val="00E9454F"/>
    <w:rsid w:val="00E95D29"/>
    <w:rsid w:val="00EA2BBD"/>
    <w:rsid w:val="00EA31E7"/>
    <w:rsid w:val="00EA7678"/>
    <w:rsid w:val="00EB225F"/>
    <w:rsid w:val="00EB70E7"/>
    <w:rsid w:val="00EB7EA0"/>
    <w:rsid w:val="00EC044D"/>
    <w:rsid w:val="00EC3155"/>
    <w:rsid w:val="00EC4E6A"/>
    <w:rsid w:val="00EC517B"/>
    <w:rsid w:val="00EC7AA7"/>
    <w:rsid w:val="00EE02D4"/>
    <w:rsid w:val="00EF0BA0"/>
    <w:rsid w:val="00EF2795"/>
    <w:rsid w:val="00EF4035"/>
    <w:rsid w:val="00F01FC5"/>
    <w:rsid w:val="00F2444B"/>
    <w:rsid w:val="00F252A7"/>
    <w:rsid w:val="00F326AB"/>
    <w:rsid w:val="00F355B8"/>
    <w:rsid w:val="00F52345"/>
    <w:rsid w:val="00F52734"/>
    <w:rsid w:val="00F70CD1"/>
    <w:rsid w:val="00F866F4"/>
    <w:rsid w:val="00F86E0E"/>
    <w:rsid w:val="00F876A2"/>
    <w:rsid w:val="00FA0150"/>
    <w:rsid w:val="00FB04B6"/>
    <w:rsid w:val="00FB50DE"/>
    <w:rsid w:val="00FB706D"/>
    <w:rsid w:val="00FC197D"/>
    <w:rsid w:val="00FD5E55"/>
    <w:rsid w:val="00FE17B0"/>
    <w:rsid w:val="00FF0D49"/>
    <w:rsid w:val="00FF5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DFA47"/>
  <w15:chartTrackingRefBased/>
  <w15:docId w15:val="{862127E5-446C-4F7F-9C6C-3DB267AC3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D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0D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0D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D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D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D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D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D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D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D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0D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0D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D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D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D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D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D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D43"/>
    <w:rPr>
      <w:rFonts w:eastAsiaTheme="majorEastAsia" w:cstheme="majorBidi"/>
      <w:color w:val="272727" w:themeColor="text1" w:themeTint="D8"/>
    </w:rPr>
  </w:style>
  <w:style w:type="paragraph" w:styleId="Title">
    <w:name w:val="Title"/>
    <w:basedOn w:val="Normal"/>
    <w:next w:val="Normal"/>
    <w:link w:val="TitleChar"/>
    <w:uiPriority w:val="10"/>
    <w:qFormat/>
    <w:rsid w:val="001A0D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D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D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D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D43"/>
    <w:pPr>
      <w:spacing w:before="160"/>
      <w:jc w:val="center"/>
    </w:pPr>
    <w:rPr>
      <w:i/>
      <w:iCs/>
      <w:color w:val="404040" w:themeColor="text1" w:themeTint="BF"/>
    </w:rPr>
  </w:style>
  <w:style w:type="character" w:customStyle="1" w:styleId="QuoteChar">
    <w:name w:val="Quote Char"/>
    <w:basedOn w:val="DefaultParagraphFont"/>
    <w:link w:val="Quote"/>
    <w:uiPriority w:val="29"/>
    <w:rsid w:val="001A0D43"/>
    <w:rPr>
      <w:i/>
      <w:iCs/>
      <w:color w:val="404040" w:themeColor="text1" w:themeTint="BF"/>
    </w:rPr>
  </w:style>
  <w:style w:type="paragraph" w:styleId="ListParagraph">
    <w:name w:val="List Paragraph"/>
    <w:basedOn w:val="Normal"/>
    <w:uiPriority w:val="34"/>
    <w:qFormat/>
    <w:rsid w:val="001A0D43"/>
    <w:pPr>
      <w:ind w:left="720"/>
      <w:contextualSpacing/>
    </w:pPr>
  </w:style>
  <w:style w:type="character" w:styleId="IntenseEmphasis">
    <w:name w:val="Intense Emphasis"/>
    <w:basedOn w:val="DefaultParagraphFont"/>
    <w:uiPriority w:val="21"/>
    <w:qFormat/>
    <w:rsid w:val="001A0D43"/>
    <w:rPr>
      <w:i/>
      <w:iCs/>
      <w:color w:val="0F4761" w:themeColor="accent1" w:themeShade="BF"/>
    </w:rPr>
  </w:style>
  <w:style w:type="paragraph" w:styleId="IntenseQuote">
    <w:name w:val="Intense Quote"/>
    <w:basedOn w:val="Normal"/>
    <w:next w:val="Normal"/>
    <w:link w:val="IntenseQuoteChar"/>
    <w:uiPriority w:val="30"/>
    <w:qFormat/>
    <w:rsid w:val="001A0D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D43"/>
    <w:rPr>
      <w:i/>
      <w:iCs/>
      <w:color w:val="0F4761" w:themeColor="accent1" w:themeShade="BF"/>
    </w:rPr>
  </w:style>
  <w:style w:type="character" w:styleId="IntenseReference">
    <w:name w:val="Intense Reference"/>
    <w:basedOn w:val="DefaultParagraphFont"/>
    <w:uiPriority w:val="32"/>
    <w:qFormat/>
    <w:rsid w:val="001A0D43"/>
    <w:rPr>
      <w:b/>
      <w:bCs/>
      <w:smallCaps/>
      <w:color w:val="0F4761" w:themeColor="accent1" w:themeShade="BF"/>
      <w:spacing w:val="5"/>
    </w:rPr>
  </w:style>
  <w:style w:type="paragraph" w:styleId="NormalWeb">
    <w:name w:val="Normal (Web)"/>
    <w:basedOn w:val="Normal"/>
    <w:uiPriority w:val="99"/>
    <w:semiHidden/>
    <w:unhideWhenUsed/>
    <w:rsid w:val="008B5EA6"/>
    <w:pPr>
      <w:spacing w:before="100" w:beforeAutospacing="1" w:after="100" w:afterAutospacing="1"/>
    </w:pPr>
    <w:rPr>
      <w:rFonts w:ascii="Times New Roman" w:eastAsia="Times New Roman" w:hAnsi="Times New Roman" w:cs="Times New Roman"/>
      <w:kern w:val="0"/>
      <w:sz w:val="24"/>
      <w:szCs w:val="24"/>
      <w14:ligatures w14:val="none"/>
    </w:rPr>
  </w:style>
  <w:style w:type="character" w:customStyle="1" w:styleId="apple-tab-span">
    <w:name w:val="apple-tab-span"/>
    <w:basedOn w:val="DefaultParagraphFont"/>
    <w:rsid w:val="008B5EA6"/>
  </w:style>
  <w:style w:type="character" w:styleId="PlaceholderText">
    <w:name w:val="Placeholder Text"/>
    <w:basedOn w:val="DefaultParagraphFont"/>
    <w:uiPriority w:val="99"/>
    <w:semiHidden/>
    <w:rsid w:val="002F23C5"/>
    <w:rPr>
      <w:color w:val="666666"/>
    </w:rPr>
  </w:style>
  <w:style w:type="table" w:styleId="TableGrid">
    <w:name w:val="Table Grid"/>
    <w:basedOn w:val="TableNormal"/>
    <w:uiPriority w:val="39"/>
    <w:rsid w:val="00C814B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nd-iwgdh3b">
    <w:name w:val="gnd-iwgdh3b"/>
    <w:basedOn w:val="DefaultParagraphFont"/>
    <w:rsid w:val="000469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54641">
      <w:bodyDiv w:val="1"/>
      <w:marLeft w:val="0"/>
      <w:marRight w:val="0"/>
      <w:marTop w:val="0"/>
      <w:marBottom w:val="0"/>
      <w:divBdr>
        <w:top w:val="none" w:sz="0" w:space="0" w:color="auto"/>
        <w:left w:val="none" w:sz="0" w:space="0" w:color="auto"/>
        <w:bottom w:val="none" w:sz="0" w:space="0" w:color="auto"/>
        <w:right w:val="none" w:sz="0" w:space="0" w:color="auto"/>
      </w:divBdr>
    </w:div>
    <w:div w:id="37900628">
      <w:bodyDiv w:val="1"/>
      <w:marLeft w:val="0"/>
      <w:marRight w:val="0"/>
      <w:marTop w:val="0"/>
      <w:marBottom w:val="0"/>
      <w:divBdr>
        <w:top w:val="none" w:sz="0" w:space="0" w:color="auto"/>
        <w:left w:val="none" w:sz="0" w:space="0" w:color="auto"/>
        <w:bottom w:val="none" w:sz="0" w:space="0" w:color="auto"/>
        <w:right w:val="none" w:sz="0" w:space="0" w:color="auto"/>
      </w:divBdr>
    </w:div>
    <w:div w:id="92751570">
      <w:bodyDiv w:val="1"/>
      <w:marLeft w:val="0"/>
      <w:marRight w:val="0"/>
      <w:marTop w:val="0"/>
      <w:marBottom w:val="0"/>
      <w:divBdr>
        <w:top w:val="none" w:sz="0" w:space="0" w:color="auto"/>
        <w:left w:val="none" w:sz="0" w:space="0" w:color="auto"/>
        <w:bottom w:val="none" w:sz="0" w:space="0" w:color="auto"/>
        <w:right w:val="none" w:sz="0" w:space="0" w:color="auto"/>
      </w:divBdr>
    </w:div>
    <w:div w:id="216212690">
      <w:bodyDiv w:val="1"/>
      <w:marLeft w:val="0"/>
      <w:marRight w:val="0"/>
      <w:marTop w:val="0"/>
      <w:marBottom w:val="0"/>
      <w:divBdr>
        <w:top w:val="none" w:sz="0" w:space="0" w:color="auto"/>
        <w:left w:val="none" w:sz="0" w:space="0" w:color="auto"/>
        <w:bottom w:val="none" w:sz="0" w:space="0" w:color="auto"/>
        <w:right w:val="none" w:sz="0" w:space="0" w:color="auto"/>
      </w:divBdr>
    </w:div>
    <w:div w:id="263152196">
      <w:bodyDiv w:val="1"/>
      <w:marLeft w:val="0"/>
      <w:marRight w:val="0"/>
      <w:marTop w:val="0"/>
      <w:marBottom w:val="0"/>
      <w:divBdr>
        <w:top w:val="none" w:sz="0" w:space="0" w:color="auto"/>
        <w:left w:val="none" w:sz="0" w:space="0" w:color="auto"/>
        <w:bottom w:val="none" w:sz="0" w:space="0" w:color="auto"/>
        <w:right w:val="none" w:sz="0" w:space="0" w:color="auto"/>
      </w:divBdr>
    </w:div>
    <w:div w:id="340662375">
      <w:bodyDiv w:val="1"/>
      <w:marLeft w:val="0"/>
      <w:marRight w:val="0"/>
      <w:marTop w:val="0"/>
      <w:marBottom w:val="0"/>
      <w:divBdr>
        <w:top w:val="none" w:sz="0" w:space="0" w:color="auto"/>
        <w:left w:val="none" w:sz="0" w:space="0" w:color="auto"/>
        <w:bottom w:val="none" w:sz="0" w:space="0" w:color="auto"/>
        <w:right w:val="none" w:sz="0" w:space="0" w:color="auto"/>
      </w:divBdr>
    </w:div>
    <w:div w:id="439951655">
      <w:bodyDiv w:val="1"/>
      <w:marLeft w:val="0"/>
      <w:marRight w:val="0"/>
      <w:marTop w:val="0"/>
      <w:marBottom w:val="0"/>
      <w:divBdr>
        <w:top w:val="none" w:sz="0" w:space="0" w:color="auto"/>
        <w:left w:val="none" w:sz="0" w:space="0" w:color="auto"/>
        <w:bottom w:val="none" w:sz="0" w:space="0" w:color="auto"/>
        <w:right w:val="none" w:sz="0" w:space="0" w:color="auto"/>
      </w:divBdr>
    </w:div>
    <w:div w:id="487401475">
      <w:bodyDiv w:val="1"/>
      <w:marLeft w:val="0"/>
      <w:marRight w:val="0"/>
      <w:marTop w:val="0"/>
      <w:marBottom w:val="0"/>
      <w:divBdr>
        <w:top w:val="none" w:sz="0" w:space="0" w:color="auto"/>
        <w:left w:val="none" w:sz="0" w:space="0" w:color="auto"/>
        <w:bottom w:val="none" w:sz="0" w:space="0" w:color="auto"/>
        <w:right w:val="none" w:sz="0" w:space="0" w:color="auto"/>
      </w:divBdr>
    </w:div>
    <w:div w:id="573783504">
      <w:bodyDiv w:val="1"/>
      <w:marLeft w:val="0"/>
      <w:marRight w:val="0"/>
      <w:marTop w:val="0"/>
      <w:marBottom w:val="0"/>
      <w:divBdr>
        <w:top w:val="none" w:sz="0" w:space="0" w:color="auto"/>
        <w:left w:val="none" w:sz="0" w:space="0" w:color="auto"/>
        <w:bottom w:val="none" w:sz="0" w:space="0" w:color="auto"/>
        <w:right w:val="none" w:sz="0" w:space="0" w:color="auto"/>
      </w:divBdr>
    </w:div>
    <w:div w:id="598177715">
      <w:bodyDiv w:val="1"/>
      <w:marLeft w:val="0"/>
      <w:marRight w:val="0"/>
      <w:marTop w:val="0"/>
      <w:marBottom w:val="0"/>
      <w:divBdr>
        <w:top w:val="none" w:sz="0" w:space="0" w:color="auto"/>
        <w:left w:val="none" w:sz="0" w:space="0" w:color="auto"/>
        <w:bottom w:val="none" w:sz="0" w:space="0" w:color="auto"/>
        <w:right w:val="none" w:sz="0" w:space="0" w:color="auto"/>
      </w:divBdr>
    </w:div>
    <w:div w:id="646207721">
      <w:bodyDiv w:val="1"/>
      <w:marLeft w:val="0"/>
      <w:marRight w:val="0"/>
      <w:marTop w:val="0"/>
      <w:marBottom w:val="0"/>
      <w:divBdr>
        <w:top w:val="none" w:sz="0" w:space="0" w:color="auto"/>
        <w:left w:val="none" w:sz="0" w:space="0" w:color="auto"/>
        <w:bottom w:val="none" w:sz="0" w:space="0" w:color="auto"/>
        <w:right w:val="none" w:sz="0" w:space="0" w:color="auto"/>
      </w:divBdr>
    </w:div>
    <w:div w:id="653219858">
      <w:bodyDiv w:val="1"/>
      <w:marLeft w:val="0"/>
      <w:marRight w:val="0"/>
      <w:marTop w:val="0"/>
      <w:marBottom w:val="0"/>
      <w:divBdr>
        <w:top w:val="none" w:sz="0" w:space="0" w:color="auto"/>
        <w:left w:val="none" w:sz="0" w:space="0" w:color="auto"/>
        <w:bottom w:val="none" w:sz="0" w:space="0" w:color="auto"/>
        <w:right w:val="none" w:sz="0" w:space="0" w:color="auto"/>
      </w:divBdr>
    </w:div>
    <w:div w:id="735056046">
      <w:bodyDiv w:val="1"/>
      <w:marLeft w:val="0"/>
      <w:marRight w:val="0"/>
      <w:marTop w:val="0"/>
      <w:marBottom w:val="0"/>
      <w:divBdr>
        <w:top w:val="none" w:sz="0" w:space="0" w:color="auto"/>
        <w:left w:val="none" w:sz="0" w:space="0" w:color="auto"/>
        <w:bottom w:val="none" w:sz="0" w:space="0" w:color="auto"/>
        <w:right w:val="none" w:sz="0" w:space="0" w:color="auto"/>
      </w:divBdr>
    </w:div>
    <w:div w:id="771128927">
      <w:bodyDiv w:val="1"/>
      <w:marLeft w:val="0"/>
      <w:marRight w:val="0"/>
      <w:marTop w:val="0"/>
      <w:marBottom w:val="0"/>
      <w:divBdr>
        <w:top w:val="none" w:sz="0" w:space="0" w:color="auto"/>
        <w:left w:val="none" w:sz="0" w:space="0" w:color="auto"/>
        <w:bottom w:val="none" w:sz="0" w:space="0" w:color="auto"/>
        <w:right w:val="none" w:sz="0" w:space="0" w:color="auto"/>
      </w:divBdr>
    </w:div>
    <w:div w:id="914437531">
      <w:bodyDiv w:val="1"/>
      <w:marLeft w:val="0"/>
      <w:marRight w:val="0"/>
      <w:marTop w:val="0"/>
      <w:marBottom w:val="0"/>
      <w:divBdr>
        <w:top w:val="none" w:sz="0" w:space="0" w:color="auto"/>
        <w:left w:val="none" w:sz="0" w:space="0" w:color="auto"/>
        <w:bottom w:val="none" w:sz="0" w:space="0" w:color="auto"/>
        <w:right w:val="none" w:sz="0" w:space="0" w:color="auto"/>
      </w:divBdr>
    </w:div>
    <w:div w:id="931859559">
      <w:bodyDiv w:val="1"/>
      <w:marLeft w:val="0"/>
      <w:marRight w:val="0"/>
      <w:marTop w:val="0"/>
      <w:marBottom w:val="0"/>
      <w:divBdr>
        <w:top w:val="none" w:sz="0" w:space="0" w:color="auto"/>
        <w:left w:val="none" w:sz="0" w:space="0" w:color="auto"/>
        <w:bottom w:val="none" w:sz="0" w:space="0" w:color="auto"/>
        <w:right w:val="none" w:sz="0" w:space="0" w:color="auto"/>
      </w:divBdr>
    </w:div>
    <w:div w:id="953172163">
      <w:bodyDiv w:val="1"/>
      <w:marLeft w:val="0"/>
      <w:marRight w:val="0"/>
      <w:marTop w:val="0"/>
      <w:marBottom w:val="0"/>
      <w:divBdr>
        <w:top w:val="none" w:sz="0" w:space="0" w:color="auto"/>
        <w:left w:val="none" w:sz="0" w:space="0" w:color="auto"/>
        <w:bottom w:val="none" w:sz="0" w:space="0" w:color="auto"/>
        <w:right w:val="none" w:sz="0" w:space="0" w:color="auto"/>
      </w:divBdr>
    </w:div>
    <w:div w:id="1054232556">
      <w:bodyDiv w:val="1"/>
      <w:marLeft w:val="0"/>
      <w:marRight w:val="0"/>
      <w:marTop w:val="0"/>
      <w:marBottom w:val="0"/>
      <w:divBdr>
        <w:top w:val="none" w:sz="0" w:space="0" w:color="auto"/>
        <w:left w:val="none" w:sz="0" w:space="0" w:color="auto"/>
        <w:bottom w:val="none" w:sz="0" w:space="0" w:color="auto"/>
        <w:right w:val="none" w:sz="0" w:space="0" w:color="auto"/>
      </w:divBdr>
    </w:div>
    <w:div w:id="1129713464">
      <w:bodyDiv w:val="1"/>
      <w:marLeft w:val="0"/>
      <w:marRight w:val="0"/>
      <w:marTop w:val="0"/>
      <w:marBottom w:val="0"/>
      <w:divBdr>
        <w:top w:val="none" w:sz="0" w:space="0" w:color="auto"/>
        <w:left w:val="none" w:sz="0" w:space="0" w:color="auto"/>
        <w:bottom w:val="none" w:sz="0" w:space="0" w:color="auto"/>
        <w:right w:val="none" w:sz="0" w:space="0" w:color="auto"/>
      </w:divBdr>
    </w:div>
    <w:div w:id="1217425025">
      <w:bodyDiv w:val="1"/>
      <w:marLeft w:val="0"/>
      <w:marRight w:val="0"/>
      <w:marTop w:val="0"/>
      <w:marBottom w:val="0"/>
      <w:divBdr>
        <w:top w:val="none" w:sz="0" w:space="0" w:color="auto"/>
        <w:left w:val="none" w:sz="0" w:space="0" w:color="auto"/>
        <w:bottom w:val="none" w:sz="0" w:space="0" w:color="auto"/>
        <w:right w:val="none" w:sz="0" w:space="0" w:color="auto"/>
      </w:divBdr>
    </w:div>
    <w:div w:id="1282883450">
      <w:bodyDiv w:val="1"/>
      <w:marLeft w:val="0"/>
      <w:marRight w:val="0"/>
      <w:marTop w:val="0"/>
      <w:marBottom w:val="0"/>
      <w:divBdr>
        <w:top w:val="none" w:sz="0" w:space="0" w:color="auto"/>
        <w:left w:val="none" w:sz="0" w:space="0" w:color="auto"/>
        <w:bottom w:val="none" w:sz="0" w:space="0" w:color="auto"/>
        <w:right w:val="none" w:sz="0" w:space="0" w:color="auto"/>
      </w:divBdr>
    </w:div>
    <w:div w:id="1316031838">
      <w:bodyDiv w:val="1"/>
      <w:marLeft w:val="0"/>
      <w:marRight w:val="0"/>
      <w:marTop w:val="0"/>
      <w:marBottom w:val="0"/>
      <w:divBdr>
        <w:top w:val="none" w:sz="0" w:space="0" w:color="auto"/>
        <w:left w:val="none" w:sz="0" w:space="0" w:color="auto"/>
        <w:bottom w:val="none" w:sz="0" w:space="0" w:color="auto"/>
        <w:right w:val="none" w:sz="0" w:space="0" w:color="auto"/>
      </w:divBdr>
    </w:div>
    <w:div w:id="1324624366">
      <w:bodyDiv w:val="1"/>
      <w:marLeft w:val="0"/>
      <w:marRight w:val="0"/>
      <w:marTop w:val="0"/>
      <w:marBottom w:val="0"/>
      <w:divBdr>
        <w:top w:val="none" w:sz="0" w:space="0" w:color="auto"/>
        <w:left w:val="none" w:sz="0" w:space="0" w:color="auto"/>
        <w:bottom w:val="none" w:sz="0" w:space="0" w:color="auto"/>
        <w:right w:val="none" w:sz="0" w:space="0" w:color="auto"/>
      </w:divBdr>
    </w:div>
    <w:div w:id="1355768071">
      <w:bodyDiv w:val="1"/>
      <w:marLeft w:val="0"/>
      <w:marRight w:val="0"/>
      <w:marTop w:val="0"/>
      <w:marBottom w:val="0"/>
      <w:divBdr>
        <w:top w:val="none" w:sz="0" w:space="0" w:color="auto"/>
        <w:left w:val="none" w:sz="0" w:space="0" w:color="auto"/>
        <w:bottom w:val="none" w:sz="0" w:space="0" w:color="auto"/>
        <w:right w:val="none" w:sz="0" w:space="0" w:color="auto"/>
      </w:divBdr>
    </w:div>
    <w:div w:id="1437480742">
      <w:bodyDiv w:val="1"/>
      <w:marLeft w:val="0"/>
      <w:marRight w:val="0"/>
      <w:marTop w:val="0"/>
      <w:marBottom w:val="0"/>
      <w:divBdr>
        <w:top w:val="none" w:sz="0" w:space="0" w:color="auto"/>
        <w:left w:val="none" w:sz="0" w:space="0" w:color="auto"/>
        <w:bottom w:val="none" w:sz="0" w:space="0" w:color="auto"/>
        <w:right w:val="none" w:sz="0" w:space="0" w:color="auto"/>
      </w:divBdr>
    </w:div>
    <w:div w:id="1762986061">
      <w:bodyDiv w:val="1"/>
      <w:marLeft w:val="0"/>
      <w:marRight w:val="0"/>
      <w:marTop w:val="0"/>
      <w:marBottom w:val="0"/>
      <w:divBdr>
        <w:top w:val="none" w:sz="0" w:space="0" w:color="auto"/>
        <w:left w:val="none" w:sz="0" w:space="0" w:color="auto"/>
        <w:bottom w:val="none" w:sz="0" w:space="0" w:color="auto"/>
        <w:right w:val="none" w:sz="0" w:space="0" w:color="auto"/>
      </w:divBdr>
    </w:div>
    <w:div w:id="1828088233">
      <w:bodyDiv w:val="1"/>
      <w:marLeft w:val="0"/>
      <w:marRight w:val="0"/>
      <w:marTop w:val="0"/>
      <w:marBottom w:val="0"/>
      <w:divBdr>
        <w:top w:val="none" w:sz="0" w:space="0" w:color="auto"/>
        <w:left w:val="none" w:sz="0" w:space="0" w:color="auto"/>
        <w:bottom w:val="none" w:sz="0" w:space="0" w:color="auto"/>
        <w:right w:val="none" w:sz="0" w:space="0" w:color="auto"/>
      </w:divBdr>
    </w:div>
    <w:div w:id="1934973987">
      <w:bodyDiv w:val="1"/>
      <w:marLeft w:val="0"/>
      <w:marRight w:val="0"/>
      <w:marTop w:val="0"/>
      <w:marBottom w:val="0"/>
      <w:divBdr>
        <w:top w:val="none" w:sz="0" w:space="0" w:color="auto"/>
        <w:left w:val="none" w:sz="0" w:space="0" w:color="auto"/>
        <w:bottom w:val="none" w:sz="0" w:space="0" w:color="auto"/>
        <w:right w:val="none" w:sz="0" w:space="0" w:color="auto"/>
      </w:divBdr>
    </w:div>
    <w:div w:id="1996302044">
      <w:bodyDiv w:val="1"/>
      <w:marLeft w:val="0"/>
      <w:marRight w:val="0"/>
      <w:marTop w:val="0"/>
      <w:marBottom w:val="0"/>
      <w:divBdr>
        <w:top w:val="none" w:sz="0" w:space="0" w:color="auto"/>
        <w:left w:val="none" w:sz="0" w:space="0" w:color="auto"/>
        <w:bottom w:val="none" w:sz="0" w:space="0" w:color="auto"/>
        <w:right w:val="none" w:sz="0" w:space="0" w:color="auto"/>
      </w:divBdr>
    </w:div>
    <w:div w:id="2086143538">
      <w:bodyDiv w:val="1"/>
      <w:marLeft w:val="0"/>
      <w:marRight w:val="0"/>
      <w:marTop w:val="0"/>
      <w:marBottom w:val="0"/>
      <w:divBdr>
        <w:top w:val="none" w:sz="0" w:space="0" w:color="auto"/>
        <w:left w:val="none" w:sz="0" w:space="0" w:color="auto"/>
        <w:bottom w:val="none" w:sz="0" w:space="0" w:color="auto"/>
        <w:right w:val="none" w:sz="0" w:space="0" w:color="auto"/>
      </w:divBdr>
    </w:div>
    <w:div w:id="213925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1210</TotalTime>
  <Pages>12</Pages>
  <Words>5329</Words>
  <Characters>30376</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Lubbock Independent School District</Company>
  <LinksUpToDate>false</LinksUpToDate>
  <CharactersWithSpaces>35634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Smith</dc:creator>
  <cp:keywords/>
  <dc:description/>
  <cp:lastModifiedBy>Dustin Smith</cp:lastModifiedBy>
  <cp:revision>339</cp:revision>
  <dcterms:created xsi:type="dcterms:W3CDTF">2026-08-03T02:49:00Z</dcterms:created>
  <dcterms:modified xsi:type="dcterms:W3CDTF">2026-08-04T03:32:00Z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9a696f9e-205f-4cf6-8d31-140cf2ebe8de</vt:lpwstr>
  </property>
</Properties>
</file>