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8DA5DB" w14:textId="30C203FA" w:rsidR="00E853A2" w:rsidRDefault="00E853A2" w:rsidP="00E853A2">
      <w:r>
        <w:t>Dustin Smith</w:t>
      </w:r>
      <w:r>
        <w:tab/>
      </w:r>
      <w:r>
        <w:tab/>
      </w:r>
      <w:r>
        <w:tab/>
      </w:r>
      <w:r>
        <w:tab/>
      </w:r>
      <w:r>
        <w:tab/>
      </w:r>
      <w:r>
        <w:tab/>
      </w:r>
      <w:r>
        <w:tab/>
      </w:r>
      <w:r>
        <w:tab/>
      </w:r>
      <w:r>
        <w:tab/>
      </w:r>
      <w:r>
        <w:tab/>
      </w:r>
      <w:r>
        <w:tab/>
        <w:t>Stats 685</w:t>
      </w:r>
    </w:p>
    <w:p w14:paraId="1E1F4E69" w14:textId="157849F6" w:rsidR="00E853A2" w:rsidRDefault="00E853A2" w:rsidP="00E853A2">
      <w:pPr>
        <w:jc w:val="center"/>
      </w:pPr>
      <w:r>
        <w:t>Target and Supporting Journal Summaries:</w:t>
      </w:r>
    </w:p>
    <w:p w14:paraId="42BA140B" w14:textId="76B5E535" w:rsidR="00E853A2" w:rsidRPr="008208A1" w:rsidRDefault="00E853A2" w:rsidP="00E853A2">
      <w:pPr>
        <w:rPr>
          <w:b/>
          <w:bCs/>
        </w:rPr>
      </w:pPr>
      <w:r w:rsidRPr="008208A1">
        <w:rPr>
          <w:b/>
          <w:bCs/>
        </w:rPr>
        <w:t>Intro:</w:t>
      </w:r>
    </w:p>
    <w:p w14:paraId="20469C51" w14:textId="2A19CEEB" w:rsidR="008208A1" w:rsidRDefault="00E853A2" w:rsidP="00E853A2">
      <w:r>
        <w:t xml:space="preserve">          While researching the cotton project, I specifically looked for articles discussing ‘abandonment’ and ‘climate impacts’ on cotton, along with supporting background on possible abandonment, such as insurance and water usage.  Unfortunately, the majority of the research and published articles found on ‘abandonment’ were either at the surface or informational level, or otherwise incomplete, with phrases such as ‘please do not reference this article’. </w:t>
      </w:r>
      <w:r w:rsidR="008208A1">
        <w:t xml:space="preserve">There does, on the other hand, seem to be an abundance of research discussing the climate impacts on cotton yield. I believe that a useful </w:t>
      </w:r>
      <w:r w:rsidR="003A4AF1">
        <w:t xml:space="preserve">change in </w:t>
      </w:r>
      <w:r w:rsidR="008208A1">
        <w:t>objective</w:t>
      </w:r>
      <w:r w:rsidR="003A4AF1">
        <w:t>s</w:t>
      </w:r>
      <w:r w:rsidR="008208A1">
        <w:t xml:space="preserve"> would be to use research on the impacts of climate change to model and forecast its effects on abandonment. </w:t>
      </w:r>
    </w:p>
    <w:p w14:paraId="302971E8" w14:textId="735CE95B" w:rsidR="008208A1" w:rsidRDefault="00E853A2" w:rsidP="00E853A2">
      <w:pPr>
        <w:rPr>
          <w:b/>
          <w:bCs/>
        </w:rPr>
      </w:pPr>
      <w:r w:rsidRPr="008208A1">
        <w:rPr>
          <w:b/>
          <w:bCs/>
        </w:rPr>
        <w:t>Specific Target</w:t>
      </w:r>
      <w:r w:rsidR="008208A1" w:rsidRPr="008208A1">
        <w:rPr>
          <w:b/>
          <w:bCs/>
        </w:rPr>
        <w:t>:</w:t>
      </w:r>
    </w:p>
    <w:p w14:paraId="47973EF1" w14:textId="2BD9A23F" w:rsidR="008208A1" w:rsidRDefault="008208A1" w:rsidP="00E853A2">
      <w:r>
        <w:rPr>
          <w:b/>
          <w:bCs/>
        </w:rPr>
        <w:tab/>
      </w:r>
      <w:r w:rsidR="00B44ECB">
        <w:rPr>
          <w:b/>
          <w:bCs/>
        </w:rPr>
        <w:t xml:space="preserve">Option 1) </w:t>
      </w:r>
      <w:r w:rsidR="00B44ECB">
        <w:t>Target 1 – “Understanding Texas Cotton Abandonment: Climate, Weather, and Insurance”. This Briefing Paper discusses the effects of Climate and Insurance on cotton abandonment and provides a brief overview of potential issues and their effects. The study does not, however, perform a deep analysis of the issues. The paper can easily be extended using numerous supporting papers and methodologies to establish a deeper relationship between Climate and cotton abandonment. (That is, attempt to bring this paper to the rigor of Target 2)</w:t>
      </w:r>
    </w:p>
    <w:p w14:paraId="315F9DE1" w14:textId="0EDBE50D" w:rsidR="00E853A2" w:rsidRDefault="00B44ECB" w:rsidP="00E853A2">
      <w:r>
        <w:tab/>
      </w:r>
      <w:r>
        <w:rPr>
          <w:b/>
          <w:bCs/>
        </w:rPr>
        <w:t xml:space="preserve">Option 2) </w:t>
      </w:r>
      <w:r>
        <w:t xml:space="preserve">Target 2 – “Modelling the climate change and cotton yield relationship in Mississippi: Autoregressive distributed lag approach”. This study goes in depth using </w:t>
      </w:r>
      <w:r w:rsidR="003A4AF1">
        <w:t>an</w:t>
      </w:r>
      <w:r>
        <w:t xml:space="preserve"> Autoregressive </w:t>
      </w:r>
      <w:r w:rsidR="003A4AF1">
        <w:t>long-term</w:t>
      </w:r>
      <w:r>
        <w:t xml:space="preserve"> and </w:t>
      </w:r>
      <w:r w:rsidR="003A4AF1">
        <w:t>short-term</w:t>
      </w:r>
      <w:r>
        <w:t xml:space="preserve"> forecasting </w:t>
      </w:r>
      <w:r w:rsidR="003A4AF1">
        <w:t xml:space="preserve">on cotton yield based on climate changes. This study can be adapted to forecasting abandonment on Texas High Plains data to address the question of modeling abandonment.  </w:t>
      </w:r>
    </w:p>
    <w:p w14:paraId="7E629E44" w14:textId="3B23E4E3" w:rsidR="00E853A2" w:rsidRDefault="00E853A2" w:rsidP="00E853A2">
      <w:pPr>
        <w:rPr>
          <w:b/>
          <w:bCs/>
        </w:rPr>
      </w:pPr>
      <w:r w:rsidRPr="003A4AF1">
        <w:rPr>
          <w:b/>
          <w:bCs/>
        </w:rPr>
        <w:t>Methodology</w:t>
      </w:r>
      <w:r w:rsidR="003A4AF1">
        <w:rPr>
          <w:b/>
          <w:bCs/>
        </w:rPr>
        <w:t>:</w:t>
      </w:r>
    </w:p>
    <w:p w14:paraId="1FFEDAB1" w14:textId="77777777" w:rsidR="004D62E5" w:rsidRDefault="003A4AF1" w:rsidP="00E853A2">
      <w:r>
        <w:rPr>
          <w:b/>
          <w:bCs/>
        </w:rPr>
        <w:tab/>
      </w:r>
      <w:r>
        <w:t xml:space="preserve">Several methods are employed throughout the target and supporting publications for climate and cotton analysis. A few, such as the ‘Thirsty Data Water and the Lone Star State:” are used to report estimates, and no specific modeling is mentioned. There are several studies (Target 1, Supporting 4, 8) that employed ordinary least squares regression for their analysis. These studies kept the analysis simple, only incorporating one squared parameter (usually on precipitation) and a few interesting interaction variables. </w:t>
      </w:r>
    </w:p>
    <w:p w14:paraId="7D6BA709" w14:textId="3711DAAF" w:rsidR="003A4AF1" w:rsidRDefault="004D62E5" w:rsidP="00E853A2">
      <w:r>
        <w:tab/>
      </w:r>
      <w:r w:rsidR="003A4AF1">
        <w:t xml:space="preserve">However, other studies used much more robust methods. Supporting 2 – “Estimating the </w:t>
      </w:r>
      <w:r>
        <w:t>impact</w:t>
      </w:r>
      <w:r w:rsidR="003A4AF1">
        <w:t xml:space="preserve"> of climate changes on </w:t>
      </w:r>
      <w:r>
        <w:t>crop</w:t>
      </w:r>
      <w:r w:rsidR="003A4AF1">
        <w:t xml:space="preserve"> yields: the importance of nonlinear temperature effects” uses three different models to attempt their analysis. The paper </w:t>
      </w:r>
      <w:r>
        <w:t>discusses</w:t>
      </w:r>
      <w:r w:rsidR="003A4AF1">
        <w:t xml:space="preserve"> the issues and difficulties of using only linear methods. Specifically, the authors mention that T-MAX and T-MIN have a </w:t>
      </w:r>
      <w:r>
        <w:t xml:space="preserve">distinctive U-shaped curve, and cotton will at first benefit from increased temperatures, but then dramatically decrease after a certain heat is reached. The authors used three different methods to attempt the non-linear modeling. One consisted of matching two linear models with dummy variables after a certain temperature was achieved, another employed Piecewise Linear regression, and the last used Chebyshev’s Polynomials. This analysis gave a much more detailed view of the effects of climate change. </w:t>
      </w:r>
    </w:p>
    <w:p w14:paraId="5B82EFA5" w14:textId="139EE2B1" w:rsidR="003A4AF1" w:rsidRDefault="004D62E5" w:rsidP="00E853A2">
      <w:r>
        <w:tab/>
        <w:t>Additional studies used SoftMax variation for insurance and pricing effects, PRISM geo-spatial analysis, or Autoregressive distributed lag methods. (As in target 2). The autoregressive distributed lag, employed single order differencing and logging based on a single temporal lag. The model incorporated the target (yield) at lag 1, with T-MAX, T-Min, Pr</w:t>
      </w:r>
      <w:r w:rsidR="00BD28EC">
        <w:t>ecipitation</w:t>
      </w:r>
      <w:r>
        <w:t>, CO</w:t>
      </w:r>
      <w:r>
        <w:rPr>
          <w:vertAlign w:val="subscript"/>
        </w:rPr>
        <w:t>2</w:t>
      </w:r>
      <w:r>
        <w:t xml:space="preserve"> levels, and </w:t>
      </w:r>
      <w:r w:rsidR="000C5294">
        <w:t>Harvested Area</w:t>
      </w:r>
      <w:r>
        <w:t xml:space="preserve"> for short-term and long-term modeling. In many studies</w:t>
      </w:r>
      <w:r w:rsidR="000C5294">
        <w:t>,</w:t>
      </w:r>
      <w:r>
        <w:t xml:space="preserve"> extensive pre-processing of climate or yield data was used. For example, Target 2 uses </w:t>
      </w:r>
      <w:r w:rsidR="000C5294">
        <w:t xml:space="preserve">Kendall's statistics to calculate weighted means in local temperature. </w:t>
      </w:r>
    </w:p>
    <w:p w14:paraId="5EAFA9CD" w14:textId="54CEC7D8" w:rsidR="000C5294" w:rsidRPr="004D62E5" w:rsidRDefault="000C5294" w:rsidP="00E853A2">
      <w:r>
        <w:tab/>
        <w:t xml:space="preserve">The suggested study would not employ as extensive pre-processing methods, as the data provided will be averaged by county. However, some pre-processing will be used for climate triggers that are not ordinary measures. (Such as count days on extreme heat, or GDD = growing degree days used in Target 1)  </w:t>
      </w:r>
    </w:p>
    <w:p w14:paraId="63F49505" w14:textId="3C544140" w:rsidR="003A4AF1" w:rsidRDefault="000C5294" w:rsidP="00E853A2">
      <w:pPr>
        <w:rPr>
          <w:b/>
          <w:bCs/>
        </w:rPr>
      </w:pPr>
      <w:r>
        <w:rPr>
          <w:b/>
          <w:bCs/>
        </w:rPr>
        <w:t>Overall Summary:</w:t>
      </w:r>
    </w:p>
    <w:p w14:paraId="265D5831" w14:textId="000823A5" w:rsidR="000C5294" w:rsidRDefault="000C5294" w:rsidP="00E853A2">
      <w:r>
        <w:rPr>
          <w:b/>
          <w:bCs/>
        </w:rPr>
        <w:lastRenderedPageBreak/>
        <w:tab/>
      </w:r>
      <w:r>
        <w:t>Throughout the potential targets and supporting studies, there is an overwhelming consensus that climate change has a profound effect on cotton production. However, it is not as obvious</w:t>
      </w:r>
      <w:r w:rsidR="00416396">
        <w:t xml:space="preserve"> which parameters are important</w:t>
      </w:r>
      <w:r>
        <w:t xml:space="preserve"> before reading the available literature. Throughout the studies, several parameters are discussed, and many more are suggested for future study, but not addressed. Some examples are T-MAX, T-MIN, Precipitation, GDD, CO</w:t>
      </w:r>
      <w:r>
        <w:rPr>
          <w:vertAlign w:val="subscript"/>
        </w:rPr>
        <w:t>2</w:t>
      </w:r>
      <w:r>
        <w:t xml:space="preserve"> coverage, El Nino and La </w:t>
      </w:r>
      <w:r w:rsidR="00416396">
        <w:t>Niña</w:t>
      </w:r>
      <w:r>
        <w:t xml:space="preserve"> patterns, Acres Insured, Pre-Season Moisture, and harvest price. </w:t>
      </w:r>
    </w:p>
    <w:p w14:paraId="7B687757" w14:textId="5D1FFAE0" w:rsidR="000C5294" w:rsidRDefault="000C5294" w:rsidP="00E853A2">
      <w:r>
        <w:tab/>
        <w:t>Many of these studies (such as Target –1) do not find dependence on insurance prices</w:t>
      </w:r>
      <w:r w:rsidR="00275871">
        <w:t>,</w:t>
      </w:r>
      <w:r>
        <w:t xml:space="preserve"> T-Max</w:t>
      </w:r>
      <w:r w:rsidR="00275871">
        <w:t xml:space="preserve">, or precipitation. </w:t>
      </w:r>
      <w:r>
        <w:t xml:space="preserve"> </w:t>
      </w:r>
      <w:r w:rsidR="00275871">
        <w:t xml:space="preserve">One explanation is that many studies </w:t>
      </w:r>
      <w:r w:rsidR="00416396">
        <w:t>address only</w:t>
      </w:r>
      <w:r w:rsidR="00275871">
        <w:t xml:space="preserve"> irrigated plots, which mitigates the effects of precipitation and T-MAX. It appears that cotton, when sufficient water is available, can handle high temperatures by evaporative cooling. However, cotton is unable to cool itself </w:t>
      </w:r>
      <w:r w:rsidR="00416396">
        <w:t>at</w:t>
      </w:r>
      <w:r w:rsidR="00275871">
        <w:t xml:space="preserve"> night, leaving it more susceptible to increases in nighttime temperatures. The study “</w:t>
      </w:r>
      <w:r w:rsidR="00416396">
        <w:t>Estimating the impact of climate changes on crop yields: the importance of nonlinear temperature effects</w:t>
      </w:r>
      <w:r w:rsidR="00275871">
        <w:t>” discussed CO</w:t>
      </w:r>
      <w:r w:rsidR="00275871">
        <w:rPr>
          <w:vertAlign w:val="subscript"/>
        </w:rPr>
        <w:t>2</w:t>
      </w:r>
      <w:r w:rsidR="00275871">
        <w:t xml:space="preserve"> </w:t>
      </w:r>
      <w:r w:rsidR="00416396">
        <w:t>increases</w:t>
      </w:r>
      <w:r w:rsidR="00275871">
        <w:t xml:space="preserve"> and T-MAX temperatures </w:t>
      </w:r>
      <w:r w:rsidR="00416396">
        <w:t>have</w:t>
      </w:r>
      <w:r w:rsidR="00275871">
        <w:t xml:space="preserve"> a </w:t>
      </w:r>
      <w:r w:rsidR="00416396">
        <w:t>positive</w:t>
      </w:r>
      <w:r w:rsidR="00275871">
        <w:t xml:space="preserve"> effect on cotton at the moment. </w:t>
      </w:r>
      <w:r w:rsidR="00416396">
        <w:t xml:space="preserve">However, increasing T-MIN by as little as 2 degrees will have detrimental negative effects on cotton. Many studies indicate that the optimal T-MAX values have not been verified in any significant cause-and-effect experiment, and we must guess at optimum ranges for modeling.  </w:t>
      </w:r>
    </w:p>
    <w:p w14:paraId="2EE846F5" w14:textId="0765CAD5" w:rsidR="00416396" w:rsidRDefault="00416396" w:rsidP="00E853A2">
      <w:r>
        <w:tab/>
        <w:t xml:space="preserve">A few interactions between insurance and price or political events are provided, but no interaction between pre-soil moisture or precipitation and temperature is provided, even though many studies indicate that the interaction is likely important.  Several studies do not provide analysis on the number of extremely hot days, </w:t>
      </w:r>
      <w:r w:rsidR="00BD28EC">
        <w:t>differentiate</w:t>
      </w:r>
      <w:r>
        <w:t xml:space="preserve"> effects on irrigated or dryland cotton,</w:t>
      </w:r>
      <w:r w:rsidR="00BD28EC">
        <w:t xml:space="preserve"> </w:t>
      </w:r>
      <w:r w:rsidR="00D577FA">
        <w:t>P</w:t>
      </w:r>
      <w:r w:rsidR="00BD28EC">
        <w:t xml:space="preserve">rima vs </w:t>
      </w:r>
      <w:r w:rsidR="00D577FA">
        <w:t>U</w:t>
      </w:r>
      <w:r w:rsidR="00BD28EC">
        <w:t>pland cotton, total sunlight vs cloud coverage, general humidity (which can hinder cotton’s ability to cool itself),</w:t>
      </w:r>
      <w:r>
        <w:t xml:space="preserve"> </w:t>
      </w:r>
      <w:r w:rsidR="00BD28EC">
        <w:t xml:space="preserve">and few studies distinguish between pre-season moisture vs precipitation during the growing season. All of which could apply interesting extensions to the literature presented. </w:t>
      </w:r>
    </w:p>
    <w:p w14:paraId="6722F923" w14:textId="43BC908D" w:rsidR="00D577FA" w:rsidRDefault="00D577FA" w:rsidP="00E853A2"/>
    <w:p w14:paraId="02BEA792" w14:textId="2786B7DD" w:rsidR="00D577FA" w:rsidRPr="00D577FA" w:rsidRDefault="00D577FA" w:rsidP="00E853A2">
      <w:r>
        <w:t xml:space="preserve"> </w:t>
      </w:r>
    </w:p>
    <w:sectPr w:rsidR="00D577FA" w:rsidRPr="00D577FA" w:rsidSect="00CB786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3A2"/>
    <w:rsid w:val="000C5294"/>
    <w:rsid w:val="00110E9E"/>
    <w:rsid w:val="00275871"/>
    <w:rsid w:val="003A4AF1"/>
    <w:rsid w:val="003E208C"/>
    <w:rsid w:val="00416396"/>
    <w:rsid w:val="004D62E5"/>
    <w:rsid w:val="008208A1"/>
    <w:rsid w:val="00B44ECB"/>
    <w:rsid w:val="00B7208F"/>
    <w:rsid w:val="00BD28EC"/>
    <w:rsid w:val="00BE485E"/>
    <w:rsid w:val="00CB7869"/>
    <w:rsid w:val="00D577FA"/>
    <w:rsid w:val="00E853A2"/>
    <w:rsid w:val="00FB70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D3D7"/>
  <w15:chartTrackingRefBased/>
  <w15:docId w15:val="{169B6334-497F-4A97-A01F-22B8328A0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98</TotalTime>
  <Pages>2</Pages>
  <Words>940</Words>
  <Characters>5364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Dustin Smith</dc:creator>
  <cp:keywords/>
  <dc:description/>
  <cp:lastModifiedBy>Dustin Smith</cp:lastModifiedBy>
  <cp:revision>1</cp:revision>
  <dcterms:created xsi:type="dcterms:W3CDTF">2026-06-02T17:45:00Z</dcterms:created>
  <dcterms:modified xsi:type="dcterms:W3CDTF">2026-06-02T19:23:00Z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5ccf8075-d145-40c4-8ade-39eec1900cc0</vt:lpwstr>
  </property>
</Properties>
</file>