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Waste Disposal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HSE1038</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manage waste disposal at Aeria Solutions Ltd. responsibly, minimizing environmental impact and ensuring compliance with regulations. Its objectives include promoting recycling, reducing landfill waste, and preventing pollution, addressing the challenge of improper waste handling in construction and operational activities.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visitors at Aeria Solutions Ltd., covering all work sites, projects, and activities generating waste.</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6"/>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Waste: Any material discarded from operations, including hazardous and non-hazardous substances.</w:t>
      </w:r>
    </w:p>
    <w:p w:rsidR="00000000" w:rsidDel="00000000" w:rsidP="00000000" w:rsidRDefault="00000000" w:rsidRPr="00000000" w14:paraId="00000026">
      <w:pPr>
        <w:numPr>
          <w:ilvl w:val="0"/>
          <w:numId w:val="6"/>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Recycling: The process of converting waste into reusable materials.</w:t>
      </w:r>
    </w:p>
    <w:p w:rsidR="00000000" w:rsidDel="00000000" w:rsidP="00000000" w:rsidRDefault="00000000" w:rsidRPr="00000000" w14:paraId="00000027">
      <w:pPr>
        <w:numPr>
          <w:ilvl w:val="0"/>
          <w:numId w:val="6"/>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Hazardous Waste: Materials that pose a risk to health or the environment, requiring special disposal.</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Environmental Management Act.</w:t>
      </w:r>
    </w:p>
    <w:p w:rsidR="00000000" w:rsidDel="00000000" w:rsidP="00000000" w:rsidRDefault="00000000" w:rsidRPr="00000000" w14:paraId="0000002A">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(Part 5 - Chemical Agents and Biological Agents).</w:t>
      </w:r>
    </w:p>
    <w:p w:rsidR="00000000" w:rsidDel="00000000" w:rsidP="00000000" w:rsidRDefault="00000000" w:rsidRPr="00000000" w14:paraId="0000002B">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HSE Environmental Policy.</w:t>
      </w:r>
    </w:p>
    <w:p w:rsidR="00000000" w:rsidDel="00000000" w:rsidP="00000000" w:rsidRDefault="00000000" w:rsidRPr="00000000" w14:paraId="0000002C">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Waste Discharge Regulation (British Columbia).</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managing waste responsibly to protect the environment and comply with all applicable laws. We encourage waste reduction, promote recycling, and ensure proper disposal of hazardous materials to maintain a sustainable and safe workplace.</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Waste Identification: Categorize waste as hazardous or non-hazardous during operations.</w:t>
      </w:r>
    </w:p>
    <w:p w:rsidR="00000000" w:rsidDel="00000000" w:rsidP="00000000" w:rsidRDefault="00000000" w:rsidRPr="00000000" w14:paraId="00000032">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Segregation Process: Separate waste into designated bins for recycling, compost, and disposal.</w:t>
      </w:r>
    </w:p>
    <w:p w:rsidR="00000000" w:rsidDel="00000000" w:rsidP="00000000" w:rsidRDefault="00000000" w:rsidRPr="00000000" w14:paraId="00000033">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Disposal Coordination: Arrange for licensed contractors to handle hazardous waste removal.</w:t>
      </w:r>
    </w:p>
    <w:p w:rsidR="00000000" w:rsidDel="00000000" w:rsidP="00000000" w:rsidRDefault="00000000" w:rsidRPr="00000000" w14:paraId="00000034">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Session: Provide initial and ongoing training on waste management practices.</w:t>
      </w:r>
    </w:p>
    <w:p w:rsidR="00000000" w:rsidDel="00000000" w:rsidP="00000000" w:rsidRDefault="00000000" w:rsidRPr="00000000" w14:paraId="00000035">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 Audit: Conduct regular audits to verify adherence to disposal protocols.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Waste Identification: Project managers and supervisors.</w:t>
      </w:r>
    </w:p>
    <w:p w:rsidR="00000000" w:rsidDel="00000000" w:rsidP="00000000" w:rsidRDefault="00000000" w:rsidRPr="00000000" w14:paraId="00000038">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Segregation Process: All employees and contractors.</w:t>
      </w:r>
    </w:p>
    <w:p w:rsidR="00000000" w:rsidDel="00000000" w:rsidP="00000000" w:rsidRDefault="00000000" w:rsidRPr="00000000" w14:paraId="00000039">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Disposal Coordination: Facilities team and HSE Representatives.</w:t>
      </w:r>
    </w:p>
    <w:p w:rsidR="00000000" w:rsidDel="00000000" w:rsidP="00000000" w:rsidRDefault="00000000" w:rsidRPr="00000000" w14:paraId="0000003A">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Session: Training coordinators and HSE Management.</w:t>
      </w:r>
    </w:p>
    <w:p w:rsidR="00000000" w:rsidDel="00000000" w:rsidP="00000000" w:rsidRDefault="00000000" w:rsidRPr="00000000" w14:paraId="0000003B">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 Audit: HSE team and environmental officers.</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Waste classification forms</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Segregation bin labels</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Disposal manifests</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logs</w:t>
      </w:r>
    </w:p>
    <w:p w:rsidR="00000000" w:rsidDel="00000000" w:rsidP="00000000" w:rsidRDefault="00000000" w:rsidRPr="00000000" w14:paraId="00000041">
      <w:pPr>
        <w:numPr>
          <w:ilvl w:val="0"/>
          <w:numId w:val="5"/>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checklists.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Environmental Management Act, OHS Regulation Part 5, and Waste Discharge Regulation during all waste handling.</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waste issues or spills to supervisors; escalate non-compliance to HSE Representatives within 24 hours.</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Oversee waste management programs, provide resources, and ensure regulatory compliance.</w:t>
      </w:r>
    </w:p>
    <w:p w:rsidR="00000000" w:rsidDel="00000000" w:rsidP="00000000" w:rsidRDefault="00000000" w:rsidRPr="00000000" w14:paraId="00000048">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Monitor waste segregation, enforce procedures, and report violations.</w:t>
      </w:r>
    </w:p>
    <w:p w:rsidR="00000000" w:rsidDel="00000000" w:rsidP="00000000" w:rsidRDefault="00000000" w:rsidRPr="00000000" w14:paraId="00000049">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Follow waste disposal protocols, segregate materials, and report hazards.</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weekly waste audits, disposal records review, and employee feedback to ensure adherence.</w:t>
      </w:r>
    </w:p>
    <w:p w:rsidR="00000000" w:rsidDel="00000000" w:rsidP="00000000" w:rsidRDefault="00000000" w:rsidRPr="00000000" w14:paraId="0000004C">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retraining, or termination for improper disposal, with legal action possible for hazardous waste violations.</w:t>
      </w:r>
    </w:p>
    <w:p w:rsidR="00000000" w:rsidDel="00000000" w:rsidP="00000000" w:rsidRDefault="00000000" w:rsidRPr="00000000" w14:paraId="0000004D">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waste incidents or non-compliance must be reported to HSE Representatives within 24 hours.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