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HSE Public &amp; Visitors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HSE1043</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exists to ensure the safety and security of the public and visitors at Aeria Solutions Ltd. sites while protecting company operations. Its objectives include managing access, ensuring compliance with safety standards, and addressing risks posed by external individuals.</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members of the public and visitors at Aeria Solutions Ltd. work sites, covering all operational areas and company premises.</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8"/>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Visitor: Any individual not employed by Aeria Solutions Ltd. entering company premises, including clients, contractors' guests, or delivery personnel.</w:t>
      </w:r>
    </w:p>
    <w:p w:rsidR="00000000" w:rsidDel="00000000" w:rsidP="00000000" w:rsidRDefault="00000000" w:rsidRPr="00000000" w14:paraId="00000026">
      <w:pPr>
        <w:numPr>
          <w:ilvl w:val="0"/>
          <w:numId w:val="8"/>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Public: Individuals accessing company property for non-business purposes (e.g., community members near sites).</w:t>
      </w:r>
    </w:p>
    <w:p w:rsidR="00000000" w:rsidDel="00000000" w:rsidP="00000000" w:rsidRDefault="00000000" w:rsidRPr="00000000" w14:paraId="00000027">
      <w:pPr>
        <w:numPr>
          <w:ilvl w:val="0"/>
          <w:numId w:val="8"/>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Access Control: Procedures to restrict entry to authorized individuals only.</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Occupational Health and Safety Regulation (Part 4 - General Conditions).</w:t>
      </w:r>
    </w:p>
    <w:p w:rsidR="00000000" w:rsidDel="00000000" w:rsidP="00000000" w:rsidRDefault="00000000" w:rsidRPr="00000000" w14:paraId="0000002A">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Workers Compensation Act (British Columbia), Part 3 - Rights and Responsibilities.</w:t>
      </w:r>
    </w:p>
    <w:p w:rsidR="00000000" w:rsidDel="00000000" w:rsidP="00000000" w:rsidRDefault="00000000" w:rsidRPr="00000000" w14:paraId="0000002B">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Health &amp; Safety Policy.</w:t>
      </w:r>
    </w:p>
    <w:p w:rsidR="00000000" w:rsidDel="00000000" w:rsidP="00000000" w:rsidRDefault="00000000" w:rsidRPr="00000000" w14:paraId="0000002C">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Security Policy.</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Aeria Solutions Ltd. requires all visitors and members of the public to adhere to safety and security protocols when on company premises. We are committed to providing a safe environment, managing access effectively, and complying with all relevant regulations.</w:t>
      </w:r>
    </w:p>
    <w:p w:rsidR="00000000" w:rsidDel="00000000" w:rsidP="00000000" w:rsidRDefault="00000000" w:rsidRPr="00000000" w14:paraId="0000002F">
      <w:pPr>
        <w:spacing w:after="240" w:before="240" w:lineRule="auto"/>
        <w:rPr>
          <w:rFonts w:ascii="Inter" w:cs="Inter" w:eastAsia="Inter" w:hAnsi="Inter"/>
          <w:b w:val="1"/>
          <w:bCs w:val="1"/>
          <w:color w:val="1f1f1f"/>
        </w:rPr>
      </w:pPr>
      <w:r w:rsidDel="00000000" w:rsidR="00000000" w:rsidRPr="00000000">
        <w:rPr>
          <w:rFonts w:ascii="Inter" w:cs="Inter" w:eastAsia="Inter" w:hAnsi="Inter"/>
          <w:b w:val="1"/>
          <w:bCs w:val="1"/>
          <w:color w:val="1f1f1f"/>
          <w:rtl w:val="0"/>
        </w:rPr>
        <w:t xml:space="preserve">Public &amp; Visitors Rules</w:t>
      </w:r>
    </w:p>
    <w:p w:rsidR="00000000" w:rsidDel="00000000" w:rsidP="00000000" w:rsidRDefault="00000000" w:rsidRPr="00000000" w14:paraId="00000030">
      <w:pPr>
        <w:numPr>
          <w:ilvl w:val="0"/>
          <w:numId w:val="5"/>
        </w:numPr>
        <w:spacing w:after="0" w:afterAutospacing="0" w:before="240" w:lineRule="auto"/>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Sign-In Requirement</w:t>
      </w:r>
      <w:r w:rsidDel="00000000" w:rsidR="00000000" w:rsidRPr="00000000">
        <w:rPr>
          <w:rFonts w:ascii="Inter" w:cs="Inter" w:eastAsia="Inter" w:hAnsi="Inter"/>
          <w:color w:val="1f1f1f"/>
          <w:rtl w:val="0"/>
        </w:rPr>
        <w:t xml:space="preserve">: All visitors must register upon arrival and wear a visitor badge.</w:t>
      </w:r>
    </w:p>
    <w:p w:rsidR="00000000" w:rsidDel="00000000" w:rsidP="00000000" w:rsidRDefault="00000000" w:rsidRPr="00000000" w14:paraId="00000031">
      <w:pPr>
        <w:numPr>
          <w:ilvl w:val="0"/>
          <w:numId w:val="5"/>
        </w:numPr>
        <w:spacing w:after="0" w:afterAutospacing="0" w:before="0" w:beforeAutospacing="0" w:lineRule="auto"/>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Safety Compliance</w:t>
      </w:r>
      <w:r w:rsidDel="00000000" w:rsidR="00000000" w:rsidRPr="00000000">
        <w:rPr>
          <w:rFonts w:ascii="Inter" w:cs="Inter" w:eastAsia="Inter" w:hAnsi="Inter"/>
          <w:color w:val="1f1f1f"/>
          <w:rtl w:val="0"/>
        </w:rPr>
        <w:t xml:space="preserve">: Follow all safety rules, including wearing required PPE in designated areas.</w:t>
      </w:r>
    </w:p>
    <w:p w:rsidR="00000000" w:rsidDel="00000000" w:rsidP="00000000" w:rsidRDefault="00000000" w:rsidRPr="00000000" w14:paraId="00000032">
      <w:pPr>
        <w:numPr>
          <w:ilvl w:val="0"/>
          <w:numId w:val="5"/>
        </w:numPr>
        <w:spacing w:after="0" w:afterAutospacing="0" w:before="0" w:beforeAutospacing="0" w:lineRule="auto"/>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Restricted Access</w:t>
      </w:r>
      <w:r w:rsidDel="00000000" w:rsidR="00000000" w:rsidRPr="00000000">
        <w:rPr>
          <w:rFonts w:ascii="Inter" w:cs="Inter" w:eastAsia="Inter" w:hAnsi="Inter"/>
          <w:color w:val="1f1f1f"/>
          <w:rtl w:val="0"/>
        </w:rPr>
        <w:t xml:space="preserve">: Enter only authorized zones, accompanied by an employee if needed.</w:t>
      </w:r>
    </w:p>
    <w:p w:rsidR="00000000" w:rsidDel="00000000" w:rsidP="00000000" w:rsidRDefault="00000000" w:rsidRPr="00000000" w14:paraId="00000033">
      <w:pPr>
        <w:numPr>
          <w:ilvl w:val="0"/>
          <w:numId w:val="5"/>
        </w:numPr>
        <w:spacing w:after="0" w:afterAutospacing="0" w:before="0" w:beforeAutospacing="0" w:lineRule="auto"/>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No Interference</w:t>
      </w:r>
      <w:r w:rsidDel="00000000" w:rsidR="00000000" w:rsidRPr="00000000">
        <w:rPr>
          <w:rFonts w:ascii="Inter" w:cs="Inter" w:eastAsia="Inter" w:hAnsi="Inter"/>
          <w:color w:val="1f1f1f"/>
          <w:rtl w:val="0"/>
        </w:rPr>
        <w:t xml:space="preserve">: Avoid disrupting operations or handling equipment.</w:t>
      </w:r>
    </w:p>
    <w:p w:rsidR="00000000" w:rsidDel="00000000" w:rsidP="00000000" w:rsidRDefault="00000000" w:rsidRPr="00000000" w14:paraId="00000034">
      <w:pPr>
        <w:numPr>
          <w:ilvl w:val="0"/>
          <w:numId w:val="5"/>
        </w:numPr>
        <w:spacing w:after="0" w:afterAutospacing="0" w:before="0" w:beforeAutospacing="0" w:lineRule="auto"/>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Emergency Procedures</w:t>
      </w:r>
      <w:r w:rsidDel="00000000" w:rsidR="00000000" w:rsidRPr="00000000">
        <w:rPr>
          <w:rFonts w:ascii="Inter" w:cs="Inter" w:eastAsia="Inter" w:hAnsi="Inter"/>
          <w:color w:val="1f1f1f"/>
          <w:rtl w:val="0"/>
        </w:rPr>
        <w:t xml:space="preserve">: Follow site evacuation and emergency protocols if announced.</w:t>
      </w:r>
    </w:p>
    <w:p w:rsidR="00000000" w:rsidDel="00000000" w:rsidP="00000000" w:rsidRDefault="00000000" w:rsidRPr="00000000" w14:paraId="00000035">
      <w:pPr>
        <w:numPr>
          <w:ilvl w:val="0"/>
          <w:numId w:val="5"/>
        </w:numPr>
        <w:spacing w:after="240" w:before="0" w:beforeAutospacing="0" w:lineRule="auto"/>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Prohibited Items</w:t>
      </w:r>
      <w:r w:rsidDel="00000000" w:rsidR="00000000" w:rsidRPr="00000000">
        <w:rPr>
          <w:rFonts w:ascii="Inter" w:cs="Inter" w:eastAsia="Inter" w:hAnsi="Inter"/>
          <w:color w:val="1f1f1f"/>
          <w:rtl w:val="0"/>
        </w:rPr>
        <w:t xml:space="preserve">: No weapons, alcohol, or unauthorized substances allowed.</w:t>
      </w:r>
      <w:r w:rsidDel="00000000" w:rsidR="00000000" w:rsidRPr="00000000">
        <w:rPr>
          <w:rtl w:val="0"/>
        </w:rPr>
      </w:r>
    </w:p>
    <w:p w:rsidR="00000000" w:rsidDel="00000000" w:rsidP="00000000" w:rsidRDefault="00000000" w:rsidRPr="00000000" w14:paraId="00000036">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7">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8">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Pre-Entry Registration: Require all visitors to sign in and provide identification at designated points.</w:t>
      </w:r>
    </w:p>
    <w:p w:rsidR="00000000" w:rsidDel="00000000" w:rsidP="00000000" w:rsidRDefault="00000000" w:rsidRPr="00000000" w14:paraId="00000039">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Safety Briefing: Provide a brief orientation on site safety rules and hazards.</w:t>
      </w:r>
    </w:p>
    <w:p w:rsidR="00000000" w:rsidDel="00000000" w:rsidP="00000000" w:rsidRDefault="00000000" w:rsidRPr="00000000" w14:paraId="0000003A">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Access Restriction: Limit visitors to authorized areas with an escort if necessary.</w:t>
      </w:r>
    </w:p>
    <w:p w:rsidR="00000000" w:rsidDel="00000000" w:rsidP="00000000" w:rsidRDefault="00000000" w:rsidRPr="00000000" w14:paraId="0000003B">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Monitoring Process: Supervise visitor activities and ensure compliance with rules.</w:t>
      </w:r>
    </w:p>
    <w:p w:rsidR="00000000" w:rsidDel="00000000" w:rsidP="00000000" w:rsidRDefault="00000000" w:rsidRPr="00000000" w14:paraId="0000003C">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Departure Check: Verify all visitors sign out upon leaving the premises.</w:t>
      </w:r>
      <w:r w:rsidDel="00000000" w:rsidR="00000000" w:rsidRPr="00000000">
        <w:rPr>
          <w:rtl w:val="0"/>
        </w:rPr>
      </w:r>
    </w:p>
    <w:p w:rsidR="00000000" w:rsidDel="00000000" w:rsidP="00000000" w:rsidRDefault="00000000" w:rsidRPr="00000000" w14:paraId="0000003D">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E">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Pre-Entry Registration: Reception staff or site supervisors.</w:t>
      </w:r>
    </w:p>
    <w:p w:rsidR="00000000" w:rsidDel="00000000" w:rsidP="00000000" w:rsidRDefault="00000000" w:rsidRPr="00000000" w14:paraId="0000003F">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Safety Briefing: Supervisors or designated safety officers.</w:t>
      </w:r>
    </w:p>
    <w:p w:rsidR="00000000" w:rsidDel="00000000" w:rsidP="00000000" w:rsidRDefault="00000000" w:rsidRPr="00000000" w14:paraId="00000040">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Access Restriction: Security personnel and escorts.</w:t>
      </w:r>
    </w:p>
    <w:p w:rsidR="00000000" w:rsidDel="00000000" w:rsidP="00000000" w:rsidRDefault="00000000" w:rsidRPr="00000000" w14:paraId="00000041">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Monitoring Process: Supervisors and security team.</w:t>
      </w:r>
    </w:p>
    <w:p w:rsidR="00000000" w:rsidDel="00000000" w:rsidP="00000000" w:rsidRDefault="00000000" w:rsidRPr="00000000" w14:paraId="00000042">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Departure Check: Reception staff or supervisors.</w:t>
      </w:r>
      <w:r w:rsidDel="00000000" w:rsidR="00000000" w:rsidRPr="00000000">
        <w:rPr>
          <w:rtl w:val="0"/>
        </w:rPr>
      </w:r>
    </w:p>
    <w:p w:rsidR="00000000" w:rsidDel="00000000" w:rsidP="00000000" w:rsidRDefault="00000000" w:rsidRPr="00000000" w14:paraId="00000043">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44">
      <w:pPr>
        <w:numPr>
          <w:ilvl w:val="0"/>
          <w:numId w:val="2"/>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Visitor logbook</w:t>
      </w:r>
    </w:p>
    <w:p w:rsidR="00000000" w:rsidDel="00000000" w:rsidP="00000000" w:rsidRDefault="00000000" w:rsidRPr="00000000" w14:paraId="00000045">
      <w:pPr>
        <w:numPr>
          <w:ilvl w:val="0"/>
          <w:numId w:val="2"/>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Safety briefing checklist</w:t>
      </w:r>
    </w:p>
    <w:p w:rsidR="00000000" w:rsidDel="00000000" w:rsidP="00000000" w:rsidRDefault="00000000" w:rsidRPr="00000000" w14:paraId="00000046">
      <w:pPr>
        <w:numPr>
          <w:ilvl w:val="0"/>
          <w:numId w:val="2"/>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Access permits</w:t>
      </w:r>
    </w:p>
    <w:p w:rsidR="00000000" w:rsidDel="00000000" w:rsidP="00000000" w:rsidRDefault="00000000" w:rsidRPr="00000000" w14:paraId="00000047">
      <w:pPr>
        <w:numPr>
          <w:ilvl w:val="0"/>
          <w:numId w:val="2"/>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Monitoring logs</w:t>
      </w:r>
    </w:p>
    <w:p w:rsidR="00000000" w:rsidDel="00000000" w:rsidP="00000000" w:rsidRDefault="00000000" w:rsidRPr="00000000" w14:paraId="00000048">
      <w:pPr>
        <w:numPr>
          <w:ilvl w:val="0"/>
          <w:numId w:val="2"/>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Sign-out sheets.</w:t>
      </w:r>
      <w:r w:rsidDel="00000000" w:rsidR="00000000" w:rsidRPr="00000000">
        <w:rPr>
          <w:rtl w:val="0"/>
        </w:rPr>
      </w:r>
    </w:p>
    <w:p w:rsidR="00000000" w:rsidDel="00000000" w:rsidP="00000000" w:rsidRDefault="00000000" w:rsidRPr="00000000" w14:paraId="00000049">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A">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Adherence to BC OHS Regulation Part 4 and internal security protocols during visitor management.</w:t>
      </w:r>
      <w:r w:rsidDel="00000000" w:rsidR="00000000" w:rsidRPr="00000000">
        <w:rPr>
          <w:rtl w:val="0"/>
        </w:rPr>
      </w:r>
    </w:p>
    <w:p w:rsidR="00000000" w:rsidDel="00000000" w:rsidP="00000000" w:rsidRDefault="00000000" w:rsidRPr="00000000" w14:paraId="0000004B">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C">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Report safety or security concerns to supervisors; escalate incidents to HSE Representatives within 24 hours.</w:t>
      </w:r>
      <w:r w:rsidDel="00000000" w:rsidR="00000000" w:rsidRPr="00000000">
        <w:rPr>
          <w:rtl w:val="0"/>
        </w:rPr>
      </w:r>
    </w:p>
    <w:p w:rsidR="00000000" w:rsidDel="00000000" w:rsidP="00000000" w:rsidRDefault="00000000" w:rsidRPr="00000000" w14:paraId="0000004D">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E">
      <w:pPr>
        <w:numPr>
          <w:ilvl w:val="0"/>
          <w:numId w:val="7"/>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Management</w:t>
      </w:r>
      <w:r w:rsidDel="00000000" w:rsidR="00000000" w:rsidRPr="00000000">
        <w:rPr>
          <w:rFonts w:ascii="Inter" w:cs="Inter" w:eastAsia="Inter" w:hAnsi="Inter"/>
          <w:color w:val="1f1f1f"/>
          <w:rtl w:val="0"/>
        </w:rPr>
        <w:t xml:space="preserve">: Oversee policy implementation, provide resources, and ensure compliance.</w:t>
      </w:r>
    </w:p>
    <w:p w:rsidR="00000000" w:rsidDel="00000000" w:rsidP="00000000" w:rsidRDefault="00000000" w:rsidRPr="00000000" w14:paraId="0000004F">
      <w:pPr>
        <w:numPr>
          <w:ilvl w:val="0"/>
          <w:numId w:val="7"/>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Supervisors</w:t>
      </w:r>
      <w:r w:rsidDel="00000000" w:rsidR="00000000" w:rsidRPr="00000000">
        <w:rPr>
          <w:rFonts w:ascii="Inter" w:cs="Inter" w:eastAsia="Inter" w:hAnsi="Inter"/>
          <w:color w:val="1f1f1f"/>
          <w:rtl w:val="0"/>
        </w:rPr>
        <w:t xml:space="preserve">: Manage visitor registration, conduct briefings, and monitor adherence.</w:t>
      </w:r>
    </w:p>
    <w:p w:rsidR="00000000" w:rsidDel="00000000" w:rsidP="00000000" w:rsidRDefault="00000000" w:rsidRPr="00000000" w14:paraId="00000050">
      <w:pPr>
        <w:numPr>
          <w:ilvl w:val="0"/>
          <w:numId w:val="7"/>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Staff</w:t>
      </w:r>
      <w:r w:rsidDel="00000000" w:rsidR="00000000" w:rsidRPr="00000000">
        <w:rPr>
          <w:rFonts w:ascii="Inter" w:cs="Inter" w:eastAsia="Inter" w:hAnsi="Inter"/>
          <w:color w:val="1f1f1f"/>
          <w:rtl w:val="0"/>
        </w:rPr>
        <w:t xml:space="preserve">: Assist in escorting visitors and report violations or hazards</w:t>
      </w:r>
      <w:r w:rsidDel="00000000" w:rsidR="00000000" w:rsidRPr="00000000">
        <w:rPr>
          <w:rtl w:val="0"/>
        </w:rPr>
      </w:r>
    </w:p>
    <w:p w:rsidR="00000000" w:rsidDel="00000000" w:rsidP="00000000" w:rsidRDefault="00000000" w:rsidRPr="00000000" w14:paraId="00000051">
      <w:pPr>
        <w:pStyle w:val="Heading1"/>
        <w:rPr>
          <w:rFonts w:ascii="Inter Medium" w:cs="Inter Medium" w:eastAsia="Inter Medium" w:hAnsi="Inter Medium"/>
          <w:color w:val="1f1f1f"/>
          <w:sz w:val="32"/>
          <w:szCs w:val="32"/>
        </w:rPr>
      </w:pPr>
      <w:bookmarkStart w:colFirst="0" w:colLast="0" w:name="_b5v2jjyuh8ss" w:id="24"/>
      <w:bookmarkEnd w:id="24"/>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52">
      <w:pPr>
        <w:numPr>
          <w:ilvl w:val="0"/>
          <w:numId w:val="4"/>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How Compliance Will Be Monitored</w:t>
      </w:r>
      <w:r w:rsidDel="00000000" w:rsidR="00000000" w:rsidRPr="00000000">
        <w:rPr>
          <w:rFonts w:ascii="Inter" w:cs="Inter" w:eastAsia="Inter" w:hAnsi="Inter"/>
          <w:color w:val="1f1f1f"/>
          <w:rtl w:val="0"/>
        </w:rPr>
        <w:t xml:space="preserve">: Through daily visitor log reviews, site inspections, and incident reports to ensure adherence.</w:t>
      </w:r>
    </w:p>
    <w:p w:rsidR="00000000" w:rsidDel="00000000" w:rsidP="00000000" w:rsidRDefault="00000000" w:rsidRPr="00000000" w14:paraId="00000053">
      <w:pPr>
        <w:numPr>
          <w:ilvl w:val="0"/>
          <w:numId w:val="4"/>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Consequences for Non-Compliance</w:t>
      </w:r>
      <w:r w:rsidDel="00000000" w:rsidR="00000000" w:rsidRPr="00000000">
        <w:rPr>
          <w:rFonts w:ascii="Inter" w:cs="Inter" w:eastAsia="Inter" w:hAnsi="Inter"/>
          <w:color w:val="1f1f1f"/>
          <w:rtl w:val="0"/>
        </w:rPr>
        <w:t xml:space="preserve">: Removal from premises, temporary bans, or legal action for serious breaches.</w:t>
      </w:r>
    </w:p>
    <w:p w:rsidR="00000000" w:rsidDel="00000000" w:rsidP="00000000" w:rsidRDefault="00000000" w:rsidRPr="00000000" w14:paraId="00000054">
      <w:pPr>
        <w:numPr>
          <w:ilvl w:val="0"/>
          <w:numId w:val="4"/>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Reporting Obligations</w:t>
      </w:r>
      <w:r w:rsidDel="00000000" w:rsidR="00000000" w:rsidRPr="00000000">
        <w:rPr>
          <w:rFonts w:ascii="Inter" w:cs="Inter" w:eastAsia="Inter" w:hAnsi="Inter"/>
          <w:color w:val="1f1f1f"/>
          <w:rtl w:val="0"/>
        </w:rPr>
        <w:t xml:space="preserve">: All incidents involving visitors must be reported to supervisors within 24 hours.</w:t>
      </w:r>
      <w:r w:rsidDel="00000000" w:rsidR="00000000" w:rsidRPr="00000000">
        <w:rPr>
          <w:rtl w:val="0"/>
        </w:rPr>
      </w:r>
    </w:p>
    <w:p w:rsidR="00000000" w:rsidDel="00000000" w:rsidP="00000000" w:rsidRDefault="00000000" w:rsidRPr="00000000" w14:paraId="00000055">
      <w:pPr>
        <w:pStyle w:val="Heading1"/>
        <w:rPr>
          <w:rFonts w:ascii="Inter Medium" w:cs="Inter Medium" w:eastAsia="Inter Medium" w:hAnsi="Inter Medium"/>
          <w:color w:val="1f1f1f"/>
          <w:sz w:val="32"/>
          <w:szCs w:val="32"/>
        </w:rPr>
      </w:pPr>
      <w:bookmarkStart w:colFirst="0" w:colLast="0" w:name="_bh34h588h9ga" w:id="25"/>
      <w:bookmarkEnd w:id="25"/>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56">
      <w:pPr>
        <w:pStyle w:val="Heading2"/>
        <w:rPr>
          <w:rFonts w:ascii="Inter Medium" w:cs="Inter Medium" w:eastAsia="Inter Medium" w:hAnsi="Inter Medium"/>
          <w:color w:val="1f1f1f"/>
          <w:sz w:val="28"/>
          <w:szCs w:val="28"/>
        </w:rPr>
      </w:pPr>
      <w:bookmarkStart w:colFirst="0" w:colLast="0" w:name="_jfqml5e6r7rn" w:id="26"/>
      <w:bookmarkEnd w:id="26"/>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57">
            <w:pPr>
              <w:rPr/>
            </w:pPr>
            <w:r w:rsidDel="00000000" w:rsidR="00000000" w:rsidRPr="00000000">
              <w:rPr>
                <w:rtl w:val="0"/>
              </w:rPr>
              <w:t xml:space="preserve">Role</w:t>
            </w:r>
          </w:p>
        </w:tc>
        <w:tc>
          <w:tcPr/>
          <w:p w:rsidR="00000000" w:rsidDel="00000000" w:rsidP="00000000" w:rsidRDefault="00000000" w:rsidRPr="00000000" w14:paraId="00000058">
            <w:pPr>
              <w:rPr/>
            </w:pPr>
            <w:r w:rsidDel="00000000" w:rsidR="00000000" w:rsidRPr="00000000">
              <w:rPr>
                <w:rtl w:val="0"/>
              </w:rPr>
              <w:t xml:space="preserve">Name</w:t>
            </w:r>
          </w:p>
        </w:tc>
        <w:tc>
          <w:tcPr/>
          <w:p w:rsidR="00000000" w:rsidDel="00000000" w:rsidP="00000000" w:rsidRDefault="00000000" w:rsidRPr="00000000" w14:paraId="00000059">
            <w:pPr>
              <w:rPr/>
            </w:pPr>
            <w:r w:rsidDel="00000000" w:rsidR="00000000" w:rsidRPr="00000000">
              <w:rPr>
                <w:rtl w:val="0"/>
              </w:rPr>
              <w:t xml:space="preserve">Signature</w:t>
            </w:r>
          </w:p>
        </w:tc>
        <w:tc>
          <w:tcPr/>
          <w:p w:rsidR="00000000" w:rsidDel="00000000" w:rsidP="00000000" w:rsidRDefault="00000000" w:rsidRPr="00000000" w14:paraId="0000005A">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5B">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5C">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5D">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E">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F">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60">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61">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2">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63">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64">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65">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6">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67">
      <w:pPr>
        <w:pStyle w:val="Heading2"/>
        <w:rPr>
          <w:rFonts w:ascii="Inter Medium" w:cs="Inter Medium" w:eastAsia="Inter Medium" w:hAnsi="Inter Medium"/>
          <w:color w:val="1f1f1f"/>
          <w:sz w:val="28"/>
          <w:szCs w:val="28"/>
        </w:rPr>
      </w:pPr>
      <w:bookmarkStart w:colFirst="0" w:colLast="0" w:name="_wq7pxodnvv18" w:id="27"/>
      <w:bookmarkEnd w:id="27"/>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8">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9">
      <w:pPr>
        <w:rPr>
          <w:rFonts w:ascii="Inter" w:cs="Inter" w:eastAsia="Inter" w:hAnsi="Inter"/>
          <w:color w:val="1f1f1f"/>
        </w:rPr>
      </w:pPr>
      <w:r w:rsidDel="00000000" w:rsidR="00000000" w:rsidRPr="00000000">
        <w:rPr>
          <w:rtl w:val="0"/>
        </w:rPr>
      </w:r>
    </w:p>
    <w:p w:rsidR="00000000" w:rsidDel="00000000" w:rsidP="00000000" w:rsidRDefault="00000000" w:rsidRPr="00000000" w14:paraId="0000006A">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6B">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right"/>
      <w:rPr/>
    </w:pPr>
    <w:r w:rsidDel="00000000" w:rsidR="00000000" w:rsidRPr="00000000">
      <w:rPr/>
      <w:drawing>
        <wp:inline distB="114300" distT="114300" distL="114300" distR="114300">
          <wp:extent cx="572813" cy="57281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Style w:val="Title"/>
      <w:rPr/>
    </w:pPr>
    <w:bookmarkStart w:colFirst="0" w:colLast="0" w:name="_sj5ri08yw7l8" w:id="28"/>
    <w:bookmarkEnd w:id="28"/>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