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Contractors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HSE1044</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regulate the engagement and conduct of contractors at Aeria Solutions Ltd. to ensure safety, compliance, and alignment with company standards. Its objectives include minimizing risks, ensuring accountability, and addressing the challenges of integrating external workers into operations.</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contractors working for or on behalf of Aeria Solutions Ltd., covering all work sites, projects, and activities performed under contract.</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Contractor: An individual or entity hired to perform specific tasks or services for Aeria Solutions Ltd.</w:t>
      </w:r>
    </w:p>
    <w:p w:rsidR="00000000" w:rsidDel="00000000" w:rsidP="00000000" w:rsidRDefault="00000000" w:rsidRPr="00000000" w14:paraId="00000026">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Pre-Qualification: The process of assessing a contractor’s safety and compliance credentials.</w:t>
      </w:r>
    </w:p>
    <w:p w:rsidR="00000000" w:rsidDel="00000000" w:rsidP="00000000" w:rsidRDefault="00000000" w:rsidRPr="00000000" w14:paraId="00000027">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Incident: Any event involving injury, damage, or violation of safety protocols.</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Occupational Health and Safety Regulation (Part 4 - General Conditions).</w:t>
      </w:r>
    </w:p>
    <w:p w:rsidR="00000000" w:rsidDel="00000000" w:rsidP="00000000" w:rsidRDefault="00000000" w:rsidRPr="00000000" w14:paraId="0000002A">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Workers Compensation Act (British Columbia), Part 3 - Rights and Responsibilities.</w:t>
      </w:r>
    </w:p>
    <w:p w:rsidR="00000000" w:rsidDel="00000000" w:rsidP="00000000" w:rsidRDefault="00000000" w:rsidRPr="00000000" w14:paraId="0000002B">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Health &amp; Safety Policy.</w:t>
      </w:r>
    </w:p>
    <w:p w:rsidR="00000000" w:rsidDel="00000000" w:rsidP="00000000" w:rsidRDefault="00000000" w:rsidRPr="00000000" w14:paraId="0000002C">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Public and Visitors Policy.</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requires all contractors to adhere to company safety, security, and operational standards. We are committed to pre-qualifying contractors, monitoring their performance, and ensuring compliance with all applicable laws and policies.</w:t>
      </w:r>
    </w:p>
    <w:p w:rsidR="00000000" w:rsidDel="00000000" w:rsidP="00000000" w:rsidRDefault="00000000" w:rsidRPr="00000000" w14:paraId="0000002F">
      <w:pPr>
        <w:spacing w:after="240" w:before="240" w:lineRule="auto"/>
        <w:rPr>
          <w:rFonts w:ascii="Inter" w:cs="Inter" w:eastAsia="Inter" w:hAnsi="Inter"/>
          <w:b w:val="1"/>
          <w:bCs w:val="1"/>
          <w:color w:val="1f1f1f"/>
        </w:rPr>
      </w:pPr>
      <w:r w:rsidDel="00000000" w:rsidR="00000000" w:rsidRPr="00000000">
        <w:rPr>
          <w:rFonts w:ascii="Inter" w:cs="Inter" w:eastAsia="Inter" w:hAnsi="Inter"/>
          <w:b w:val="1"/>
          <w:bCs w:val="1"/>
          <w:color w:val="1f1f1f"/>
          <w:rtl w:val="0"/>
        </w:rPr>
        <w:t xml:space="preserve">Contractor Rules</w:t>
      </w:r>
    </w:p>
    <w:p w:rsidR="00000000" w:rsidDel="00000000" w:rsidP="00000000" w:rsidRDefault="00000000" w:rsidRPr="00000000" w14:paraId="00000030">
      <w:pPr>
        <w:numPr>
          <w:ilvl w:val="0"/>
          <w:numId w:val="7"/>
        </w:numPr>
        <w:spacing w:after="0" w:afterAutospacing="0" w:before="240" w:lineRule="auto"/>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Safety Compliance</w:t>
      </w:r>
      <w:r w:rsidDel="00000000" w:rsidR="00000000" w:rsidRPr="00000000">
        <w:rPr>
          <w:rFonts w:ascii="Inter" w:cs="Inter" w:eastAsia="Inter" w:hAnsi="Inter"/>
          <w:color w:val="1f1f1f"/>
          <w:rtl w:val="0"/>
        </w:rPr>
        <w:t xml:space="preserve">: Adhere to all safety rules and wear required PPE.</w:t>
      </w:r>
    </w:p>
    <w:p w:rsidR="00000000" w:rsidDel="00000000" w:rsidP="00000000" w:rsidRDefault="00000000" w:rsidRPr="00000000" w14:paraId="00000031">
      <w:pPr>
        <w:numPr>
          <w:ilvl w:val="0"/>
          <w:numId w:val="7"/>
        </w:numPr>
        <w:spacing w:after="0" w:afterAutospacing="0" w:before="0" w:beforeAutospacing="0" w:lineRule="auto"/>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Access Limitation</w:t>
      </w:r>
      <w:r w:rsidDel="00000000" w:rsidR="00000000" w:rsidRPr="00000000">
        <w:rPr>
          <w:rFonts w:ascii="Inter" w:cs="Inter" w:eastAsia="Inter" w:hAnsi="Inter"/>
          <w:color w:val="1f1f1f"/>
          <w:rtl w:val="0"/>
        </w:rPr>
        <w:t xml:space="preserve">: Work only in authorized areas with proper supervision.</w:t>
      </w:r>
    </w:p>
    <w:p w:rsidR="00000000" w:rsidDel="00000000" w:rsidP="00000000" w:rsidRDefault="00000000" w:rsidRPr="00000000" w14:paraId="00000032">
      <w:pPr>
        <w:numPr>
          <w:ilvl w:val="0"/>
          <w:numId w:val="7"/>
        </w:numPr>
        <w:spacing w:after="0" w:afterAutospacing="0" w:before="0" w:beforeAutospacing="0" w:lineRule="auto"/>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Equipment Use</w:t>
      </w:r>
      <w:r w:rsidDel="00000000" w:rsidR="00000000" w:rsidRPr="00000000">
        <w:rPr>
          <w:rFonts w:ascii="Inter" w:cs="Inter" w:eastAsia="Inter" w:hAnsi="Inter"/>
          <w:color w:val="1f1f1f"/>
          <w:rtl w:val="0"/>
        </w:rPr>
        <w:t xml:space="preserve">: Use company equipment only with permission and training.</w:t>
      </w:r>
    </w:p>
    <w:p w:rsidR="00000000" w:rsidDel="00000000" w:rsidP="00000000" w:rsidRDefault="00000000" w:rsidRPr="00000000" w14:paraId="00000033">
      <w:pPr>
        <w:numPr>
          <w:ilvl w:val="0"/>
          <w:numId w:val="7"/>
        </w:numPr>
        <w:spacing w:after="0" w:afterAutospacing="0" w:before="0" w:beforeAutospacing="0" w:lineRule="auto"/>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Incident Reporting</w:t>
      </w:r>
      <w:r w:rsidDel="00000000" w:rsidR="00000000" w:rsidRPr="00000000">
        <w:rPr>
          <w:rFonts w:ascii="Inter" w:cs="Inter" w:eastAsia="Inter" w:hAnsi="Inter"/>
          <w:color w:val="1f1f1f"/>
          <w:rtl w:val="0"/>
        </w:rPr>
        <w:t xml:space="preserve">: Report all accidents or hazards immediately.</w:t>
      </w:r>
    </w:p>
    <w:p w:rsidR="00000000" w:rsidDel="00000000" w:rsidP="00000000" w:rsidRDefault="00000000" w:rsidRPr="00000000" w14:paraId="00000034">
      <w:pPr>
        <w:numPr>
          <w:ilvl w:val="0"/>
          <w:numId w:val="7"/>
        </w:numPr>
        <w:spacing w:after="0" w:afterAutospacing="0" w:before="0" w:beforeAutospacing="0" w:lineRule="auto"/>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Substance Prohibition</w:t>
      </w:r>
      <w:r w:rsidDel="00000000" w:rsidR="00000000" w:rsidRPr="00000000">
        <w:rPr>
          <w:rFonts w:ascii="Inter" w:cs="Inter" w:eastAsia="Inter" w:hAnsi="Inter"/>
          <w:color w:val="1f1f1f"/>
          <w:rtl w:val="0"/>
        </w:rPr>
        <w:t xml:space="preserve">: No drugs or alcohol on site.</w:t>
      </w:r>
    </w:p>
    <w:p w:rsidR="00000000" w:rsidDel="00000000" w:rsidP="00000000" w:rsidRDefault="00000000" w:rsidRPr="00000000" w14:paraId="00000035">
      <w:pPr>
        <w:numPr>
          <w:ilvl w:val="0"/>
          <w:numId w:val="7"/>
        </w:numPr>
        <w:spacing w:after="240" w:before="0" w:beforeAutospacing="0" w:lineRule="auto"/>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Documentation</w:t>
      </w:r>
      <w:r w:rsidDel="00000000" w:rsidR="00000000" w:rsidRPr="00000000">
        <w:rPr>
          <w:rFonts w:ascii="Inter" w:cs="Inter" w:eastAsia="Inter" w:hAnsi="Inter"/>
          <w:color w:val="1f1f1f"/>
          <w:rtl w:val="0"/>
        </w:rPr>
        <w:t xml:space="preserve">: Provide required certifications and insurance upon request.</w:t>
      </w:r>
      <w:r w:rsidDel="00000000" w:rsidR="00000000" w:rsidRPr="00000000">
        <w:rPr>
          <w:rtl w:val="0"/>
        </w:rPr>
      </w:r>
    </w:p>
    <w:p w:rsidR="00000000" w:rsidDel="00000000" w:rsidP="00000000" w:rsidRDefault="00000000" w:rsidRPr="00000000" w14:paraId="00000036">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7">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8">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Pre-Qualification Process: Evaluate contractors’ safety records, insurance, and qualifications before engagement.</w:t>
      </w:r>
    </w:p>
    <w:p w:rsidR="00000000" w:rsidDel="00000000" w:rsidP="00000000" w:rsidRDefault="00000000" w:rsidRPr="00000000" w14:paraId="00000039">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Orientation Training: Conduct site-specific safety and policy training for all contractors.</w:t>
      </w:r>
    </w:p>
    <w:p w:rsidR="00000000" w:rsidDel="00000000" w:rsidP="00000000" w:rsidRDefault="00000000" w:rsidRPr="00000000" w14:paraId="0000003A">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 Supervision: Assign Aeria Solutions Ltd. personnel to oversee contractor activities.</w:t>
      </w:r>
    </w:p>
    <w:p w:rsidR="00000000" w:rsidDel="00000000" w:rsidP="00000000" w:rsidRDefault="00000000" w:rsidRPr="00000000" w14:paraId="0000003B">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Incident Reporting: Require contractors to report all incidents immediately.</w:t>
      </w:r>
    </w:p>
    <w:p w:rsidR="00000000" w:rsidDel="00000000" w:rsidP="00000000" w:rsidRDefault="00000000" w:rsidRPr="00000000" w14:paraId="0000003C">
      <w:pPr>
        <w:numPr>
          <w:ilvl w:val="0"/>
          <w:numId w:val="1"/>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Performance Review: Assess contractor compliance and performance post-project.</w:t>
      </w:r>
      <w:r w:rsidDel="00000000" w:rsidR="00000000" w:rsidRPr="00000000">
        <w:rPr>
          <w:rtl w:val="0"/>
        </w:rPr>
      </w:r>
    </w:p>
    <w:p w:rsidR="00000000" w:rsidDel="00000000" w:rsidP="00000000" w:rsidRDefault="00000000" w:rsidRPr="00000000" w14:paraId="0000003D">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E">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Pre-Qualification Process: Procurement team and HSE Representatives.</w:t>
      </w:r>
    </w:p>
    <w:p w:rsidR="00000000" w:rsidDel="00000000" w:rsidP="00000000" w:rsidRDefault="00000000" w:rsidRPr="00000000" w14:paraId="0000003F">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Orientation Training: Training coordinators and supervisors.</w:t>
      </w:r>
    </w:p>
    <w:p w:rsidR="00000000" w:rsidDel="00000000" w:rsidP="00000000" w:rsidRDefault="00000000" w:rsidRPr="00000000" w14:paraId="00000040">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 Supervision: Supervisors and site managers.</w:t>
      </w:r>
    </w:p>
    <w:p w:rsidR="00000000" w:rsidDel="00000000" w:rsidP="00000000" w:rsidRDefault="00000000" w:rsidRPr="00000000" w14:paraId="00000041">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Incident Reporting: Contractors and supervising staff.</w:t>
      </w:r>
    </w:p>
    <w:p w:rsidR="00000000" w:rsidDel="00000000" w:rsidP="00000000" w:rsidRDefault="00000000" w:rsidRPr="00000000" w14:paraId="00000042">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Performance Review: HSE team and management.</w:t>
      </w:r>
      <w:r w:rsidDel="00000000" w:rsidR="00000000" w:rsidRPr="00000000">
        <w:rPr>
          <w:rtl w:val="0"/>
        </w:rPr>
      </w:r>
    </w:p>
    <w:p w:rsidR="00000000" w:rsidDel="00000000" w:rsidP="00000000" w:rsidRDefault="00000000" w:rsidRPr="00000000" w14:paraId="00000043">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44">
      <w:pPr>
        <w:numPr>
          <w:ilvl w:val="0"/>
          <w:numId w:val="8"/>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Contractor pre-qualification forms</w:t>
      </w:r>
    </w:p>
    <w:p w:rsidR="00000000" w:rsidDel="00000000" w:rsidP="00000000" w:rsidRDefault="00000000" w:rsidRPr="00000000" w14:paraId="00000045">
      <w:pPr>
        <w:numPr>
          <w:ilvl w:val="0"/>
          <w:numId w:val="8"/>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attendance logs</w:t>
      </w:r>
    </w:p>
    <w:p w:rsidR="00000000" w:rsidDel="00000000" w:rsidP="00000000" w:rsidRDefault="00000000" w:rsidRPr="00000000" w14:paraId="00000046">
      <w:pPr>
        <w:numPr>
          <w:ilvl w:val="0"/>
          <w:numId w:val="8"/>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Supervision checklists</w:t>
      </w:r>
    </w:p>
    <w:p w:rsidR="00000000" w:rsidDel="00000000" w:rsidP="00000000" w:rsidRDefault="00000000" w:rsidRPr="00000000" w14:paraId="00000047">
      <w:pPr>
        <w:numPr>
          <w:ilvl w:val="0"/>
          <w:numId w:val="8"/>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Incident report templates</w:t>
      </w:r>
    </w:p>
    <w:p w:rsidR="00000000" w:rsidDel="00000000" w:rsidP="00000000" w:rsidRDefault="00000000" w:rsidRPr="00000000" w14:paraId="00000048">
      <w:pPr>
        <w:numPr>
          <w:ilvl w:val="0"/>
          <w:numId w:val="8"/>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Performance evaluation records.</w:t>
      </w:r>
      <w:r w:rsidDel="00000000" w:rsidR="00000000" w:rsidRPr="00000000">
        <w:rPr>
          <w:rtl w:val="0"/>
        </w:rPr>
      </w:r>
    </w:p>
    <w:p w:rsidR="00000000" w:rsidDel="00000000" w:rsidP="00000000" w:rsidRDefault="00000000" w:rsidRPr="00000000" w14:paraId="00000049">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A">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Adherence to BC OHS Regulation Part 4 and internal policies during contractor engagement and oversight.</w:t>
      </w:r>
      <w:r w:rsidDel="00000000" w:rsidR="00000000" w:rsidRPr="00000000">
        <w:rPr>
          <w:rtl w:val="0"/>
        </w:rPr>
      </w:r>
    </w:p>
    <w:p w:rsidR="00000000" w:rsidDel="00000000" w:rsidP="00000000" w:rsidRDefault="00000000" w:rsidRPr="00000000" w14:paraId="0000004B">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C">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Report incidents or concerns to supervisors; escalate unresolved issues to HSE Representatives within 24 hours.</w:t>
      </w:r>
      <w:r w:rsidDel="00000000" w:rsidR="00000000" w:rsidRPr="00000000">
        <w:rPr>
          <w:rtl w:val="0"/>
        </w:rPr>
      </w:r>
    </w:p>
    <w:p w:rsidR="00000000" w:rsidDel="00000000" w:rsidP="00000000" w:rsidRDefault="00000000" w:rsidRPr="00000000" w14:paraId="0000004D">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E">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Approve contractor selection, ensure policy compliance, and provide oversight resources.</w:t>
      </w:r>
    </w:p>
    <w:p w:rsidR="00000000" w:rsidDel="00000000" w:rsidP="00000000" w:rsidRDefault="00000000" w:rsidRPr="00000000" w14:paraId="0000004F">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Monitor contractor work, enforce rules, and report issues.</w:t>
      </w:r>
    </w:p>
    <w:p w:rsidR="00000000" w:rsidDel="00000000" w:rsidP="00000000" w:rsidRDefault="00000000" w:rsidRPr="00000000" w14:paraId="00000050">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Contractors</w:t>
      </w:r>
      <w:r w:rsidDel="00000000" w:rsidR="00000000" w:rsidRPr="00000000">
        <w:rPr>
          <w:rFonts w:ascii="Inter" w:cs="Inter" w:eastAsia="Inter" w:hAnsi="Inter"/>
          <w:color w:val="1f1f1f"/>
          <w:rtl w:val="0"/>
        </w:rPr>
        <w:t xml:space="preserve">: Follow company policies, attend training, and report incidents promptly.</w:t>
      </w:r>
      <w:r w:rsidDel="00000000" w:rsidR="00000000" w:rsidRPr="00000000">
        <w:rPr>
          <w:rtl w:val="0"/>
        </w:rPr>
      </w:r>
    </w:p>
    <w:p w:rsidR="00000000" w:rsidDel="00000000" w:rsidP="00000000" w:rsidRDefault="00000000" w:rsidRPr="00000000" w14:paraId="00000051">
      <w:pPr>
        <w:pStyle w:val="Heading1"/>
        <w:rPr>
          <w:rFonts w:ascii="Inter Medium" w:cs="Inter Medium" w:eastAsia="Inter Medium" w:hAnsi="Inter Medium"/>
          <w:color w:val="1f1f1f"/>
          <w:sz w:val="32"/>
          <w:szCs w:val="32"/>
        </w:rPr>
      </w:pPr>
      <w:bookmarkStart w:colFirst="0" w:colLast="0" w:name="_b5v2jjyuh8ss" w:id="24"/>
      <w:bookmarkEnd w:id="24"/>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52">
      <w:pPr>
        <w:numPr>
          <w:ilvl w:val="0"/>
          <w:numId w:val="2"/>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daily contractor activity logs, incident reviews, and post-project evaluations.</w:t>
      </w:r>
    </w:p>
    <w:p w:rsidR="00000000" w:rsidDel="00000000" w:rsidP="00000000" w:rsidRDefault="00000000" w:rsidRPr="00000000" w14:paraId="00000053">
      <w:pPr>
        <w:numPr>
          <w:ilvl w:val="0"/>
          <w:numId w:val="2"/>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Warnings, contract suspension, or termination for violations, with legal action for serious breaches.</w:t>
      </w:r>
    </w:p>
    <w:p w:rsidR="00000000" w:rsidDel="00000000" w:rsidP="00000000" w:rsidRDefault="00000000" w:rsidRPr="00000000" w14:paraId="00000054">
      <w:pPr>
        <w:numPr>
          <w:ilvl w:val="0"/>
          <w:numId w:val="2"/>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contractor-related incidents must be reported to supervisors within 24 hours.</w:t>
      </w:r>
      <w:r w:rsidDel="00000000" w:rsidR="00000000" w:rsidRPr="00000000">
        <w:rPr>
          <w:rtl w:val="0"/>
        </w:rPr>
      </w:r>
    </w:p>
    <w:p w:rsidR="00000000" w:rsidDel="00000000" w:rsidP="00000000" w:rsidRDefault="00000000" w:rsidRPr="00000000" w14:paraId="00000055">
      <w:pPr>
        <w:pStyle w:val="Heading1"/>
        <w:rPr>
          <w:rFonts w:ascii="Inter Medium" w:cs="Inter Medium" w:eastAsia="Inter Medium" w:hAnsi="Inter Medium"/>
          <w:color w:val="1f1f1f"/>
          <w:sz w:val="32"/>
          <w:szCs w:val="32"/>
        </w:rPr>
      </w:pPr>
      <w:bookmarkStart w:colFirst="0" w:colLast="0" w:name="_bh34h588h9ga" w:id="25"/>
      <w:bookmarkEnd w:id="25"/>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56">
      <w:pPr>
        <w:pStyle w:val="Heading2"/>
        <w:rPr>
          <w:rFonts w:ascii="Inter Medium" w:cs="Inter Medium" w:eastAsia="Inter Medium" w:hAnsi="Inter Medium"/>
          <w:color w:val="1f1f1f"/>
          <w:sz w:val="28"/>
          <w:szCs w:val="28"/>
        </w:rPr>
      </w:pPr>
      <w:bookmarkStart w:colFirst="0" w:colLast="0" w:name="_jfqml5e6r7rn" w:id="26"/>
      <w:bookmarkEnd w:id="26"/>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57">
            <w:pPr>
              <w:rPr/>
            </w:pPr>
            <w:r w:rsidDel="00000000" w:rsidR="00000000" w:rsidRPr="00000000">
              <w:rPr>
                <w:rtl w:val="0"/>
              </w:rPr>
              <w:t xml:space="preserve">Role</w:t>
            </w:r>
          </w:p>
        </w:tc>
        <w:tc>
          <w:tcPr/>
          <w:p w:rsidR="00000000" w:rsidDel="00000000" w:rsidP="00000000" w:rsidRDefault="00000000" w:rsidRPr="00000000" w14:paraId="00000058">
            <w:pPr>
              <w:rPr/>
            </w:pPr>
            <w:r w:rsidDel="00000000" w:rsidR="00000000" w:rsidRPr="00000000">
              <w:rPr>
                <w:rtl w:val="0"/>
              </w:rPr>
              <w:t xml:space="preserve">Name</w:t>
            </w:r>
          </w:p>
        </w:tc>
        <w:tc>
          <w:tcPr/>
          <w:p w:rsidR="00000000" w:rsidDel="00000000" w:rsidP="00000000" w:rsidRDefault="00000000" w:rsidRPr="00000000" w14:paraId="00000059">
            <w:pPr>
              <w:rPr/>
            </w:pPr>
            <w:r w:rsidDel="00000000" w:rsidR="00000000" w:rsidRPr="00000000">
              <w:rPr>
                <w:rtl w:val="0"/>
              </w:rPr>
              <w:t xml:space="preserve">Signature</w:t>
            </w:r>
          </w:p>
        </w:tc>
        <w:tc>
          <w:tcPr/>
          <w:p w:rsidR="00000000" w:rsidDel="00000000" w:rsidP="00000000" w:rsidRDefault="00000000" w:rsidRPr="00000000" w14:paraId="0000005A">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C">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F">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60">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61">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2">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63">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64">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65">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66">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67">
      <w:pPr>
        <w:pStyle w:val="Heading2"/>
        <w:rPr>
          <w:rFonts w:ascii="Inter Medium" w:cs="Inter Medium" w:eastAsia="Inter Medium" w:hAnsi="Inter Medium"/>
          <w:color w:val="1f1f1f"/>
          <w:sz w:val="28"/>
          <w:szCs w:val="28"/>
        </w:rPr>
      </w:pPr>
      <w:bookmarkStart w:colFirst="0" w:colLast="0" w:name="_wq7pxodnvv18" w:id="27"/>
      <w:bookmarkEnd w:id="27"/>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8">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9">
      <w:pPr>
        <w:rPr>
          <w:rFonts w:ascii="Inter" w:cs="Inter" w:eastAsia="Inter" w:hAnsi="Inter"/>
          <w:color w:val="1f1f1f"/>
        </w:rPr>
      </w:pPr>
      <w:r w:rsidDel="00000000" w:rsidR="00000000" w:rsidRPr="00000000">
        <w:rPr>
          <w:rtl w:val="0"/>
        </w:rPr>
      </w:r>
    </w:p>
    <w:p w:rsidR="00000000" w:rsidDel="00000000" w:rsidP="00000000" w:rsidRDefault="00000000" w:rsidRPr="00000000" w14:paraId="0000006A">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B">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right"/>
      <w:rPr/>
    </w:pPr>
    <w:r w:rsidDel="00000000" w:rsidR="00000000" w:rsidRPr="00000000">
      <w:rPr/>
      <w:drawing>
        <wp:inline distB="114300" distT="114300" distL="114300" distR="114300">
          <wp:extent cx="572813" cy="57281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Style w:val="Title"/>
      <w:rPr/>
    </w:pPr>
    <w:bookmarkStart w:colFirst="0" w:colLast="0" w:name="_sj5ri08yw7l8" w:id="28"/>
    <w:bookmarkEnd w:id="28"/>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