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Employer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document outlines the duties of Aeria Solutions Ltd. as an employer to ensure a safe, compliant, and supportive workplace. Its objectives include meeting legal obligations, protecting employee well-being, and addressing workplace hazards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Aeria Solutions Ltd. management and supervisory staff, covering all work sites, employees, contractors, and operational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Employer Duties: Legal and ethical responsibilities to ensure employee safety, health, and fair treatment.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Hazard: Any condition or activity with potential to cause injury or illness.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Compliance: Adherence to occupational health and safety regulations and company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Workers Compensation Act (Part 3 - Rights and Responsibilities).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Occupational Health and Safety Regulation (Part 3 - General Duties of Employers).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Health &amp; Safety Policy.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WorkSafeBC Guidelines on Employer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is committed to fulfilling its duties as an employer by providing a safe working environment, complying with all legal requirements, and supporting employee health and safety through proactive measures and resource allocation.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Employer Duties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Safety Provision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Ensure a workplace free from recognized hazards.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Training and Instruction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Educate employees on safe work practices and emergency procedures.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Equipment Supply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Provide and maintain safe tools, machinery, and PPE.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Health Monitoring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Address workplace health risks, including fatigue and substance use.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Incident Response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Investigate and mitigate incidents to prevent recurrence.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Policy 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Adhere to all applicable health, safety, and employment laws.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Worker Support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Offer resources for reporting concerns and resolving issues without retaliation.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Assessment: Conduct regular hazard identification and risk assessments.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Safety Training: Provide initial and ongoing safety training for all employees.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Resource Provision: Supply necessary PPE, equipment, and safety tools.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Policy Enforcement: Monitor and enforce compliance with safety and company policies.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Investigation: Investigate all workplace incidents and implement corrective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Assessment: HSE Representatives and management.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Safety Training: Training coordinators and HSE Management.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Resource Provision: Procurement team and management.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Policy Enforcement: Supervisors and management.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Investigation: HSE team and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assessment forms (e.g., FLRA/FLHA)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logs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Equipment inventory lists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Compliance audit checklists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report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Adherence to BC Workers Compensation Act Part 3 and OHS Regulation Part 3 during all employer duties.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hazards or incidents to supervisors; escalate unresolved issues to HSE Representatives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Oversee policy implementation, allocate resources, and ensure legal compliance.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Monitor workplace safety, enforce rules, and report issues to management.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HSE Team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Conduct assessments, provide training, and investigate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monthly safety audits, training records, and incident reviews to ensure adherence.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Corrective action plans, retraining, or legal review for failure to meet duties.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safety or compliance issues must be reported to HSE Representatives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