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622B1" w14:textId="77777777" w:rsidR="00F0090C" w:rsidRDefault="00A4262F" w:rsidP="00AF07CE">
      <w:pPr>
        <w:jc w:val="center"/>
      </w:pPr>
      <w:r>
        <w:t>Project Proposal</w:t>
      </w:r>
    </w:p>
    <w:p w14:paraId="748D48A7" w14:textId="2614B178" w:rsidR="00E708C4" w:rsidRDefault="00E708C4" w:rsidP="00AF07CE">
      <w:pPr>
        <w:jc w:val="center"/>
      </w:pPr>
      <w:r>
        <w:t>Dustin Michels</w:t>
      </w:r>
    </w:p>
    <w:p w14:paraId="6B292F9E" w14:textId="0D4DFBFB" w:rsidR="00E708C4" w:rsidRDefault="000A2965" w:rsidP="00AF07CE">
      <w:pPr>
        <w:jc w:val="center"/>
      </w:pPr>
      <w:r>
        <w:t>27 Oct 2017</w:t>
      </w:r>
    </w:p>
    <w:p w14:paraId="572D9F64" w14:textId="77777777" w:rsidR="00A4262F" w:rsidRDefault="00A4262F" w:rsidP="00AF07CE">
      <w:pPr>
        <w:spacing w:line="276" w:lineRule="auto"/>
      </w:pPr>
    </w:p>
    <w:p w14:paraId="682A8FFC" w14:textId="5FF6D4CC" w:rsidR="00DF614D" w:rsidRDefault="00A32528" w:rsidP="002E34CD">
      <w:pPr>
        <w:spacing w:line="276" w:lineRule="auto"/>
        <w:rPr>
          <w:b/>
        </w:rPr>
      </w:pPr>
      <w:r w:rsidRPr="00083530">
        <w:rPr>
          <w:b/>
        </w:rPr>
        <w:t>Sc</w:t>
      </w:r>
      <w:r w:rsidR="00083530">
        <w:rPr>
          <w:b/>
        </w:rPr>
        <w:t>ientific Question</w:t>
      </w:r>
      <w:bookmarkStart w:id="0" w:name="_GoBack"/>
      <w:bookmarkEnd w:id="0"/>
    </w:p>
    <w:p w14:paraId="5B603DBE" w14:textId="77777777" w:rsidR="003E6E28" w:rsidRDefault="003E6E28" w:rsidP="002E34CD">
      <w:pPr>
        <w:spacing w:line="276" w:lineRule="auto"/>
        <w:rPr>
          <w:b/>
        </w:rPr>
      </w:pPr>
    </w:p>
    <w:p w14:paraId="48925AAD" w14:textId="6552F0E9" w:rsidR="007C484E" w:rsidRDefault="005A54AE" w:rsidP="002E34CD">
      <w:pPr>
        <w:spacing w:line="276" w:lineRule="auto"/>
        <w:ind w:firstLine="720"/>
      </w:pPr>
      <w:r>
        <w:t xml:space="preserve">I </w:t>
      </w:r>
      <w:r w:rsidR="00DF614D">
        <w:t xml:space="preserve">am interested in comparing </w:t>
      </w:r>
      <w:r w:rsidR="00D55712">
        <w:t xml:space="preserve">“types” of </w:t>
      </w:r>
      <w:r w:rsidR="00E679F3">
        <w:t xml:space="preserve">proteins </w:t>
      </w:r>
      <w:r w:rsidR="00F66867">
        <w:t xml:space="preserve">found </w:t>
      </w:r>
      <w:r w:rsidR="00284D71">
        <w:t>in different parts of the ocean</w:t>
      </w:r>
      <w:r w:rsidR="002C58BE">
        <w:t xml:space="preserve">, following somewhat </w:t>
      </w:r>
      <w:r w:rsidR="00A26C16">
        <w:t xml:space="preserve">in the </w:t>
      </w:r>
      <w:r w:rsidR="00F905C1">
        <w:t xml:space="preserve">vein of the </w:t>
      </w:r>
      <w:r w:rsidR="0006405D">
        <w:t xml:space="preserve">“Structure and function of the global ocean microbiome” paper we read for the </w:t>
      </w:r>
      <w:r w:rsidR="005D0129">
        <w:t xml:space="preserve">annotated bibliography </w:t>
      </w:r>
      <w:r w:rsidR="00416D98">
        <w:t>assignment</w:t>
      </w:r>
      <w:r w:rsidR="005D0129">
        <w:t>.</w:t>
      </w:r>
      <w:r w:rsidR="00822093">
        <w:t xml:space="preserve"> </w:t>
      </w:r>
      <w:r w:rsidR="00261265">
        <w:fldChar w:fldCharType="begin"/>
      </w:r>
      <w:r w:rsidR="00261265">
        <w:instrText xml:space="preserve"> ADDIN ZOTERO_ITEM CSL_CITATION {"citationID":"a17igdklskb","properties":{"formattedCitation":"(Sunagawa et al., 2015)","plainCitation":"(Sunagawa et al., 2015)"},"citationItems":[{"id":553,"uris":["http://zotero.org/users/2637646/items/MJBIBZMB"],"uri":["http://zotero.org/users/2637646/items/MJBIBZMB"],"itemData":{"id":553,"type":"article-journal","title":"Structure and function of the global ocean microbiome","container-title":"Science","page":"1261359","volume":"348","issue":"6237","source":"science.sciencemag.org","abstract":"Microbes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ecosystems.","DOI":"10.1126/science.1261359","ISSN":"0036-8075, 1095-9203","note":"PMID: 25999513","language":"en","author":[{"family":"Sunagawa","given":"Shinichi"},{"family":"Coelho","given":"Luis Pedro"},{"family":"Chaffron","given":"Samuel"},{"family":"Kultima","given":"Jens Roat"},{"family":"Labadie","given":"Karine"},{"family":"Salazar","given":"Guillem"},{"family":"Djahanschiri","given":"Bardya"},{"family":"Zeller","given":"Georg"},{"family":"Mende","given":"Daniel R."},{"family":"Alberti","given":"Adriana"},{"family":"Cornejo-Castillo","given":"Francisco M."},{"family":"Costea","given":"Paul I."},{"family":"Cruaud","given":"Corinne"},{"family":"Ovidio","given":"Francesco","non-dropping-particle":"d'"},{"family":"Engelen","given":"Stefan"},{"family":"Ferrera","given":"Isabel"},{"family":"Gasol","given":"Josep M."},{"family":"Guidi","given":"Lionel"},{"family":"Hildebrand","given":"Falk"},{"family":"Kokoszka","given":"Florian"},{"family":"Lepoivre","given":"Cyrille"},{"family":"Lima-Mendez","given":"Gipsi"},{"family":"Poulain","given":"Julie"},{"family":"Poulos","given":"Bonnie T."},{"family":"Royo-Llonch","given":"Marta"},{"family":"Sarmento","given":"Hugo"},{"family":"Vieira-Silva","given":"Sara"},{"family":"Dimier","given":"Céline"},{"family":"Picheral","given":"Marc"},{"family":"Searson","given":"Sarah"},{"family":"Kandels-Lewis","given":"Stefanie"},{"family":"Coordinators","given":"Tara Oceans"},{"family":"Bowler","given":"Chris"},{"family":"Vargas","given":"Colomban","dropping-particle":"de"},{"family":"Gorsky","given":"Gabriel"},{"family":"Grimsley","given":"Nigel"},{"family":"Hingamp","given":"Pascal"},{"family":"Iudicone","given":"Daniele"},{"family":"Jaillon","given":"Olivier"},{"family":"Not","given":"Fabrice"},{"family":"Ogata","given":"Hiroyuki"},{"family":"Pesant","given":"Stephane"},{"family":"Speich","given":"Sabrina"},{"family":"Stemmann","given":"Lars"},{"family":"Sullivan","given":"Matthew B."},{"family":"Weissenbach","given":"Jean"},{"family":"Wincker","given":"Patrick"},{"family":"Karsenti","given":"Eric"},{"family":"Raes","given":"Jeroen"},{"family":"Acinas","given":"Silvia G."},{"family":"Bork","given":"Peer"}],"issued":{"date-parts":[["2015",5,22]]}}}],"schema":"https://github.com/citation-style-language/schema/raw/master/csl-citation.json"} </w:instrText>
      </w:r>
      <w:r w:rsidR="00261265">
        <w:fldChar w:fldCharType="separate"/>
      </w:r>
      <w:r w:rsidR="00261265">
        <w:rPr>
          <w:noProof/>
        </w:rPr>
        <w:t>(Sunagawa et al., 2015)</w:t>
      </w:r>
      <w:r w:rsidR="00261265">
        <w:fldChar w:fldCharType="end"/>
      </w:r>
      <w:r w:rsidR="005F5682">
        <w:t xml:space="preserve">. </w:t>
      </w:r>
      <w:r w:rsidR="0049444C">
        <w:t xml:space="preserve">It </w:t>
      </w:r>
      <w:r w:rsidR="0066217F">
        <w:t xml:space="preserve">seems that the authors of this paper </w:t>
      </w:r>
      <w:r w:rsidR="00351646">
        <w:t xml:space="preserve">compared </w:t>
      </w:r>
      <w:r w:rsidR="007B44B5">
        <w:t xml:space="preserve">functional diversity </w:t>
      </w:r>
      <w:r w:rsidR="0074088B">
        <w:t xml:space="preserve">in parts of the ocean, after </w:t>
      </w:r>
      <w:r w:rsidR="00CC2341" w:rsidRPr="00CC2341">
        <w:t xml:space="preserve">functionally </w:t>
      </w:r>
      <w:r w:rsidR="000653A2">
        <w:t>annotating</w:t>
      </w:r>
      <w:r w:rsidR="00CC2341" w:rsidRPr="00CC2341">
        <w:t xml:space="preserve"> </w:t>
      </w:r>
      <w:r w:rsidR="007548BE">
        <w:t xml:space="preserve">all </w:t>
      </w:r>
      <w:r w:rsidR="00B73590">
        <w:t xml:space="preserve">the reads </w:t>
      </w:r>
      <w:r w:rsidR="007E1841">
        <w:t>from the TARA dataset</w:t>
      </w:r>
      <w:r w:rsidR="00AC630A">
        <w:t xml:space="preserve">, using </w:t>
      </w:r>
      <w:r w:rsidR="00BC521E">
        <w:t xml:space="preserve">the </w:t>
      </w:r>
      <w:r w:rsidR="00B73F33" w:rsidRPr="00B73F33">
        <w:t xml:space="preserve">eggNOG </w:t>
      </w:r>
      <w:r w:rsidR="009D1B83">
        <w:t>and KEGG databases</w:t>
      </w:r>
      <w:r w:rsidR="001043A0">
        <w:t>.</w:t>
      </w:r>
      <w:r w:rsidR="00227674">
        <w:t xml:space="preserve"> </w:t>
      </w:r>
      <w:commentRangeStart w:id="1"/>
      <w:r w:rsidR="00227674">
        <w:t xml:space="preserve">I wonder if I can </w:t>
      </w:r>
      <w:r w:rsidR="00FB0F0E">
        <w:t xml:space="preserve">use those annotations </w:t>
      </w:r>
      <w:r w:rsidR="00097E34">
        <w:t xml:space="preserve">or generate my own </w:t>
      </w:r>
      <w:r w:rsidR="00FB0F0E">
        <w:t xml:space="preserve">to replicate some of the </w:t>
      </w:r>
      <w:r w:rsidR="001D4D7F">
        <w:t xml:space="preserve">functional </w:t>
      </w:r>
      <w:r w:rsidR="00A52604">
        <w:t>analyses between groups we saw elsewhere?</w:t>
      </w:r>
      <w:commentRangeEnd w:id="1"/>
      <w:r w:rsidR="00A30549">
        <w:rPr>
          <w:rStyle w:val="CommentReference"/>
        </w:rPr>
        <w:commentReference w:id="1"/>
      </w:r>
    </w:p>
    <w:p w14:paraId="6F71C103" w14:textId="40910B1A" w:rsidR="00C52887" w:rsidRPr="00DF614D" w:rsidRDefault="007C484E" w:rsidP="002E34CD">
      <w:pPr>
        <w:spacing w:line="276" w:lineRule="auto"/>
        <w:ind w:firstLine="720"/>
      </w:pPr>
      <w:r>
        <w:t xml:space="preserve">For instance, </w:t>
      </w:r>
      <w:r w:rsidR="0026218A">
        <w:t>i</w:t>
      </w:r>
      <w:r w:rsidR="00ED6E18">
        <w:t xml:space="preserve">n the journal club </w:t>
      </w:r>
      <w:r w:rsidR="00786956">
        <w:t xml:space="preserve">paper that </w:t>
      </w:r>
      <w:r w:rsidR="000F569B">
        <w:t>investigated</w:t>
      </w:r>
      <w:r w:rsidR="00291DC7">
        <w:t xml:space="preserve"> </w:t>
      </w:r>
      <w:r w:rsidR="00E11E8B">
        <w:t xml:space="preserve">the distal </w:t>
      </w:r>
      <w:r w:rsidR="00230A34">
        <w:t>gut microbiomes of mice,</w:t>
      </w:r>
      <w:r w:rsidR="0011170F">
        <w:t xml:space="preserve"> </w:t>
      </w:r>
      <w:r w:rsidR="00044C97">
        <w:t>the authors</w:t>
      </w:r>
      <w:r w:rsidR="0011170F">
        <w:t xml:space="preserve"> </w:t>
      </w:r>
      <w:r w:rsidR="00D5366E">
        <w:t xml:space="preserve">quantified </w:t>
      </w:r>
      <w:r w:rsidR="00065BB1">
        <w:t xml:space="preserve">the number of </w:t>
      </w:r>
      <w:r w:rsidR="007D1564">
        <w:t xml:space="preserve">genes </w:t>
      </w:r>
      <w:r w:rsidR="00E30064">
        <w:t xml:space="preserve">in the COG category </w:t>
      </w:r>
      <w:r w:rsidR="001535A3">
        <w:t>and KEGG pathway</w:t>
      </w:r>
      <w:r w:rsidR="00DE708A">
        <w:t xml:space="preserve"> for obese mice vs. </w:t>
      </w:r>
      <w:r w:rsidR="002A7452">
        <w:t>lean mice.</w:t>
      </w:r>
      <w:r w:rsidR="008B2C64">
        <w:t xml:space="preserve"> Perhaps I could produce a similar </w:t>
      </w:r>
      <w:r w:rsidR="00B62914">
        <w:t>graphic to the</w:t>
      </w:r>
      <w:r w:rsidR="00A83EDC">
        <w:t xml:space="preserve"> one below, but instead of comparing obese mice to lean mice I could compare two different depths or geographic regions, and see if certain COG or KEGG pathways are consistently enriched or depleted between the two?</w:t>
      </w:r>
      <w:r w:rsidR="00DF34FC">
        <w:t xml:space="preserve"> </w:t>
      </w:r>
      <w:r w:rsidR="00E844EB">
        <w:fldChar w:fldCharType="begin"/>
      </w:r>
      <w:r w:rsidR="00E844EB">
        <w:instrText xml:space="preserve"> ADDIN ZOTERO_ITEM CSL_CITATION {"citationID":"a217fkkk4v4","properties":{"formattedCitation":"(Turnbaugh et al., 2006)","plainCitation":"(Turnbaugh et al., 2006)"},"citationItems":[{"id":527,"uris":["http://zotero.org/users/2637646/items/TH76KPL2"],"uri":["http://zotero.org/users/2637646/items/TH76KPL2"],"itemData":{"id":527,"type":"article-journal","title":"An obesity-associated gut microbiome with increased capacity for energy harvest","container-title":"Nature","page":"1027-131","volume":"444","issue":"7122","source":"www.nature.com","abstract":"The worldwide obesity epidemic is stimulating efforts to identify host and environmental factors that affect energy balance. Comparisons of the distal gut microbiota of genetically obese mice and their lean littermates, as well as those of obese and lean human volunteers have revealed that obesity is associated with changes in the relative abundance of the two dominant bacterial divisions, the Bacteroidetes and the Firmicutes. Here we demonstrate through metagenomic and biochemical analyses that these changes affect the metabolic potential of the mouse gut microbiota. Our results indicate that the obese microbiome has an increased capacity to harvest energy from the diet. Furthermore, this trait is transmissible: colonization of germ-free mice with an 'obese microbiota' results in a significantly greater increase in total body fat than colonization with a 'lean microbiota'. These results identify the gut microbiota as an additional contributing factor to the pathophysiology of obesity.","DOI":"10.1038/nature05414","ISSN":"0028-0836","journalAbbreviation":"Nature","language":"en","author":[{"family":"Turnbaugh","given":"Peter J."},{"family":"Ley","given":"Ruth E."},{"family":"Mahowald","given":"Michael A."},{"family":"Magrini","given":"Vincent"},{"family":"Mardis","given":"Elaine R."},{"family":"Gordon","given":"Jeffrey I."}],"issued":{"date-parts":[["2006",12,21]]}}}],"schema":"https://github.com/citation-style-language/schema/raw/master/csl-citation.json"} </w:instrText>
      </w:r>
      <w:r w:rsidR="00E844EB">
        <w:fldChar w:fldCharType="separate"/>
      </w:r>
      <w:r w:rsidR="00E844EB">
        <w:rPr>
          <w:noProof/>
        </w:rPr>
        <w:t>(</w:t>
      </w:r>
      <w:r w:rsidR="00415CE3">
        <w:rPr>
          <w:noProof/>
        </w:rPr>
        <w:t>Figure 1,</w:t>
      </w:r>
      <w:r w:rsidR="00316245">
        <w:rPr>
          <w:noProof/>
        </w:rPr>
        <w:t xml:space="preserve"> </w:t>
      </w:r>
      <w:r w:rsidR="00E844EB">
        <w:rPr>
          <w:noProof/>
        </w:rPr>
        <w:t>Turnbaugh et al., 2006)</w:t>
      </w:r>
      <w:r w:rsidR="00E844EB">
        <w:fldChar w:fldCharType="end"/>
      </w:r>
      <w:r w:rsidR="00EF4027">
        <w:t>.</w:t>
      </w:r>
      <w:r w:rsidR="00AA7520">
        <w:t xml:space="preserve"> </w:t>
      </w:r>
    </w:p>
    <w:p w14:paraId="0E58CCDB" w14:textId="76DB01DE" w:rsidR="00436605" w:rsidRDefault="001E4032" w:rsidP="002E34CD">
      <w:pPr>
        <w:spacing w:line="276" w:lineRule="auto"/>
        <w:rPr>
          <w:b/>
        </w:rPr>
      </w:pPr>
      <w:r>
        <w:rPr>
          <w:b/>
          <w:noProof/>
        </w:rPr>
        <w:drawing>
          <wp:inline distT="0" distB="0" distL="0" distR="0" wp14:anchorId="4337B57C" wp14:editId="17BADDC8">
            <wp:extent cx="6353782" cy="2176809"/>
            <wp:effectExtent l="0" t="0" r="0" b="7620"/>
            <wp:docPr id="1" name="Picture 1" descr="../../../../../../../../Desktop/Screen%20Shot%202017-10-27%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27%20at%2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0512" cy="2182541"/>
                    </a:xfrm>
                    <a:prstGeom prst="rect">
                      <a:avLst/>
                    </a:prstGeom>
                    <a:noFill/>
                    <a:ln>
                      <a:noFill/>
                    </a:ln>
                  </pic:spPr>
                </pic:pic>
              </a:graphicData>
            </a:graphic>
          </wp:inline>
        </w:drawing>
      </w:r>
    </w:p>
    <w:p w14:paraId="28C55E31" w14:textId="2AC893E4" w:rsidR="00130DC3" w:rsidRDefault="00130DC3" w:rsidP="002E34CD">
      <w:pPr>
        <w:spacing w:line="276" w:lineRule="auto"/>
        <w:rPr>
          <w:b/>
        </w:rPr>
      </w:pPr>
    </w:p>
    <w:p w14:paraId="0C4896EC" w14:textId="0D0B57CF" w:rsidR="00A4262F" w:rsidRDefault="00083530" w:rsidP="002E34CD">
      <w:pPr>
        <w:spacing w:line="276" w:lineRule="auto"/>
        <w:rPr>
          <w:b/>
        </w:rPr>
      </w:pPr>
      <w:r w:rsidRPr="0090264A">
        <w:rPr>
          <w:b/>
        </w:rPr>
        <w:t>Methods</w:t>
      </w:r>
    </w:p>
    <w:p w14:paraId="19EB272F" w14:textId="77777777" w:rsidR="005A4141" w:rsidRDefault="005A4141" w:rsidP="002E34CD">
      <w:pPr>
        <w:spacing w:line="276" w:lineRule="auto"/>
        <w:rPr>
          <w:b/>
        </w:rPr>
      </w:pPr>
    </w:p>
    <w:p w14:paraId="5C2BEE12" w14:textId="70C4E901" w:rsidR="00961C71" w:rsidRDefault="005A4141" w:rsidP="002E34CD">
      <w:pPr>
        <w:spacing w:line="276" w:lineRule="auto"/>
      </w:pPr>
      <w:r>
        <w:tab/>
      </w:r>
      <w:commentRangeStart w:id="2"/>
      <w:r>
        <w:t xml:space="preserve">We have used interproscan to annotate </w:t>
      </w:r>
      <w:r w:rsidR="00B859EC">
        <w:t xml:space="preserve">the </w:t>
      </w:r>
      <w:r w:rsidR="003D51BE">
        <w:t xml:space="preserve">genes of our </w:t>
      </w:r>
      <w:r w:rsidR="00575268">
        <w:t>contigs</w:t>
      </w:r>
      <w:r w:rsidR="003D51BE">
        <w:t xml:space="preserve">, </w:t>
      </w:r>
      <w:r w:rsidR="006F3F0E">
        <w:t xml:space="preserve">and </w:t>
      </w:r>
      <w:r w:rsidR="00323FA7">
        <w:t xml:space="preserve">we have looked up the KEGG pathway </w:t>
      </w:r>
      <w:r w:rsidR="00C03E87">
        <w:t xml:space="preserve">online, but I don’t think we have used tools to functionally annotate contigs. </w:t>
      </w:r>
      <w:commentRangeEnd w:id="2"/>
      <w:r w:rsidR="00A30549">
        <w:rPr>
          <w:rStyle w:val="CommentReference"/>
        </w:rPr>
        <w:commentReference w:id="2"/>
      </w:r>
      <w:r w:rsidR="007700AC">
        <w:t>Perhaps</w:t>
      </w:r>
      <w:r w:rsidR="00241951">
        <w:t xml:space="preserve"> I could find such a tool (</w:t>
      </w:r>
      <w:commentRangeStart w:id="3"/>
      <w:r w:rsidR="00241951">
        <w:t>KEGG mapper?</w:t>
      </w:r>
      <w:r w:rsidR="007519E0">
        <w:rPr>
          <w:rStyle w:val="FootnoteReference"/>
        </w:rPr>
        <w:footnoteReference w:id="1"/>
      </w:r>
      <w:r w:rsidR="00237A31">
        <w:t xml:space="preserve">) </w:t>
      </w:r>
      <w:commentRangeEnd w:id="3"/>
      <w:r w:rsidR="00A30549">
        <w:rPr>
          <w:rStyle w:val="CommentReference"/>
        </w:rPr>
        <w:commentReference w:id="3"/>
      </w:r>
      <w:r w:rsidR="003F68A4">
        <w:t xml:space="preserve">or perhaps I could simply </w:t>
      </w:r>
      <w:r w:rsidR="00DA6CD0">
        <w:t xml:space="preserve">use the </w:t>
      </w:r>
      <w:r w:rsidR="002650EF">
        <w:t xml:space="preserve">results </w:t>
      </w:r>
      <w:r w:rsidR="00054969">
        <w:t xml:space="preserve">published </w:t>
      </w:r>
      <w:r w:rsidR="001C6DC8">
        <w:t>by Sunagawa et al.</w:t>
      </w:r>
      <w:r w:rsidR="00D76154">
        <w:t xml:space="preserve"> </w:t>
      </w:r>
      <w:r w:rsidR="008D5E3E">
        <w:t xml:space="preserve">If I wanted </w:t>
      </w:r>
      <w:r w:rsidR="00586597">
        <w:t>to compare two de</w:t>
      </w:r>
      <w:r w:rsidR="000A6220">
        <w:t xml:space="preserve">pths, perhaps I could </w:t>
      </w:r>
      <w:r w:rsidR="004F13CF">
        <w:lastRenderedPageBreak/>
        <w:t xml:space="preserve">generate or </w:t>
      </w:r>
      <w:r w:rsidR="000A6220">
        <w:t>reference</w:t>
      </w:r>
      <w:r w:rsidR="00586597">
        <w:t xml:space="preserve"> </w:t>
      </w:r>
      <w:r w:rsidR="00084259">
        <w:t xml:space="preserve">annotations for </w:t>
      </w:r>
      <w:r w:rsidR="00D148A5">
        <w:t xml:space="preserve">all the </w:t>
      </w:r>
      <w:r w:rsidR="00A2404F">
        <w:t>contigs</w:t>
      </w:r>
      <w:r w:rsidR="00D148A5">
        <w:t xml:space="preserve"> for </w:t>
      </w:r>
      <w:r w:rsidR="007925C5">
        <w:t xml:space="preserve">all the class data </w:t>
      </w:r>
      <w:r w:rsidR="0018272D">
        <w:t>at those two zones</w:t>
      </w:r>
      <w:r w:rsidR="00D41855">
        <w:t xml:space="preserve">, then simply count </w:t>
      </w:r>
      <w:r w:rsidR="00321D3B">
        <w:t xml:space="preserve">the number of </w:t>
      </w:r>
      <w:r w:rsidR="006731F5">
        <w:t xml:space="preserve">contigs </w:t>
      </w:r>
      <w:r w:rsidR="00FB00FD">
        <w:t>m</w:t>
      </w:r>
      <w:r w:rsidR="00217100">
        <w:t>apped to each funct</w:t>
      </w:r>
      <w:r w:rsidR="00C7469A">
        <w:t xml:space="preserve">ional group. </w:t>
      </w:r>
      <w:r w:rsidR="00991C43">
        <w:t xml:space="preserve">I could explore various data visualization tools </w:t>
      </w:r>
      <w:r w:rsidR="004507DE">
        <w:t xml:space="preserve">for </w:t>
      </w:r>
      <w:r w:rsidR="00DB22FD">
        <w:t xml:space="preserve">generating an insightful graphic, </w:t>
      </w:r>
      <w:r w:rsidR="000F1B76">
        <w:t xml:space="preserve">like the one </w:t>
      </w:r>
      <w:r w:rsidR="00B45A77">
        <w:t xml:space="preserve">in the </w:t>
      </w:r>
      <w:r w:rsidR="00EF3E9A">
        <w:t>Turnbaugh et al paper.</w:t>
      </w:r>
    </w:p>
    <w:p w14:paraId="1B7F6621" w14:textId="77777777" w:rsidR="006933D1" w:rsidRDefault="006933D1" w:rsidP="002E34CD">
      <w:pPr>
        <w:spacing w:line="276" w:lineRule="auto"/>
      </w:pPr>
    </w:p>
    <w:p w14:paraId="30C15D79" w14:textId="0848B612" w:rsidR="00C505CB" w:rsidRDefault="004908B0" w:rsidP="002E34CD">
      <w:pPr>
        <w:spacing w:line="276" w:lineRule="auto"/>
      </w:pPr>
      <w:commentRangeStart w:id="4"/>
      <w:r>
        <w:t xml:space="preserve">This is a rough idea that surely needs some guidance and refining. </w:t>
      </w:r>
      <w:r w:rsidR="006933D1">
        <w:t xml:space="preserve">I’ll </w:t>
      </w:r>
      <w:r w:rsidR="002808D7">
        <w:t>just mention that I’</w:t>
      </w:r>
      <w:r w:rsidR="00B7539F">
        <w:t xml:space="preserve">m </w:t>
      </w:r>
      <w:r w:rsidR="003263E3">
        <w:t>interested in u</w:t>
      </w:r>
      <w:r w:rsidR="00C459C6">
        <w:t xml:space="preserve">sing BioPython / writing </w:t>
      </w:r>
      <w:r w:rsidR="00AF6AE0">
        <w:t xml:space="preserve">some useful </w:t>
      </w:r>
      <w:r w:rsidR="00D92A3B">
        <w:t xml:space="preserve">and </w:t>
      </w:r>
      <w:r w:rsidR="00C505CB">
        <w:t>reusable</w:t>
      </w:r>
      <w:r w:rsidR="00D92A3B">
        <w:t xml:space="preserve"> Python</w:t>
      </w:r>
      <w:r w:rsidR="00AC4278">
        <w:t xml:space="preserve"> script</w:t>
      </w:r>
      <w:r w:rsidR="002062EE">
        <w:t>.</w:t>
      </w:r>
      <w:commentRangeEnd w:id="4"/>
      <w:r w:rsidR="00A30549">
        <w:rPr>
          <w:rStyle w:val="CommentReference"/>
        </w:rPr>
        <w:commentReference w:id="4"/>
      </w:r>
    </w:p>
    <w:p w14:paraId="6E55A144" w14:textId="77777777" w:rsidR="00115B65" w:rsidRDefault="00115B65" w:rsidP="002E34CD">
      <w:pPr>
        <w:spacing w:line="276" w:lineRule="auto"/>
      </w:pPr>
    </w:p>
    <w:p w14:paraId="6618B120" w14:textId="1A4F7F81" w:rsidR="00115B65" w:rsidRDefault="00AF451F" w:rsidP="002E34CD">
      <w:pPr>
        <w:spacing w:line="276" w:lineRule="auto"/>
      </w:pPr>
      <w:r>
        <w:rPr>
          <w:b/>
        </w:rPr>
        <w:t>References</w:t>
      </w:r>
    </w:p>
    <w:p w14:paraId="5C50098A" w14:textId="77777777" w:rsidR="00115B65" w:rsidRDefault="00115B65" w:rsidP="002E34CD">
      <w:pPr>
        <w:spacing w:line="276" w:lineRule="auto"/>
      </w:pPr>
    </w:p>
    <w:p w14:paraId="7628F5F1" w14:textId="77777777" w:rsidR="00115B65" w:rsidRPr="00115B65" w:rsidRDefault="00115B65" w:rsidP="00115B65">
      <w:pPr>
        <w:pStyle w:val="Bibliography"/>
        <w:rPr>
          <w:rFonts w:ascii="Calibri"/>
        </w:rPr>
      </w:pPr>
      <w:r>
        <w:fldChar w:fldCharType="begin"/>
      </w:r>
      <w:r>
        <w:instrText xml:space="preserve"> ADDIN ZOTERO_BIBL {"custom":[]} CSL_BIBLIOGRAPHY </w:instrText>
      </w:r>
      <w:r>
        <w:fldChar w:fldCharType="separate"/>
      </w:r>
      <w:r w:rsidRPr="00115B65">
        <w:rPr>
          <w:rFonts w:ascii="Calibri"/>
        </w:rPr>
        <w:t xml:space="preserve">Sunagawa, S., Coelho, L.P., Chaffron, S., Kultima, J.R., Labadie, K., Salazar, G., Djahanschiri, B., Zeller, G., Mende, D.R., Alberti, A., et al. (2015). Structure and function of the global ocean microbiome. Science </w:t>
      </w:r>
      <w:r w:rsidRPr="00115B65">
        <w:rPr>
          <w:rFonts w:ascii="Calibri"/>
          <w:i/>
          <w:iCs/>
        </w:rPr>
        <w:t>348</w:t>
      </w:r>
      <w:r w:rsidRPr="00115B65">
        <w:rPr>
          <w:rFonts w:ascii="Calibri"/>
        </w:rPr>
        <w:t>, 1261359.</w:t>
      </w:r>
    </w:p>
    <w:p w14:paraId="1C7027D3" w14:textId="77777777" w:rsidR="00115B65" w:rsidRPr="00115B65" w:rsidRDefault="00115B65" w:rsidP="00115B65">
      <w:pPr>
        <w:pStyle w:val="Bibliography"/>
        <w:rPr>
          <w:rFonts w:ascii="Calibri"/>
        </w:rPr>
      </w:pPr>
      <w:r w:rsidRPr="00115B65">
        <w:rPr>
          <w:rFonts w:ascii="Calibri"/>
        </w:rPr>
        <w:t xml:space="preserve">Turnbaugh, P.J., Ley, R.E., Mahowald, M.A., Magrini, V., Mardis, E.R., and Gordon, J.I. (2006). An obesity-associated gut microbiome with increased capacity for energy harvest. Nature </w:t>
      </w:r>
      <w:r w:rsidRPr="00115B65">
        <w:rPr>
          <w:rFonts w:ascii="Calibri"/>
          <w:i/>
          <w:iCs/>
        </w:rPr>
        <w:t>444</w:t>
      </w:r>
      <w:r w:rsidRPr="00115B65">
        <w:rPr>
          <w:rFonts w:ascii="Calibri"/>
        </w:rPr>
        <w:t>, 1027–1131.</w:t>
      </w:r>
    </w:p>
    <w:p w14:paraId="3D1C2DA2" w14:textId="480549BD" w:rsidR="00115B65" w:rsidRPr="005A4141" w:rsidRDefault="00115B65" w:rsidP="002E34CD">
      <w:pPr>
        <w:spacing w:line="276" w:lineRule="auto"/>
      </w:pPr>
      <w:r>
        <w:fldChar w:fldCharType="end"/>
      </w:r>
    </w:p>
    <w:sectPr w:rsidR="00115B65" w:rsidRPr="005A4141" w:rsidSect="00B21300">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ka Anderson" w:date="2017-10-28T15:47:00Z" w:initials="RA">
    <w:p w14:paraId="45DCA35A" w14:textId="1D3DD294" w:rsidR="00F0090C" w:rsidRDefault="00F0090C">
      <w:pPr>
        <w:pStyle w:val="CommentText"/>
      </w:pPr>
      <w:r>
        <w:rPr>
          <w:rStyle w:val="CommentReference"/>
        </w:rPr>
        <w:annotationRef/>
      </w:r>
      <w:r>
        <w:t>Oh, this is an interesting question! So you’re interested in examining functional (rather than taxonomic) diversity across datasets? Hmm… I think this is a fantastic question, we’ll just have to think carefully about how to test that in a sensible way, given the data you have and the analyses that you’ve learned.</w:t>
      </w:r>
    </w:p>
    <w:p w14:paraId="3693E341" w14:textId="77777777" w:rsidR="00F0090C" w:rsidRDefault="00F0090C">
      <w:pPr>
        <w:pStyle w:val="CommentText"/>
      </w:pPr>
    </w:p>
    <w:p w14:paraId="76415F08" w14:textId="7CEFF959" w:rsidR="00F0090C" w:rsidRDefault="00F0090C">
      <w:pPr>
        <w:pStyle w:val="CommentText"/>
      </w:pPr>
      <w:r>
        <w:t>The most obvious answer is to use your Interproscan results in some way, but the issue with that is that not everybody has been able to get Interpsocan to work. I’m currently testing out some other pipelines to get high-throughput annotation and will definitely let you know how that goes, since it may substantially help your analysis.</w:t>
      </w:r>
    </w:p>
  </w:comment>
  <w:comment w:id="2" w:author="Rika Anderson" w:date="2017-10-28T16:04:00Z" w:initials="RA">
    <w:p w14:paraId="34B73DF0" w14:textId="0E1A7BE3" w:rsidR="00F0090C" w:rsidRDefault="00F0090C">
      <w:pPr>
        <w:pStyle w:val="CommentText"/>
      </w:pPr>
      <w:r>
        <w:rPr>
          <w:rStyle w:val="CommentReference"/>
        </w:rPr>
        <w:annotationRef/>
      </w:r>
      <w:r>
        <w:t xml:space="preserve">I think we don’t need to necessarily </w:t>
      </w:r>
      <w:r w:rsidR="00FA0CA1">
        <w:t xml:space="preserve">annotate contigs, but instead we can </w:t>
      </w:r>
      <w:r w:rsidR="00F8134F">
        <w:t>use the annotations of the ORFs, which is what we did for Interproscan.</w:t>
      </w:r>
      <w:r w:rsidR="00FA0CA1">
        <w:t xml:space="preserve"> This would allow you to analyze the functional diversity/distribution of each of the genes identified in your sample.</w:t>
      </w:r>
    </w:p>
  </w:comment>
  <w:comment w:id="3" w:author="Rika Anderson" w:date="2017-10-28T15:56:00Z" w:initials="RA">
    <w:p w14:paraId="27819E91" w14:textId="77777777" w:rsidR="00F0090C" w:rsidRDefault="00F0090C">
      <w:pPr>
        <w:pStyle w:val="CommentText"/>
      </w:pPr>
      <w:r>
        <w:rPr>
          <w:rStyle w:val="CommentReference"/>
        </w:rPr>
        <w:annotationRef/>
      </w:r>
      <w:r>
        <w:t>Yes, this is very similar to the two annotation pipelines I’m currently testing:</w:t>
      </w:r>
    </w:p>
    <w:p w14:paraId="2F02836C" w14:textId="77777777" w:rsidR="00F0090C" w:rsidRDefault="00F0090C">
      <w:pPr>
        <w:pStyle w:val="CommentText"/>
      </w:pPr>
    </w:p>
    <w:p w14:paraId="0FB0BA6D" w14:textId="42A9EEA6" w:rsidR="00F0090C" w:rsidRDefault="00F0090C">
      <w:pPr>
        <w:pStyle w:val="CommentText"/>
      </w:pPr>
      <w:r>
        <w:t xml:space="preserve">KAAS: </w:t>
      </w:r>
      <w:hyperlink r:id="rId1" w:history="1">
        <w:r w:rsidRPr="00EC562A">
          <w:rPr>
            <w:rStyle w:val="Hyperlink"/>
          </w:rPr>
          <w:t>http://www.genome.jp/tools/kaas/</w:t>
        </w:r>
      </w:hyperlink>
    </w:p>
    <w:p w14:paraId="44D1E88B" w14:textId="457EE436" w:rsidR="00F0090C" w:rsidRDefault="00F0090C">
      <w:pPr>
        <w:pStyle w:val="CommentText"/>
      </w:pPr>
      <w:r>
        <w:t xml:space="preserve">MAPLE: </w:t>
      </w:r>
      <w:hyperlink r:id="rId2" w:history="1">
        <w:r w:rsidRPr="00EC562A">
          <w:rPr>
            <w:rStyle w:val="Hyperlink"/>
          </w:rPr>
          <w:t>http://www.genome.jp/maple-bin//mapleSubmit.cgi</w:t>
        </w:r>
      </w:hyperlink>
    </w:p>
    <w:p w14:paraId="3005CBFA" w14:textId="77777777" w:rsidR="00F0090C" w:rsidRDefault="00F0090C">
      <w:pPr>
        <w:pStyle w:val="CommentText"/>
      </w:pPr>
    </w:p>
    <w:p w14:paraId="60A638FA" w14:textId="7C791A69" w:rsidR="00F0090C" w:rsidRDefault="00F0090C">
      <w:pPr>
        <w:pStyle w:val="CommentText"/>
      </w:pPr>
      <w:r>
        <w:t>Alternatively, you mentioned just using results published by Sunagawa et al—it turns out that’s publicly available! (hooray open access!) if you go to the website listed for each sample (see the Excel spreadsheet with all of the project data information), you’ll see there is a tab with “functional analysis” that provides some visualization of these results, and if you click on the “downloads” tab you can see that u</w:t>
      </w:r>
      <w:r w:rsidR="00E17E39">
        <w:t xml:space="preserve">nder the “functional analysis” </w:t>
      </w:r>
      <w:r>
        <w:t>heading there’s some info that might be useful—maybe the GO slim annotation? (GO is yet another protein database that can be used for annotation.)</w:t>
      </w:r>
    </w:p>
  </w:comment>
  <w:comment w:id="4" w:author="Rika Anderson" w:date="2017-10-28T16:04:00Z" w:initials="RA">
    <w:p w14:paraId="67A87C5C" w14:textId="4A454A67" w:rsidR="00F0090C" w:rsidRDefault="00F0090C">
      <w:pPr>
        <w:pStyle w:val="CommentText"/>
      </w:pPr>
      <w:r>
        <w:rPr>
          <w:rStyle w:val="CommentReference"/>
        </w:rPr>
        <w:annotationRef/>
      </w:r>
      <w:r>
        <w:t>I’m thinking that with some of the extra data available on the Tara oceans website, you could generate some pretty cool heatmaps</w:t>
      </w:r>
      <w:r w:rsidR="00AC7DD9">
        <w:t xml:space="preserve"> along the lines of what you listed above</w:t>
      </w:r>
      <w:r>
        <w:t>. Here are some resources to help guide you:</w:t>
      </w:r>
    </w:p>
    <w:p w14:paraId="371B3D5A" w14:textId="77777777" w:rsidR="00F0090C" w:rsidRDefault="00F0090C">
      <w:pPr>
        <w:pStyle w:val="CommentText"/>
      </w:pPr>
    </w:p>
    <w:p w14:paraId="4A18D11A" w14:textId="77777777" w:rsidR="00F0090C" w:rsidRDefault="00F0090C">
      <w:pPr>
        <w:pStyle w:val="CommentText"/>
      </w:pPr>
      <w:r>
        <w:t>Python Data Graphing gallery:</w:t>
      </w:r>
    </w:p>
    <w:p w14:paraId="122448AE" w14:textId="699853CC" w:rsidR="00F0090C" w:rsidRDefault="000A75A1">
      <w:pPr>
        <w:pStyle w:val="CommentText"/>
      </w:pPr>
      <w:hyperlink r:id="rId3" w:history="1">
        <w:r w:rsidR="00F0090C" w:rsidRPr="00EC562A">
          <w:rPr>
            <w:rStyle w:val="Hyperlink"/>
          </w:rPr>
          <w:t>https://python-graph-gallery.com/</w:t>
        </w:r>
      </w:hyperlink>
    </w:p>
    <w:p w14:paraId="13D3B318" w14:textId="77777777" w:rsidR="00F0090C" w:rsidRDefault="00F0090C">
      <w:pPr>
        <w:pStyle w:val="CommentText"/>
      </w:pPr>
    </w:p>
    <w:p w14:paraId="48BCC7C3" w14:textId="77777777" w:rsidR="00F0090C" w:rsidRDefault="00F0090C">
      <w:pPr>
        <w:pStyle w:val="CommentText"/>
      </w:pPr>
      <w:r>
        <w:t>Heatmaps in matplotlib:</w:t>
      </w:r>
    </w:p>
    <w:p w14:paraId="40E6D43D" w14:textId="75E243EC" w:rsidR="00F0090C" w:rsidRDefault="000A75A1">
      <w:pPr>
        <w:pStyle w:val="CommentText"/>
      </w:pPr>
      <w:hyperlink r:id="rId4" w:history="1">
        <w:r w:rsidR="00F0090C" w:rsidRPr="00EC562A">
          <w:rPr>
            <w:rStyle w:val="Hyperlink"/>
          </w:rPr>
          <w:t>https://plot.ly/matplotlib/heatmaps/</w:t>
        </w:r>
      </w:hyperlink>
    </w:p>
    <w:p w14:paraId="0454A834" w14:textId="77777777" w:rsidR="00F0090C" w:rsidRDefault="00F0090C">
      <w:pPr>
        <w:pStyle w:val="CommentText"/>
      </w:pPr>
    </w:p>
    <w:p w14:paraId="386A5C68" w14:textId="124307CF" w:rsidR="00F0090C" w:rsidRDefault="00F0090C">
      <w:pPr>
        <w:pStyle w:val="CommentText"/>
      </w:pPr>
      <w:r>
        <w:t>Biopython:</w:t>
      </w:r>
      <w:r w:rsidRPr="00F0090C">
        <w:t xml:space="preserve"> </w:t>
      </w:r>
      <w:hyperlink r:id="rId5" w:history="1">
        <w:r w:rsidRPr="00EC562A">
          <w:rPr>
            <w:rStyle w:val="Hyperlink"/>
          </w:rPr>
          <w:t>http://biopython.org/</w:t>
        </w:r>
      </w:hyperlink>
    </w:p>
    <w:p w14:paraId="308F4EC4" w14:textId="77777777" w:rsidR="00F0090C" w:rsidRDefault="00F0090C">
      <w:pPr>
        <w:pStyle w:val="CommentText"/>
      </w:pPr>
    </w:p>
    <w:p w14:paraId="72917CD0" w14:textId="1F20A442" w:rsidR="00AC7DD9" w:rsidRDefault="00F0090C">
      <w:pPr>
        <w:pStyle w:val="CommentText"/>
      </w:pPr>
      <w:r>
        <w:t xml:space="preserve">Though to be honest, if you use the </w:t>
      </w:r>
      <w:r w:rsidR="00AC7DD9">
        <w:t>data from the Tara oceans data sharing site, you may not need much biopython, but would instead focus on writing scripts for data visualization (which I’d love to see for my own sake—I haven’t made heatmaps in matplotlib yet, just in R).</w:t>
      </w:r>
    </w:p>
    <w:p w14:paraId="66EE6816" w14:textId="77777777" w:rsidR="00AC7DD9" w:rsidRDefault="00AC7DD9">
      <w:pPr>
        <w:pStyle w:val="CommentText"/>
      </w:pPr>
    </w:p>
    <w:p w14:paraId="636E3B97" w14:textId="5E18170B" w:rsidR="00AC7DD9" w:rsidRDefault="00AC7DD9">
      <w:pPr>
        <w:pStyle w:val="CommentText"/>
      </w:pPr>
      <w:r>
        <w:t>In case you end up using one of the other annotation pipelines that uses KEGG, there are K</w:t>
      </w:r>
      <w:r w:rsidR="00942867">
        <w:t>EGG modules built for biopython,</w:t>
      </w:r>
      <w:r>
        <w:t xml:space="preserve"> but I’ve never used them:</w:t>
      </w:r>
    </w:p>
    <w:p w14:paraId="51F8A0FF" w14:textId="77777777" w:rsidR="00AC7DD9" w:rsidRDefault="00AC7DD9">
      <w:pPr>
        <w:pStyle w:val="CommentText"/>
      </w:pPr>
    </w:p>
    <w:p w14:paraId="6E3E9CDE" w14:textId="791C6917" w:rsidR="00AC7DD9" w:rsidRDefault="00AC7DD9">
      <w:pPr>
        <w:pStyle w:val="CommentText"/>
      </w:pPr>
      <w:r w:rsidRPr="00AC7DD9">
        <w:t>http://biopython.org/DIST/docs/api/Bio.KEGG-module.html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15F08" w15:done="0"/>
  <w15:commentEx w15:paraId="34B73DF0" w15:done="0"/>
  <w15:commentEx w15:paraId="60A638FA" w15:done="0"/>
  <w15:commentEx w15:paraId="6E3E9CD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F4431" w14:textId="77777777" w:rsidR="000A75A1" w:rsidRDefault="000A75A1" w:rsidP="00EA7C3C">
      <w:r>
        <w:separator/>
      </w:r>
    </w:p>
  </w:endnote>
  <w:endnote w:type="continuationSeparator" w:id="0">
    <w:p w14:paraId="4C8170E4" w14:textId="77777777" w:rsidR="000A75A1" w:rsidRDefault="000A75A1" w:rsidP="00EA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53849" w14:textId="77777777" w:rsidR="000A75A1" w:rsidRDefault="000A75A1" w:rsidP="00EA7C3C">
      <w:r>
        <w:separator/>
      </w:r>
    </w:p>
  </w:footnote>
  <w:footnote w:type="continuationSeparator" w:id="0">
    <w:p w14:paraId="2B0422BB" w14:textId="77777777" w:rsidR="000A75A1" w:rsidRDefault="000A75A1" w:rsidP="00EA7C3C">
      <w:r>
        <w:continuationSeparator/>
      </w:r>
    </w:p>
  </w:footnote>
  <w:footnote w:id="1">
    <w:p w14:paraId="1DA06EC8" w14:textId="0545316B" w:rsidR="00F0090C" w:rsidRDefault="00F0090C">
      <w:pPr>
        <w:pStyle w:val="FootnoteText"/>
      </w:pPr>
      <w:r>
        <w:rPr>
          <w:rStyle w:val="FootnoteReference"/>
        </w:rPr>
        <w:footnoteRef/>
      </w:r>
      <w:r>
        <w:t xml:space="preserve"> </w:t>
      </w:r>
      <w:hyperlink r:id="rId1" w:history="1">
        <w:r w:rsidRPr="005B5E34">
          <w:rPr>
            <w:rStyle w:val="Hyperlink"/>
          </w:rPr>
          <w:t>http://www.kegg.jp/kegg/tool/annotate_sequence.html</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30DE2" w14:textId="77777777" w:rsidR="00F0090C" w:rsidRDefault="00F0090C" w:rsidP="00F009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8C288B" w14:textId="77777777" w:rsidR="00F0090C" w:rsidRDefault="00F0090C" w:rsidP="005C40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6C26" w14:textId="77777777" w:rsidR="00F0090C" w:rsidRDefault="00F0090C" w:rsidP="00F009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75A1">
      <w:rPr>
        <w:rStyle w:val="PageNumber"/>
        <w:noProof/>
      </w:rPr>
      <w:t>1</w:t>
    </w:r>
    <w:r>
      <w:rPr>
        <w:rStyle w:val="PageNumber"/>
      </w:rPr>
      <w:fldChar w:fldCharType="end"/>
    </w:r>
  </w:p>
  <w:p w14:paraId="3B2F4423" w14:textId="73FC96C7" w:rsidR="00F0090C" w:rsidRDefault="00F0090C" w:rsidP="005C407B">
    <w:pPr>
      <w:pStyle w:val="Header"/>
      <w:ind w:right="360"/>
      <w:jc w:val="right"/>
    </w:pPr>
    <w:r>
      <w:t xml:space="preserve">Michels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A4CFA"/>
    <w:multiLevelType w:val="hybridMultilevel"/>
    <w:tmpl w:val="D674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64797"/>
    <w:multiLevelType w:val="hybridMultilevel"/>
    <w:tmpl w:val="7564E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4E58D9"/>
    <w:multiLevelType w:val="hybridMultilevel"/>
    <w:tmpl w:val="68CA7668"/>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nsid w:val="589B038E"/>
    <w:multiLevelType w:val="hybridMultilevel"/>
    <w:tmpl w:val="1F6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F721D"/>
    <w:multiLevelType w:val="hybridMultilevel"/>
    <w:tmpl w:val="2A58F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62F"/>
    <w:rsid w:val="00000B00"/>
    <w:rsid w:val="00015DC0"/>
    <w:rsid w:val="00023C59"/>
    <w:rsid w:val="000266E4"/>
    <w:rsid w:val="0004046A"/>
    <w:rsid w:val="00042E06"/>
    <w:rsid w:val="00044726"/>
    <w:rsid w:val="00044C97"/>
    <w:rsid w:val="00052FA6"/>
    <w:rsid w:val="00054969"/>
    <w:rsid w:val="00056DF1"/>
    <w:rsid w:val="0006405D"/>
    <w:rsid w:val="000653A2"/>
    <w:rsid w:val="00065BB1"/>
    <w:rsid w:val="00073747"/>
    <w:rsid w:val="00083530"/>
    <w:rsid w:val="00084259"/>
    <w:rsid w:val="0009500A"/>
    <w:rsid w:val="00097E34"/>
    <w:rsid w:val="000A2965"/>
    <w:rsid w:val="000A5459"/>
    <w:rsid w:val="000A6220"/>
    <w:rsid w:val="000A75A1"/>
    <w:rsid w:val="000B008A"/>
    <w:rsid w:val="000B65D4"/>
    <w:rsid w:val="000B78C7"/>
    <w:rsid w:val="000C2765"/>
    <w:rsid w:val="000C42F9"/>
    <w:rsid w:val="000D3232"/>
    <w:rsid w:val="000F1B76"/>
    <w:rsid w:val="000F569B"/>
    <w:rsid w:val="001043A0"/>
    <w:rsid w:val="0011170F"/>
    <w:rsid w:val="00115B65"/>
    <w:rsid w:val="00117753"/>
    <w:rsid w:val="00121EEE"/>
    <w:rsid w:val="00130DC3"/>
    <w:rsid w:val="0013298E"/>
    <w:rsid w:val="00140B5B"/>
    <w:rsid w:val="001415B1"/>
    <w:rsid w:val="00144310"/>
    <w:rsid w:val="001473E6"/>
    <w:rsid w:val="00152F8E"/>
    <w:rsid w:val="001535A3"/>
    <w:rsid w:val="001615DD"/>
    <w:rsid w:val="0018272D"/>
    <w:rsid w:val="00196A27"/>
    <w:rsid w:val="001B09E6"/>
    <w:rsid w:val="001C1DEA"/>
    <w:rsid w:val="001C6DC8"/>
    <w:rsid w:val="001D4D7F"/>
    <w:rsid w:val="001E4032"/>
    <w:rsid w:val="001E4C09"/>
    <w:rsid w:val="001F30A7"/>
    <w:rsid w:val="002062EE"/>
    <w:rsid w:val="00217100"/>
    <w:rsid w:val="00227674"/>
    <w:rsid w:val="00230A34"/>
    <w:rsid w:val="00237A31"/>
    <w:rsid w:val="00241951"/>
    <w:rsid w:val="0024436F"/>
    <w:rsid w:val="00247B4A"/>
    <w:rsid w:val="00261265"/>
    <w:rsid w:val="0026218A"/>
    <w:rsid w:val="002650EF"/>
    <w:rsid w:val="002808D7"/>
    <w:rsid w:val="00284D71"/>
    <w:rsid w:val="00291DC7"/>
    <w:rsid w:val="00297FCD"/>
    <w:rsid w:val="002A7452"/>
    <w:rsid w:val="002B4CFB"/>
    <w:rsid w:val="002B61BE"/>
    <w:rsid w:val="002C58BE"/>
    <w:rsid w:val="002E0C06"/>
    <w:rsid w:val="002E34CD"/>
    <w:rsid w:val="002E7093"/>
    <w:rsid w:val="002F1C56"/>
    <w:rsid w:val="002F3501"/>
    <w:rsid w:val="002F670B"/>
    <w:rsid w:val="002F6E02"/>
    <w:rsid w:val="00306492"/>
    <w:rsid w:val="00312771"/>
    <w:rsid w:val="00316245"/>
    <w:rsid w:val="00317879"/>
    <w:rsid w:val="00320629"/>
    <w:rsid w:val="00321D3B"/>
    <w:rsid w:val="00323195"/>
    <w:rsid w:val="00323FA7"/>
    <w:rsid w:val="003251C4"/>
    <w:rsid w:val="003263E3"/>
    <w:rsid w:val="0033657C"/>
    <w:rsid w:val="00351646"/>
    <w:rsid w:val="00364304"/>
    <w:rsid w:val="00375516"/>
    <w:rsid w:val="00381DCE"/>
    <w:rsid w:val="00383B4E"/>
    <w:rsid w:val="003A1E18"/>
    <w:rsid w:val="003A6D6C"/>
    <w:rsid w:val="003B357F"/>
    <w:rsid w:val="003B4E5A"/>
    <w:rsid w:val="003C0A2F"/>
    <w:rsid w:val="003C271E"/>
    <w:rsid w:val="003C2823"/>
    <w:rsid w:val="003C7307"/>
    <w:rsid w:val="003D1503"/>
    <w:rsid w:val="003D363E"/>
    <w:rsid w:val="003D51BE"/>
    <w:rsid w:val="003E4511"/>
    <w:rsid w:val="003E6E28"/>
    <w:rsid w:val="003E7549"/>
    <w:rsid w:val="003F68A4"/>
    <w:rsid w:val="004062DB"/>
    <w:rsid w:val="00415CE3"/>
    <w:rsid w:val="00416D98"/>
    <w:rsid w:val="00421B18"/>
    <w:rsid w:val="00436605"/>
    <w:rsid w:val="004507DE"/>
    <w:rsid w:val="00473FD8"/>
    <w:rsid w:val="004908B0"/>
    <w:rsid w:val="00492588"/>
    <w:rsid w:val="0049444C"/>
    <w:rsid w:val="004B28F9"/>
    <w:rsid w:val="004B2F66"/>
    <w:rsid w:val="004B607C"/>
    <w:rsid w:val="004C2889"/>
    <w:rsid w:val="004E1289"/>
    <w:rsid w:val="004E24F9"/>
    <w:rsid w:val="004E41C1"/>
    <w:rsid w:val="004E70A5"/>
    <w:rsid w:val="004E7A5C"/>
    <w:rsid w:val="004F13CF"/>
    <w:rsid w:val="004F1A28"/>
    <w:rsid w:val="004F41C0"/>
    <w:rsid w:val="004F4E5A"/>
    <w:rsid w:val="00526F37"/>
    <w:rsid w:val="005408F9"/>
    <w:rsid w:val="00567A58"/>
    <w:rsid w:val="0057366E"/>
    <w:rsid w:val="00575268"/>
    <w:rsid w:val="00586264"/>
    <w:rsid w:val="00586597"/>
    <w:rsid w:val="005A127F"/>
    <w:rsid w:val="005A4141"/>
    <w:rsid w:val="005A54AE"/>
    <w:rsid w:val="005C1201"/>
    <w:rsid w:val="005C407B"/>
    <w:rsid w:val="005D0129"/>
    <w:rsid w:val="005F0D2F"/>
    <w:rsid w:val="005F44BC"/>
    <w:rsid w:val="005F5682"/>
    <w:rsid w:val="0060436D"/>
    <w:rsid w:val="006216BC"/>
    <w:rsid w:val="006360FE"/>
    <w:rsid w:val="00641EE0"/>
    <w:rsid w:val="0066217F"/>
    <w:rsid w:val="00663397"/>
    <w:rsid w:val="006731F5"/>
    <w:rsid w:val="00673F9B"/>
    <w:rsid w:val="006933D1"/>
    <w:rsid w:val="006A4636"/>
    <w:rsid w:val="006A5610"/>
    <w:rsid w:val="006C3DB3"/>
    <w:rsid w:val="006F3F0E"/>
    <w:rsid w:val="00716DB0"/>
    <w:rsid w:val="00731FD2"/>
    <w:rsid w:val="0074088B"/>
    <w:rsid w:val="007425E3"/>
    <w:rsid w:val="007519E0"/>
    <w:rsid w:val="007548BE"/>
    <w:rsid w:val="007700AC"/>
    <w:rsid w:val="00775D02"/>
    <w:rsid w:val="00782B8F"/>
    <w:rsid w:val="00786956"/>
    <w:rsid w:val="007925C5"/>
    <w:rsid w:val="007B231F"/>
    <w:rsid w:val="007B44B5"/>
    <w:rsid w:val="007C484E"/>
    <w:rsid w:val="007D1564"/>
    <w:rsid w:val="007E1841"/>
    <w:rsid w:val="007F317F"/>
    <w:rsid w:val="007F5A95"/>
    <w:rsid w:val="0081561B"/>
    <w:rsid w:val="0082136F"/>
    <w:rsid w:val="00822093"/>
    <w:rsid w:val="00834C1E"/>
    <w:rsid w:val="008418B6"/>
    <w:rsid w:val="008424C9"/>
    <w:rsid w:val="0085556C"/>
    <w:rsid w:val="0087036C"/>
    <w:rsid w:val="00881B95"/>
    <w:rsid w:val="008863A8"/>
    <w:rsid w:val="0089598B"/>
    <w:rsid w:val="0089745F"/>
    <w:rsid w:val="008B2C64"/>
    <w:rsid w:val="008B4DF8"/>
    <w:rsid w:val="008B5FAF"/>
    <w:rsid w:val="008B7CC2"/>
    <w:rsid w:val="008C2002"/>
    <w:rsid w:val="008C5740"/>
    <w:rsid w:val="008D5E3E"/>
    <w:rsid w:val="008E13AB"/>
    <w:rsid w:val="008F03AD"/>
    <w:rsid w:val="008F1875"/>
    <w:rsid w:val="0090264A"/>
    <w:rsid w:val="00924EB0"/>
    <w:rsid w:val="00927514"/>
    <w:rsid w:val="00940845"/>
    <w:rsid w:val="0094278D"/>
    <w:rsid w:val="00942867"/>
    <w:rsid w:val="00961C71"/>
    <w:rsid w:val="009679B9"/>
    <w:rsid w:val="009701A6"/>
    <w:rsid w:val="00970EA4"/>
    <w:rsid w:val="00974A0A"/>
    <w:rsid w:val="00991C43"/>
    <w:rsid w:val="00997D04"/>
    <w:rsid w:val="009B6AF7"/>
    <w:rsid w:val="009C1E7E"/>
    <w:rsid w:val="009D1B83"/>
    <w:rsid w:val="009D6C67"/>
    <w:rsid w:val="009E5C9B"/>
    <w:rsid w:val="009E7AAD"/>
    <w:rsid w:val="00A05D6C"/>
    <w:rsid w:val="00A21062"/>
    <w:rsid w:val="00A21569"/>
    <w:rsid w:val="00A2365E"/>
    <w:rsid w:val="00A2404F"/>
    <w:rsid w:val="00A26C16"/>
    <w:rsid w:val="00A27489"/>
    <w:rsid w:val="00A30549"/>
    <w:rsid w:val="00A32528"/>
    <w:rsid w:val="00A40979"/>
    <w:rsid w:val="00A4262F"/>
    <w:rsid w:val="00A52604"/>
    <w:rsid w:val="00A57AD2"/>
    <w:rsid w:val="00A608BB"/>
    <w:rsid w:val="00A620F9"/>
    <w:rsid w:val="00A71607"/>
    <w:rsid w:val="00A71CEE"/>
    <w:rsid w:val="00A7775F"/>
    <w:rsid w:val="00A8000F"/>
    <w:rsid w:val="00A83EDC"/>
    <w:rsid w:val="00A977A8"/>
    <w:rsid w:val="00AA1126"/>
    <w:rsid w:val="00AA155D"/>
    <w:rsid w:val="00AA344C"/>
    <w:rsid w:val="00AA7520"/>
    <w:rsid w:val="00AB608F"/>
    <w:rsid w:val="00AC4278"/>
    <w:rsid w:val="00AC630A"/>
    <w:rsid w:val="00AC7DD9"/>
    <w:rsid w:val="00AD4A0E"/>
    <w:rsid w:val="00AD7463"/>
    <w:rsid w:val="00AF07CE"/>
    <w:rsid w:val="00AF451F"/>
    <w:rsid w:val="00AF6AE0"/>
    <w:rsid w:val="00B158D8"/>
    <w:rsid w:val="00B21300"/>
    <w:rsid w:val="00B45A77"/>
    <w:rsid w:val="00B51010"/>
    <w:rsid w:val="00B51645"/>
    <w:rsid w:val="00B5557C"/>
    <w:rsid w:val="00B60EF6"/>
    <w:rsid w:val="00B62914"/>
    <w:rsid w:val="00B73590"/>
    <w:rsid w:val="00B73F33"/>
    <w:rsid w:val="00B74126"/>
    <w:rsid w:val="00B7539F"/>
    <w:rsid w:val="00B859EC"/>
    <w:rsid w:val="00B86582"/>
    <w:rsid w:val="00BB1790"/>
    <w:rsid w:val="00BC2BAA"/>
    <w:rsid w:val="00BC3404"/>
    <w:rsid w:val="00BC521E"/>
    <w:rsid w:val="00BC5D8F"/>
    <w:rsid w:val="00BC7CFD"/>
    <w:rsid w:val="00BD0B3B"/>
    <w:rsid w:val="00BE31A2"/>
    <w:rsid w:val="00C03E87"/>
    <w:rsid w:val="00C25A89"/>
    <w:rsid w:val="00C459C6"/>
    <w:rsid w:val="00C505CB"/>
    <w:rsid w:val="00C52887"/>
    <w:rsid w:val="00C7469A"/>
    <w:rsid w:val="00C76845"/>
    <w:rsid w:val="00C82864"/>
    <w:rsid w:val="00C87C2E"/>
    <w:rsid w:val="00C87F3D"/>
    <w:rsid w:val="00C930B8"/>
    <w:rsid w:val="00C96071"/>
    <w:rsid w:val="00CA46DF"/>
    <w:rsid w:val="00CA5E25"/>
    <w:rsid w:val="00CC2341"/>
    <w:rsid w:val="00CD5F26"/>
    <w:rsid w:val="00CD5F69"/>
    <w:rsid w:val="00CF5F15"/>
    <w:rsid w:val="00D148A5"/>
    <w:rsid w:val="00D200DE"/>
    <w:rsid w:val="00D22122"/>
    <w:rsid w:val="00D377BF"/>
    <w:rsid w:val="00D417F9"/>
    <w:rsid w:val="00D41855"/>
    <w:rsid w:val="00D45BFD"/>
    <w:rsid w:val="00D5105D"/>
    <w:rsid w:val="00D5366E"/>
    <w:rsid w:val="00D55712"/>
    <w:rsid w:val="00D71895"/>
    <w:rsid w:val="00D76154"/>
    <w:rsid w:val="00D86595"/>
    <w:rsid w:val="00D86F77"/>
    <w:rsid w:val="00D92A3B"/>
    <w:rsid w:val="00D939BE"/>
    <w:rsid w:val="00DA6CD0"/>
    <w:rsid w:val="00DB22FD"/>
    <w:rsid w:val="00DC483E"/>
    <w:rsid w:val="00DD0186"/>
    <w:rsid w:val="00DE2468"/>
    <w:rsid w:val="00DE708A"/>
    <w:rsid w:val="00DF34FC"/>
    <w:rsid w:val="00DF614D"/>
    <w:rsid w:val="00DF6757"/>
    <w:rsid w:val="00E00AC1"/>
    <w:rsid w:val="00E06752"/>
    <w:rsid w:val="00E11E8B"/>
    <w:rsid w:val="00E175EE"/>
    <w:rsid w:val="00E17E39"/>
    <w:rsid w:val="00E30064"/>
    <w:rsid w:val="00E320EC"/>
    <w:rsid w:val="00E374B5"/>
    <w:rsid w:val="00E441D3"/>
    <w:rsid w:val="00E50B7B"/>
    <w:rsid w:val="00E52424"/>
    <w:rsid w:val="00E61507"/>
    <w:rsid w:val="00E6177D"/>
    <w:rsid w:val="00E679F3"/>
    <w:rsid w:val="00E708C4"/>
    <w:rsid w:val="00E844EB"/>
    <w:rsid w:val="00EA7C3C"/>
    <w:rsid w:val="00EC19B4"/>
    <w:rsid w:val="00ED6E18"/>
    <w:rsid w:val="00EE61ED"/>
    <w:rsid w:val="00EF1977"/>
    <w:rsid w:val="00EF3E9A"/>
    <w:rsid w:val="00EF4027"/>
    <w:rsid w:val="00F0090C"/>
    <w:rsid w:val="00F15549"/>
    <w:rsid w:val="00F540A3"/>
    <w:rsid w:val="00F603DD"/>
    <w:rsid w:val="00F605FD"/>
    <w:rsid w:val="00F66867"/>
    <w:rsid w:val="00F670D5"/>
    <w:rsid w:val="00F74268"/>
    <w:rsid w:val="00F8134F"/>
    <w:rsid w:val="00F8153B"/>
    <w:rsid w:val="00F84D52"/>
    <w:rsid w:val="00F85488"/>
    <w:rsid w:val="00F905C1"/>
    <w:rsid w:val="00F964B5"/>
    <w:rsid w:val="00FA0CA1"/>
    <w:rsid w:val="00FB00FD"/>
    <w:rsid w:val="00FB0F0E"/>
    <w:rsid w:val="00FF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06AB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C3C"/>
    <w:pPr>
      <w:tabs>
        <w:tab w:val="center" w:pos="4680"/>
        <w:tab w:val="right" w:pos="9360"/>
      </w:tabs>
    </w:pPr>
  </w:style>
  <w:style w:type="character" w:customStyle="1" w:styleId="HeaderChar">
    <w:name w:val="Header Char"/>
    <w:basedOn w:val="DefaultParagraphFont"/>
    <w:link w:val="Header"/>
    <w:uiPriority w:val="99"/>
    <w:rsid w:val="00EA7C3C"/>
  </w:style>
  <w:style w:type="paragraph" w:styleId="Footer">
    <w:name w:val="footer"/>
    <w:basedOn w:val="Normal"/>
    <w:link w:val="FooterChar"/>
    <w:uiPriority w:val="99"/>
    <w:unhideWhenUsed/>
    <w:rsid w:val="00EA7C3C"/>
    <w:pPr>
      <w:tabs>
        <w:tab w:val="center" w:pos="4680"/>
        <w:tab w:val="right" w:pos="9360"/>
      </w:tabs>
    </w:pPr>
  </w:style>
  <w:style w:type="character" w:customStyle="1" w:styleId="FooterChar">
    <w:name w:val="Footer Char"/>
    <w:basedOn w:val="DefaultParagraphFont"/>
    <w:link w:val="Footer"/>
    <w:uiPriority w:val="99"/>
    <w:rsid w:val="00EA7C3C"/>
  </w:style>
  <w:style w:type="paragraph" w:styleId="FootnoteText">
    <w:name w:val="footnote text"/>
    <w:basedOn w:val="Normal"/>
    <w:link w:val="FootnoteTextChar"/>
    <w:uiPriority w:val="99"/>
    <w:unhideWhenUsed/>
    <w:rsid w:val="00D22122"/>
  </w:style>
  <w:style w:type="character" w:customStyle="1" w:styleId="FootnoteTextChar">
    <w:name w:val="Footnote Text Char"/>
    <w:basedOn w:val="DefaultParagraphFont"/>
    <w:link w:val="FootnoteText"/>
    <w:uiPriority w:val="99"/>
    <w:rsid w:val="00D22122"/>
  </w:style>
  <w:style w:type="character" w:styleId="FootnoteReference">
    <w:name w:val="footnote reference"/>
    <w:basedOn w:val="DefaultParagraphFont"/>
    <w:uiPriority w:val="99"/>
    <w:unhideWhenUsed/>
    <w:rsid w:val="00D22122"/>
    <w:rPr>
      <w:vertAlign w:val="superscript"/>
    </w:rPr>
  </w:style>
  <w:style w:type="paragraph" w:styleId="ListParagraph">
    <w:name w:val="List Paragraph"/>
    <w:basedOn w:val="Normal"/>
    <w:uiPriority w:val="34"/>
    <w:qFormat/>
    <w:rsid w:val="00E50B7B"/>
    <w:pPr>
      <w:ind w:left="720"/>
      <w:contextualSpacing/>
    </w:pPr>
  </w:style>
  <w:style w:type="character" w:styleId="Hyperlink">
    <w:name w:val="Hyperlink"/>
    <w:basedOn w:val="DefaultParagraphFont"/>
    <w:uiPriority w:val="99"/>
    <w:unhideWhenUsed/>
    <w:rsid w:val="00241951"/>
    <w:rPr>
      <w:color w:val="0563C1" w:themeColor="hyperlink"/>
      <w:u w:val="single"/>
    </w:rPr>
  </w:style>
  <w:style w:type="character" w:styleId="PageNumber">
    <w:name w:val="page number"/>
    <w:basedOn w:val="DefaultParagraphFont"/>
    <w:uiPriority w:val="99"/>
    <w:semiHidden/>
    <w:unhideWhenUsed/>
    <w:rsid w:val="005C407B"/>
  </w:style>
  <w:style w:type="paragraph" w:styleId="Bibliography">
    <w:name w:val="Bibliography"/>
    <w:basedOn w:val="Normal"/>
    <w:next w:val="Normal"/>
    <w:uiPriority w:val="37"/>
    <w:unhideWhenUsed/>
    <w:rsid w:val="00115B65"/>
    <w:pPr>
      <w:spacing w:after="240"/>
    </w:pPr>
  </w:style>
  <w:style w:type="paragraph" w:styleId="BalloonText">
    <w:name w:val="Balloon Text"/>
    <w:basedOn w:val="Normal"/>
    <w:link w:val="BalloonTextChar"/>
    <w:uiPriority w:val="99"/>
    <w:semiHidden/>
    <w:unhideWhenUsed/>
    <w:rsid w:val="00A30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5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A30549"/>
    <w:rPr>
      <w:sz w:val="18"/>
      <w:szCs w:val="18"/>
    </w:rPr>
  </w:style>
  <w:style w:type="paragraph" w:styleId="CommentText">
    <w:name w:val="annotation text"/>
    <w:basedOn w:val="Normal"/>
    <w:link w:val="CommentTextChar"/>
    <w:uiPriority w:val="99"/>
    <w:semiHidden/>
    <w:unhideWhenUsed/>
    <w:rsid w:val="00A30549"/>
  </w:style>
  <w:style w:type="character" w:customStyle="1" w:styleId="CommentTextChar">
    <w:name w:val="Comment Text Char"/>
    <w:basedOn w:val="DefaultParagraphFont"/>
    <w:link w:val="CommentText"/>
    <w:uiPriority w:val="99"/>
    <w:semiHidden/>
    <w:rsid w:val="00A30549"/>
  </w:style>
  <w:style w:type="paragraph" w:styleId="CommentSubject">
    <w:name w:val="annotation subject"/>
    <w:basedOn w:val="CommentText"/>
    <w:next w:val="CommentText"/>
    <w:link w:val="CommentSubjectChar"/>
    <w:uiPriority w:val="99"/>
    <w:semiHidden/>
    <w:unhideWhenUsed/>
    <w:rsid w:val="00A30549"/>
    <w:rPr>
      <w:b/>
      <w:bCs/>
      <w:sz w:val="20"/>
      <w:szCs w:val="20"/>
    </w:rPr>
  </w:style>
  <w:style w:type="character" w:customStyle="1" w:styleId="CommentSubjectChar">
    <w:name w:val="Comment Subject Char"/>
    <w:basedOn w:val="CommentTextChar"/>
    <w:link w:val="CommentSubject"/>
    <w:uiPriority w:val="99"/>
    <w:semiHidden/>
    <w:rsid w:val="00A305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09556">
      <w:bodyDiv w:val="1"/>
      <w:marLeft w:val="0"/>
      <w:marRight w:val="0"/>
      <w:marTop w:val="0"/>
      <w:marBottom w:val="0"/>
      <w:divBdr>
        <w:top w:val="none" w:sz="0" w:space="0" w:color="auto"/>
        <w:left w:val="none" w:sz="0" w:space="0" w:color="auto"/>
        <w:bottom w:val="none" w:sz="0" w:space="0" w:color="auto"/>
        <w:right w:val="none" w:sz="0" w:space="0" w:color="auto"/>
      </w:divBdr>
    </w:div>
    <w:div w:id="1738670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s://python-graph-gallery.com/" TargetMode="External"/><Relationship Id="rId4" Type="http://schemas.openxmlformats.org/officeDocument/2006/relationships/hyperlink" Target="https://plot.ly/matplotlib/heatmaps/" TargetMode="External"/><Relationship Id="rId5" Type="http://schemas.openxmlformats.org/officeDocument/2006/relationships/hyperlink" Target="http://biopython.org/" TargetMode="External"/><Relationship Id="rId1" Type="http://schemas.openxmlformats.org/officeDocument/2006/relationships/hyperlink" Target="http://www.genome.jp/tools/kaas/" TargetMode="External"/><Relationship Id="rId2" Type="http://schemas.openxmlformats.org/officeDocument/2006/relationships/hyperlink" Target="http://www.genome.jp/maple-bin//mapleSubmit.cgi" TargetMode="External"/></Relationship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kegg.jp/kegg/tool/annotate_sequ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1240</Words>
  <Characters>7074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Michels</dc:creator>
  <cp:keywords/>
  <dc:description/>
  <cp:lastModifiedBy>Dustin Michels</cp:lastModifiedBy>
  <cp:revision>2</cp:revision>
  <dcterms:created xsi:type="dcterms:W3CDTF">2017-10-31T18:49:00Z</dcterms:created>
  <dcterms:modified xsi:type="dcterms:W3CDTF">2017-10-31T18:49:00Z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id="gY06Bci3"/&gt;&lt;style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