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0795F" w14:textId="133D0343" w:rsidR="002C743C" w:rsidRDefault="00FE5DEB" w:rsidP="002C743C">
      <w:pPr>
        <w:pStyle w:val="Title"/>
      </w:pPr>
      <w:r>
        <w:t>Post Lab</w:t>
      </w:r>
      <w:r w:rsidR="00E07064">
        <w:t xml:space="preserve"> Questions: Week 6</w:t>
      </w:r>
    </w:p>
    <w:p w14:paraId="32C898D4" w14:textId="549BD475" w:rsidR="006E3947" w:rsidRDefault="000D719F" w:rsidP="002C743C">
      <w:proofErr w:type="spellStart"/>
      <w:r>
        <w:t>OneCard</w:t>
      </w:r>
      <w:proofErr w:type="spellEnd"/>
      <w:r>
        <w:t>:</w:t>
      </w:r>
      <w:r w:rsidR="00807571">
        <w:t xml:space="preserve"> </w:t>
      </w:r>
      <w:r w:rsidR="004854EA">
        <w:t>1955791</w:t>
      </w:r>
    </w:p>
    <w:p w14:paraId="280C768D" w14:textId="77777777" w:rsidR="006E3947" w:rsidRDefault="006E3947" w:rsidP="002C743C"/>
    <w:p w14:paraId="012CD864" w14:textId="77777777" w:rsidR="006E3947" w:rsidRPr="002C743C" w:rsidRDefault="006E3947" w:rsidP="002C743C">
      <w:pPr>
        <w:sectPr w:rsidR="006E3947" w:rsidRPr="002C743C" w:rsidSect="002C743C">
          <w:pgSz w:w="12240" w:h="15840"/>
          <w:pgMar w:top="1440" w:right="1440" w:bottom="1440" w:left="1440" w:header="720" w:footer="720" w:gutter="0"/>
          <w:cols w:space="720"/>
          <w:docGrid w:linePitch="360"/>
        </w:sectPr>
      </w:pPr>
    </w:p>
    <w:p w14:paraId="3EDE3A1D" w14:textId="30D5EE18" w:rsidR="00DC28A3" w:rsidRDefault="003D5702" w:rsidP="000E5E61">
      <w:pPr>
        <w:pStyle w:val="Heading1"/>
      </w:pPr>
      <w:r>
        <w:lastRenderedPageBreak/>
        <w:t xml:space="preserve">I. </w:t>
      </w:r>
      <w:r w:rsidR="00CF73CD">
        <w:t>Check for Understandi</w:t>
      </w:r>
      <w:bookmarkStart w:id="0" w:name="_GoBack"/>
      <w:bookmarkEnd w:id="0"/>
      <w:r w:rsidR="00CF73CD">
        <w:t>ng</w:t>
      </w:r>
    </w:p>
    <w:p w14:paraId="7D3CC86E" w14:textId="77777777" w:rsidR="003D5702" w:rsidRDefault="003D5702" w:rsidP="00395266">
      <w:pPr>
        <w:pStyle w:val="Heading2"/>
        <w:rPr>
          <w:rFonts w:asciiTheme="minorHAnsi" w:eastAsiaTheme="minorHAnsi" w:hAnsiTheme="minorHAnsi" w:cstheme="minorBidi"/>
          <w:color w:val="auto"/>
          <w:sz w:val="24"/>
          <w:szCs w:val="24"/>
        </w:rPr>
      </w:pPr>
    </w:p>
    <w:p w14:paraId="747179F5" w14:textId="1AD15EEA" w:rsidR="00173E6F" w:rsidRPr="00173E6F" w:rsidRDefault="00173E6F" w:rsidP="00395266">
      <w:pPr>
        <w:pStyle w:val="Heading2"/>
      </w:pPr>
      <w:r>
        <w:t>Toy Dataset</w:t>
      </w:r>
    </w:p>
    <w:p w14:paraId="3C0EFDAE" w14:textId="77777777" w:rsidR="00E07064" w:rsidRDefault="00E07064" w:rsidP="00E07064"/>
    <w:p w14:paraId="2626DA06" w14:textId="77777777" w:rsidR="00E07064" w:rsidRDefault="00E07064" w:rsidP="00E07064">
      <w:pPr>
        <w:rPr>
          <w:b/>
          <w:bCs/>
        </w:rPr>
      </w:pPr>
      <w:r w:rsidRPr="00D37076">
        <w:rPr>
          <w:b/>
          <w:bCs/>
        </w:rPr>
        <w:t>1. Describe the large-scale differences between the mapped reads from species 1 and species 2, and explain what this mapping tells us about the relative genome structure of the two genomes that we mapped. If we compared this genomic region in a dot plot, what would it look like? Describe at least one biological mechanism by which this may have occurred.</w:t>
      </w:r>
    </w:p>
    <w:p w14:paraId="5988ED9C" w14:textId="77777777" w:rsidR="00223C63" w:rsidRPr="00D37076" w:rsidRDefault="00223C63" w:rsidP="00E07064">
      <w:pPr>
        <w:rPr>
          <w:b/>
          <w:bCs/>
        </w:rPr>
      </w:pPr>
    </w:p>
    <w:p w14:paraId="23AD2C9A" w14:textId="2E9E616C" w:rsidR="00E07064" w:rsidRDefault="00E07064" w:rsidP="00D019EA">
      <w:pPr>
        <w:ind w:firstLine="720"/>
      </w:pPr>
      <w:r>
        <w:t xml:space="preserve">A large section of the </w:t>
      </w:r>
      <w:r w:rsidR="00B5777A">
        <w:t xml:space="preserve">reference </w:t>
      </w:r>
      <w:r>
        <w:t xml:space="preserve">genome is </w:t>
      </w:r>
      <w:r w:rsidR="004470B7">
        <w:t xml:space="preserve">missing (possibly deleted) </w:t>
      </w:r>
      <w:r>
        <w:t>for species 2</w:t>
      </w:r>
      <w:r w:rsidR="00602F87">
        <w:t xml:space="preserve">, </w:t>
      </w:r>
      <w:r w:rsidR="007F6E5C">
        <w:t xml:space="preserve">but present </w:t>
      </w:r>
      <w:r w:rsidR="00602F87">
        <w:t xml:space="preserve">in species 1. This region spans from </w:t>
      </w:r>
      <w:r w:rsidR="003219B4">
        <w:t xml:space="preserve">~10.5kb to </w:t>
      </w:r>
      <w:r>
        <w:t xml:space="preserve">~40kb on </w:t>
      </w:r>
      <w:r w:rsidR="00F24ACF">
        <w:t>the reference</w:t>
      </w:r>
      <w:r w:rsidR="003219B4">
        <w:t xml:space="preserve"> genome.</w:t>
      </w:r>
    </w:p>
    <w:p w14:paraId="3CFD5A2E" w14:textId="77777777" w:rsidR="00CB2114" w:rsidRDefault="00CB2114" w:rsidP="00075DEB"/>
    <w:p w14:paraId="7E64EE6D" w14:textId="77777777" w:rsidR="00146A53" w:rsidRDefault="007240A8" w:rsidP="00146A53">
      <w:pPr>
        <w:keepNext/>
        <w:jc w:val="center"/>
      </w:pPr>
      <w:r>
        <w:rPr>
          <w:noProof/>
        </w:rPr>
        <w:drawing>
          <wp:inline distT="0" distB="0" distL="0" distR="0" wp14:anchorId="380C3E6C" wp14:editId="1367FFD9">
            <wp:extent cx="2751548" cy="1437640"/>
            <wp:effectExtent l="0" t="0" r="0" b="10160"/>
            <wp:docPr id="1" name="Picture 1" descr="igv_toy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v_toy_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028" cy="1480734"/>
                    </a:xfrm>
                    <a:prstGeom prst="rect">
                      <a:avLst/>
                    </a:prstGeom>
                    <a:noFill/>
                    <a:ln>
                      <a:noFill/>
                    </a:ln>
                  </pic:spPr>
                </pic:pic>
              </a:graphicData>
            </a:graphic>
          </wp:inline>
        </w:drawing>
      </w:r>
    </w:p>
    <w:p w14:paraId="5E797D23" w14:textId="4F3FD76B" w:rsidR="00CB2114" w:rsidRDefault="00146A53" w:rsidP="00146A53">
      <w:pPr>
        <w:pStyle w:val="Caption"/>
        <w:jc w:val="center"/>
      </w:pPr>
      <w:r>
        <w:t xml:space="preserve">Figure </w:t>
      </w:r>
      <w:fldSimple w:instr=" SEQ Figure \* ARABIC ">
        <w:r w:rsidR="004128D9">
          <w:rPr>
            <w:noProof/>
          </w:rPr>
          <w:t>1</w:t>
        </w:r>
      </w:fldSimple>
      <w:r>
        <w:t xml:space="preserve">. Toy </w:t>
      </w:r>
      <w:r w:rsidR="00F67C13">
        <w:t>dataset</w:t>
      </w:r>
      <w:r>
        <w:t xml:space="preserve"> compa</w:t>
      </w:r>
      <w:r w:rsidR="00200FC1">
        <w:t>rison of two species to reference genome.</w:t>
      </w:r>
    </w:p>
    <w:p w14:paraId="6A5BC757" w14:textId="77777777" w:rsidR="00D61F60" w:rsidRDefault="00D61F60" w:rsidP="009D32CE"/>
    <w:p w14:paraId="04512379" w14:textId="79AD2BF0" w:rsidR="0075458B" w:rsidRDefault="0075458B" w:rsidP="009D32CE">
      <w:r>
        <w:t>One possible biological mechanism that could explain this occurrence is</w:t>
      </w:r>
      <w:r w:rsidR="00AE3D92">
        <w:t xml:space="preserve"> </w:t>
      </w:r>
      <w:r>
        <w:t>horizontal gene transfer (</w:t>
      </w:r>
      <w:r w:rsidR="00AE3D92">
        <w:t>HGT</w:t>
      </w:r>
      <w:r>
        <w:t xml:space="preserve">). A gene could have been horizontally transferred </w:t>
      </w:r>
      <w:r w:rsidR="00F77D2E">
        <w:t>between the reference species and species 1, but not to species 2.</w:t>
      </w:r>
    </w:p>
    <w:p w14:paraId="037B8682" w14:textId="77777777" w:rsidR="00F77D2E" w:rsidRDefault="00F77D2E" w:rsidP="009D32CE"/>
    <w:p w14:paraId="3F66FECB" w14:textId="6E56706D" w:rsidR="003839EE" w:rsidRDefault="00F77D2E" w:rsidP="009D32CE">
      <w:r>
        <w:t>A dot plot comparing the two regions might look something like this:</w:t>
      </w:r>
    </w:p>
    <w:p w14:paraId="1F4B7573" w14:textId="0B6FD2C9" w:rsidR="003E23F6" w:rsidRDefault="00330190" w:rsidP="009D32CE">
      <w:r>
        <w:rPr>
          <w:noProof/>
        </w:rPr>
        <mc:AlternateContent>
          <mc:Choice Requires="wpg">
            <w:drawing>
              <wp:anchor distT="0" distB="0" distL="114300" distR="114300" simplePos="0" relativeHeight="251658240" behindDoc="0" locked="0" layoutInCell="1" allowOverlap="1" wp14:anchorId="2F427FBA" wp14:editId="3CAAB326">
                <wp:simplePos x="0" y="0"/>
                <wp:positionH relativeFrom="column">
                  <wp:posOffset>-635</wp:posOffset>
                </wp:positionH>
                <wp:positionV relativeFrom="paragraph">
                  <wp:posOffset>179070</wp:posOffset>
                </wp:positionV>
                <wp:extent cx="965835" cy="965835"/>
                <wp:effectExtent l="0" t="0" r="24765" b="24765"/>
                <wp:wrapTight wrapText="bothSides">
                  <wp:wrapPolygon edited="0">
                    <wp:start x="0" y="0"/>
                    <wp:lineTo x="0" y="21586"/>
                    <wp:lineTo x="21586" y="21586"/>
                    <wp:lineTo x="21586" y="0"/>
                    <wp:lineTo x="0" y="0"/>
                  </wp:wrapPolygon>
                </wp:wrapTight>
                <wp:docPr id="8" name="Group 8"/>
                <wp:cNvGraphicFramePr/>
                <a:graphic xmlns:a="http://schemas.openxmlformats.org/drawingml/2006/main">
                  <a:graphicData uri="http://schemas.microsoft.com/office/word/2010/wordprocessingGroup">
                    <wpg:wgp>
                      <wpg:cNvGrpSpPr/>
                      <wpg:grpSpPr>
                        <a:xfrm>
                          <a:off x="0" y="0"/>
                          <a:ext cx="965835" cy="965835"/>
                          <a:chOff x="0" y="0"/>
                          <a:chExt cx="1600835" cy="1600835"/>
                        </a:xfrm>
                      </wpg:grpSpPr>
                      <wps:wsp>
                        <wps:cNvPr id="3" name="Rectangle 3"/>
                        <wps:cNvSpPr/>
                        <wps:spPr>
                          <a:xfrm>
                            <a:off x="0" y="0"/>
                            <a:ext cx="1600835" cy="16008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0" y="1028700"/>
                            <a:ext cx="568960" cy="568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571500" y="0"/>
                            <a:ext cx="568960" cy="568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836970B" id="Group 8" o:spid="_x0000_s1026" style="position:absolute;margin-left:-.05pt;margin-top:14.1pt;width:76.05pt;height:76.05pt;z-index:251658240" coordsize="1600835,1600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">
                <v:rect id="Rectangle 3" o:spid="_x0000_s1027" style="position:absolute;width:1600835;height:16008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Og6wwAA&#10;ANoAAAAPAAAAZHJzL2Rvd25yZXYueG1sRI9Ba8JAFITvBf/D8oTe6sYW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XOg6wwAAANoAAAAPAAAAAAAAAAAAAAAAAJcCAABkcnMvZG93&#10;bnJldi54bWxQSwUGAAAAAAQABAD1AAAAhwMAAAAA&#10;" fillcolor="white [3201]" strokecolor="black [3200]" strokeweight="1pt"/>
                <v:line id="Straight Connector 5" o:spid="_x0000_s1028" style="position:absolute;flip:y;visibility:visible;mso-wrap-style:square" from="0,1028700" to="568960,1597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WOifTDAAAA2gAAAA8AAAAAAAAAAAAA&#10;AAAAoQIAAGRycy9kb3ducmV2LnhtbFBLBQYAAAAABAAEAPkAAACRAwAAAAA=&#10;" strokecolor="#4472c4 [3204]" strokeweight=".5pt">
                  <v:stroke joinstyle="miter"/>
                </v:line>
                <v:line id="Straight Connector 6" o:spid="_x0000_s1029" style="position:absolute;flip:y;visibility:visible;mso-wrap-style:square" from="571500,0" to="1140460,568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XBeDxAAAANoAAAAPAAAAAAAAAAAA&#10;AAAAAKECAABkcnMvZG93bnJldi54bWxQSwUGAAAAAAQABAD5AAAAkgMAAAAA&#10;" strokecolor="#4472c4 [3204]" strokeweight=".5pt">
                  <v:stroke joinstyle="miter"/>
                </v:line>
                <w10:wrap type="tight"/>
              </v:group>
            </w:pict>
          </mc:Fallback>
        </mc:AlternateContent>
      </w:r>
    </w:p>
    <w:p w14:paraId="0ECAFD07" w14:textId="10403CF9" w:rsidR="00F77D2E" w:rsidRDefault="00F77D2E" w:rsidP="002D0E54">
      <w:pPr>
        <w:tabs>
          <w:tab w:val="center" w:pos="4680"/>
          <w:tab w:val="left" w:pos="7700"/>
        </w:tabs>
        <w:jc w:val="both"/>
      </w:pPr>
      <w:r>
        <w:t xml:space="preserve">The sequences line up well until a large </w:t>
      </w:r>
      <w:r w:rsidR="003F7219">
        <w:t>“</w:t>
      </w:r>
      <w:r w:rsidR="00C60BCE">
        <w:t>in/del</w:t>
      </w:r>
      <w:r w:rsidR="003F7219">
        <w:t>”</w:t>
      </w:r>
      <w:r>
        <w:t xml:space="preserve"> appears.</w:t>
      </w:r>
    </w:p>
    <w:p w14:paraId="026CB0F0" w14:textId="77777777" w:rsidR="0084046E" w:rsidRDefault="0084046E" w:rsidP="002D0E54">
      <w:pPr>
        <w:tabs>
          <w:tab w:val="center" w:pos="4680"/>
          <w:tab w:val="left" w:pos="7700"/>
        </w:tabs>
        <w:jc w:val="both"/>
      </w:pPr>
    </w:p>
    <w:p w14:paraId="1ECC9B6A" w14:textId="77777777" w:rsidR="0084046E" w:rsidRDefault="0084046E" w:rsidP="002D0E54">
      <w:pPr>
        <w:tabs>
          <w:tab w:val="center" w:pos="4680"/>
          <w:tab w:val="left" w:pos="7700"/>
        </w:tabs>
        <w:jc w:val="both"/>
      </w:pPr>
    </w:p>
    <w:p w14:paraId="2A72FC24" w14:textId="77777777" w:rsidR="0084046E" w:rsidRDefault="0084046E" w:rsidP="002D0E54">
      <w:pPr>
        <w:tabs>
          <w:tab w:val="center" w:pos="4680"/>
          <w:tab w:val="left" w:pos="7700"/>
        </w:tabs>
        <w:jc w:val="both"/>
      </w:pPr>
    </w:p>
    <w:p w14:paraId="2A3119F6" w14:textId="38BDCAC9" w:rsidR="001273F2" w:rsidRDefault="00E07064" w:rsidP="00564BF1">
      <w:pPr>
        <w:rPr>
          <w:b/>
          <w:bCs/>
        </w:rPr>
      </w:pPr>
      <w:r w:rsidRPr="00584B80">
        <w:rPr>
          <w:b/>
          <w:bCs/>
        </w:rPr>
        <w:t xml:space="preserve">2. Do you see evidence of </w:t>
      </w:r>
      <w:proofErr w:type="spellStart"/>
      <w:r w:rsidRPr="00584B80">
        <w:rPr>
          <w:b/>
          <w:bCs/>
        </w:rPr>
        <w:t>misassemblies</w:t>
      </w:r>
      <w:proofErr w:type="spellEnd"/>
      <w:r w:rsidRPr="00584B80">
        <w:rPr>
          <w:b/>
          <w:bCs/>
        </w:rPr>
        <w:t>? If so, describe where you see evidence for this and what this evidence looks like.</w:t>
      </w:r>
    </w:p>
    <w:p w14:paraId="29CCE9C8" w14:textId="77777777" w:rsidR="001273F2" w:rsidRPr="00564BF1" w:rsidRDefault="001273F2" w:rsidP="00564BF1">
      <w:pPr>
        <w:rPr>
          <w:b/>
          <w:bCs/>
        </w:rPr>
      </w:pPr>
    </w:p>
    <w:p w14:paraId="2A0D0BB7" w14:textId="77777777" w:rsidR="00200FC1" w:rsidRDefault="001273F2" w:rsidP="00200FC1">
      <w:pPr>
        <w:keepNext/>
      </w:pPr>
      <w:r>
        <w:rPr>
          <w:noProof/>
        </w:rPr>
        <w:drawing>
          <wp:inline distT="0" distB="0" distL="0" distR="0" wp14:anchorId="64194162" wp14:editId="2877F6DA">
            <wp:extent cx="2286635" cy="3107055"/>
            <wp:effectExtent l="0" t="0" r="0" b="0"/>
            <wp:docPr id="2" name="Picture 2" descr="IGV_to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V_toy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635" cy="3107055"/>
                    </a:xfrm>
                    <a:prstGeom prst="rect">
                      <a:avLst/>
                    </a:prstGeom>
                    <a:noFill/>
                    <a:ln>
                      <a:noFill/>
                    </a:ln>
                  </pic:spPr>
                </pic:pic>
              </a:graphicData>
            </a:graphic>
          </wp:inline>
        </w:drawing>
      </w:r>
    </w:p>
    <w:p w14:paraId="103684F5" w14:textId="5A66AD4F" w:rsidR="000F6A2C" w:rsidRDefault="00200FC1" w:rsidP="00200FC1">
      <w:pPr>
        <w:pStyle w:val="Caption"/>
      </w:pPr>
      <w:r>
        <w:t xml:space="preserve">Figure </w:t>
      </w:r>
      <w:fldSimple w:instr=" SEQ Figure \* ARABIC ">
        <w:r w:rsidR="004128D9">
          <w:rPr>
            <w:noProof/>
          </w:rPr>
          <w:t>2</w:t>
        </w:r>
      </w:fldSimple>
      <w:r>
        <w:t>. "Edges" where no reads overlap in toy dataset.</w:t>
      </w:r>
    </w:p>
    <w:p w14:paraId="7072BECA" w14:textId="77777777" w:rsidR="003C36A1" w:rsidRDefault="003C36A1" w:rsidP="00E07064"/>
    <w:p w14:paraId="7D0E4C2E" w14:textId="2F6CF58B" w:rsidR="003C36A1" w:rsidRDefault="003C36A1" w:rsidP="00E07064">
      <w:r>
        <w:t xml:space="preserve">There are some “edges” where reads don’t overlap. These could be evidence of </w:t>
      </w:r>
      <w:proofErr w:type="spellStart"/>
      <w:r w:rsidR="007B54B1">
        <w:t>misassembly</w:t>
      </w:r>
      <w:proofErr w:type="spellEnd"/>
      <w:r w:rsidR="002F215A">
        <w:t xml:space="preserve"> in the reference genome—no reads span that gap because it shouldn’t exist. </w:t>
      </w:r>
      <w:r w:rsidR="00EB3988">
        <w:t>It c</w:t>
      </w:r>
      <w:r>
        <w:t xml:space="preserve">ould also indicate that species 1 </w:t>
      </w:r>
      <w:r>
        <w:lastRenderedPageBreak/>
        <w:t xml:space="preserve">and 2 </w:t>
      </w:r>
      <w:r w:rsidR="006A1425">
        <w:t xml:space="preserve">simply </w:t>
      </w:r>
      <w:r>
        <w:t>contain a gene that the reference lacks.</w:t>
      </w:r>
    </w:p>
    <w:p w14:paraId="6F6AA1D2" w14:textId="77777777" w:rsidR="001273F2" w:rsidRDefault="001273F2" w:rsidP="00E07064">
      <w:pPr>
        <w:rPr>
          <w:b/>
          <w:bCs/>
        </w:rPr>
      </w:pPr>
    </w:p>
    <w:p w14:paraId="1E3F318A" w14:textId="77777777" w:rsidR="001273F2" w:rsidRDefault="001273F2" w:rsidP="00E07064">
      <w:pPr>
        <w:rPr>
          <w:b/>
          <w:bCs/>
        </w:rPr>
      </w:pPr>
    </w:p>
    <w:p w14:paraId="496A8A76" w14:textId="5E89216B" w:rsidR="00E07064" w:rsidRPr="00D76AA6" w:rsidRDefault="00E07064" w:rsidP="00E07064">
      <w:pPr>
        <w:rPr>
          <w:b/>
          <w:bCs/>
        </w:rPr>
      </w:pPr>
      <w:r w:rsidRPr="00D76AA6">
        <w:rPr>
          <w:b/>
          <w:bCs/>
        </w:rPr>
        <w:t>3. Do you see any evidence of single nucleotide polymorphisms? If so, describe where you see evidence for this and what this evidence looks like.</w:t>
      </w:r>
    </w:p>
    <w:p w14:paraId="49A5A7F4" w14:textId="77777777" w:rsidR="004448B3" w:rsidRDefault="004448B3" w:rsidP="007B6985">
      <w:pPr>
        <w:ind w:firstLine="720"/>
      </w:pPr>
    </w:p>
    <w:p w14:paraId="740B5744" w14:textId="64705B25" w:rsidR="00AE3EA5" w:rsidRDefault="003070F0" w:rsidP="007B6985">
      <w:pPr>
        <w:ind w:firstLine="720"/>
      </w:pPr>
      <w:r>
        <w:t>There is fairly limited evidence of single nucleotide polymorphisms.</w:t>
      </w:r>
      <w:r w:rsidR="00AD39C0">
        <w:t xml:space="preserve"> </w:t>
      </w:r>
      <w:r w:rsidR="005F6647">
        <w:t>IGV h</w:t>
      </w:r>
      <w:r w:rsidR="00D603C2">
        <w:t xml:space="preserve">ighlights the places where </w:t>
      </w:r>
      <w:r w:rsidR="00811A47">
        <w:t xml:space="preserve">a base of read differs from the reference </w:t>
      </w:r>
      <w:r w:rsidR="00D603C2">
        <w:t xml:space="preserve">genome, but </w:t>
      </w:r>
      <w:r w:rsidR="004D1BB0">
        <w:t xml:space="preserve">in these </w:t>
      </w:r>
      <w:r w:rsidR="003B55FA">
        <w:t xml:space="preserve">locations </w:t>
      </w:r>
      <w:r w:rsidR="00D442FD">
        <w:t xml:space="preserve">usually only one </w:t>
      </w:r>
      <w:r w:rsidR="00EB58D4">
        <w:t>of the reads differs</w:t>
      </w:r>
      <w:r w:rsidR="00C7749F">
        <w:t xml:space="preserve">. </w:t>
      </w:r>
      <w:r w:rsidR="00F77BC7">
        <w:t xml:space="preserve">This might indicate the variation is due </w:t>
      </w:r>
      <w:r w:rsidR="0063471A">
        <w:t xml:space="preserve">to </w:t>
      </w:r>
      <w:r w:rsidR="003369D1">
        <w:t xml:space="preserve">sequencing error </w:t>
      </w:r>
      <w:r w:rsidR="00C95F57">
        <w:t>rather than constituting a “SNP.”</w:t>
      </w:r>
    </w:p>
    <w:p w14:paraId="06743997" w14:textId="77777777" w:rsidR="0052060A" w:rsidRDefault="0052060A" w:rsidP="00E07064"/>
    <w:p w14:paraId="6AB4DA74" w14:textId="68873DD3" w:rsidR="00395266" w:rsidRDefault="00395266" w:rsidP="00BC349B">
      <w:pPr>
        <w:pStyle w:val="Heading2"/>
      </w:pPr>
      <w:r>
        <w:t>Project Dataset</w:t>
      </w:r>
    </w:p>
    <w:p w14:paraId="372D8655" w14:textId="77777777" w:rsidR="00395266" w:rsidRDefault="00395266" w:rsidP="000E25D1">
      <w:pPr>
        <w:rPr>
          <w:b/>
          <w:bCs/>
        </w:rPr>
      </w:pPr>
    </w:p>
    <w:p w14:paraId="2843EE51" w14:textId="691DACEF" w:rsidR="003B523D" w:rsidRDefault="000E25D1" w:rsidP="00E07064">
      <w:r w:rsidRPr="000E25D1">
        <w:rPr>
          <w:b/>
          <w:bCs/>
        </w:rPr>
        <w:t>4. If you wanted to quantify the relative abundances of specific genes in your sample, why couldn't you simply count the number of times your gene appears in your assembly?</w:t>
      </w:r>
    </w:p>
    <w:p w14:paraId="6F6720F6" w14:textId="77777777" w:rsidR="003E153D" w:rsidRDefault="003E153D" w:rsidP="002F42A8">
      <w:pPr>
        <w:ind w:firstLine="720"/>
      </w:pPr>
    </w:p>
    <w:p w14:paraId="37E6CF37" w14:textId="357111BF" w:rsidR="000B2C31" w:rsidRDefault="00ED31E4" w:rsidP="002F42A8">
      <w:pPr>
        <w:ind w:firstLine="720"/>
      </w:pPr>
      <w:r>
        <w:t xml:space="preserve">When we assemble reads into </w:t>
      </w:r>
      <w:proofErr w:type="spellStart"/>
      <w:r>
        <w:t>contigs</w:t>
      </w:r>
      <w:proofErr w:type="spellEnd"/>
      <w:r>
        <w:t xml:space="preserve">, </w:t>
      </w:r>
      <w:r w:rsidR="00477BFE">
        <w:t xml:space="preserve">repeated sequences </w:t>
      </w:r>
      <w:r w:rsidR="00A574D9">
        <w:t xml:space="preserve">are essentially ignored, </w:t>
      </w:r>
      <w:r w:rsidR="00CB1753">
        <w:t xml:space="preserve">since we expect </w:t>
      </w:r>
      <w:r w:rsidR="009018DD">
        <w:t xml:space="preserve">many </w:t>
      </w:r>
      <w:r w:rsidR="00A02D0C">
        <w:t xml:space="preserve">repeats to be generated during the </w:t>
      </w:r>
      <w:r w:rsidR="00394441">
        <w:t xml:space="preserve">sequencing process. </w:t>
      </w:r>
      <w:r w:rsidR="00980531">
        <w:t>Thus, there could have been 50 copies of a single gene or 500 copies—either way it will only appea</w:t>
      </w:r>
      <w:r w:rsidR="00B32168">
        <w:t xml:space="preserve">r once in the assembled </w:t>
      </w:r>
      <w:proofErr w:type="spellStart"/>
      <w:r w:rsidR="00B32168">
        <w:t>contig</w:t>
      </w:r>
      <w:proofErr w:type="spellEnd"/>
      <w:r w:rsidR="00B32168">
        <w:t>.</w:t>
      </w:r>
    </w:p>
    <w:p w14:paraId="4DC29A76" w14:textId="77777777" w:rsidR="007B0C1E" w:rsidRDefault="007B0C1E" w:rsidP="00E07064"/>
    <w:p w14:paraId="14AA1186" w14:textId="750D9F5B" w:rsidR="00832379" w:rsidRDefault="00A3797E" w:rsidP="00A3797E">
      <w:pPr>
        <w:rPr>
          <w:b/>
          <w:bCs/>
        </w:rPr>
      </w:pPr>
      <w:r w:rsidRPr="00A3797E">
        <w:rPr>
          <w:b/>
          <w:bCs/>
        </w:rPr>
        <w:t>5. Do you see evidence of single nucleotide variants? Biologically speaking, what does this indicate? (Keep in mind this is a metagenome from a population of individual organisms vs an assembly, not an individual vs. an individual.)</w:t>
      </w:r>
    </w:p>
    <w:p w14:paraId="26A768F6" w14:textId="77777777" w:rsidR="00D830BA" w:rsidRDefault="00D830BA" w:rsidP="00832379"/>
    <w:p w14:paraId="67D6EE88" w14:textId="1FFE865E" w:rsidR="00832379" w:rsidRDefault="00D830BA" w:rsidP="00A749AC">
      <w:pPr>
        <w:ind w:firstLine="720"/>
      </w:pPr>
      <w:r>
        <w:t>Yes!</w:t>
      </w:r>
      <w:r w:rsidR="008717FB">
        <w:t xml:space="preserve"> Unlike with the toy dataset, there are places where many of the </w:t>
      </w:r>
      <w:r w:rsidR="008D3FA1">
        <w:t xml:space="preserve">reads have a </w:t>
      </w:r>
      <w:r w:rsidR="00F14732">
        <w:t xml:space="preserve">single nucleotide </w:t>
      </w:r>
      <w:r w:rsidR="006F4728">
        <w:t>that differs from the reference.</w:t>
      </w:r>
      <w:r w:rsidR="009449FD">
        <w:t xml:space="preserve"> </w:t>
      </w:r>
      <w:r w:rsidR="00B4253F">
        <w:t>These SNV</w:t>
      </w:r>
      <w:r w:rsidR="00260C44">
        <w:t xml:space="preserve">s could </w:t>
      </w:r>
      <w:r w:rsidR="00ED5BF7">
        <w:t xml:space="preserve">reveal variation among </w:t>
      </w:r>
      <w:r w:rsidR="009646F9">
        <w:t xml:space="preserve">different populations of a given </w:t>
      </w:r>
      <w:r w:rsidR="001212E3">
        <w:t xml:space="preserve">certain species—the reference genome could come from one </w:t>
      </w:r>
      <w:r w:rsidR="008F7AE3">
        <w:t>popul</w:t>
      </w:r>
      <w:r w:rsidR="0061426F">
        <w:t>ation, and the reads where a SNV</w:t>
      </w:r>
      <w:r w:rsidR="008F7AE3">
        <w:t xml:space="preserve"> is present could come from another.</w:t>
      </w:r>
    </w:p>
    <w:p w14:paraId="0F550440" w14:textId="77777777" w:rsidR="00DA20D0" w:rsidRDefault="00DA20D0" w:rsidP="00832379"/>
    <w:p w14:paraId="7DBE16DB" w14:textId="77777777" w:rsidR="004128D9" w:rsidRDefault="00146A53" w:rsidP="004128D9">
      <w:pPr>
        <w:keepNext/>
      </w:pPr>
      <w:r>
        <w:rPr>
          <w:noProof/>
        </w:rPr>
        <w:drawing>
          <wp:inline distT="0" distB="0" distL="0" distR="0" wp14:anchorId="151426D4" wp14:editId="09876D23">
            <wp:extent cx="2069157" cy="2682240"/>
            <wp:effectExtent l="0" t="0" r="0" b="10160"/>
            <wp:docPr id="4" name="Picture 4" descr="../../../../Desktop/Screen%20Shot%202017-10-26%20at%203.39.35%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6%20at%203.39.35%20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9856" cy="2734999"/>
                    </a:xfrm>
                    <a:prstGeom prst="rect">
                      <a:avLst/>
                    </a:prstGeom>
                    <a:noFill/>
                    <a:ln>
                      <a:noFill/>
                    </a:ln>
                  </pic:spPr>
                </pic:pic>
              </a:graphicData>
            </a:graphic>
          </wp:inline>
        </w:drawing>
      </w:r>
    </w:p>
    <w:p w14:paraId="4B90CF22" w14:textId="1DBD1671" w:rsidR="00DA20D0" w:rsidRDefault="004128D9" w:rsidP="004128D9">
      <w:pPr>
        <w:pStyle w:val="Caption"/>
      </w:pPr>
      <w:r>
        <w:t xml:space="preserve">Figure </w:t>
      </w:r>
      <w:fldSimple w:instr=" SEQ Figure \* ARABIC ">
        <w:r>
          <w:rPr>
            <w:noProof/>
          </w:rPr>
          <w:t>3</w:t>
        </w:r>
      </w:fldSimple>
      <w:r>
        <w:t>. Evidence of SNPs in project dataset</w:t>
      </w:r>
      <w:r w:rsidR="004A1004">
        <w:t>.</w:t>
      </w:r>
    </w:p>
    <w:p w14:paraId="78315EC9" w14:textId="77777777" w:rsidR="004451B4" w:rsidRDefault="004451B4" w:rsidP="00832379"/>
    <w:p w14:paraId="512C885A" w14:textId="24AB6CA2" w:rsidR="004451B4" w:rsidRPr="00D470C6" w:rsidRDefault="004873F4" w:rsidP="00832379">
      <w:pPr>
        <w:rPr>
          <w:b/>
        </w:rPr>
      </w:pPr>
      <w:r w:rsidRPr="00D470C6">
        <w:rPr>
          <w:b/>
        </w:rPr>
        <w:t xml:space="preserve">6. Go back to your </w:t>
      </w:r>
      <w:proofErr w:type="spellStart"/>
      <w:r w:rsidRPr="00D470C6">
        <w:rPr>
          <w:b/>
        </w:rPr>
        <w:t>Interproscan</w:t>
      </w:r>
      <w:proofErr w:type="spellEnd"/>
      <w:r w:rsidRPr="00D470C6">
        <w:rPr>
          <w:b/>
        </w:rPr>
        <w:t xml:space="preserve"> files and find two ORFs that you're interested in. Choose one that you think might be really abundant in a sample (a housekeeping gene, for example, that might be really common) and choose one that you think might be more specialized and only found in specific types of microbes. Describe the ORFs you chose and which one you predict to have higher coverage.</w:t>
      </w:r>
    </w:p>
    <w:p w14:paraId="5F733DF8" w14:textId="77777777" w:rsidR="004873F4" w:rsidRDefault="004873F4" w:rsidP="00832379"/>
    <w:p w14:paraId="04109CB6" w14:textId="77777777" w:rsidR="00255928" w:rsidRPr="00255928" w:rsidRDefault="00255928" w:rsidP="00255928">
      <w:r w:rsidRPr="00255928">
        <w:rPr>
          <w:b/>
          <w:bCs/>
        </w:rPr>
        <w:t xml:space="preserve">7. Make a bar graph showing your results and submit it as 'Figure 1' for this week's lab </w:t>
      </w:r>
      <w:proofErr w:type="spellStart"/>
      <w:r w:rsidRPr="00255928">
        <w:rPr>
          <w:b/>
          <w:bCs/>
        </w:rPr>
        <w:t>writeup</w:t>
      </w:r>
      <w:proofErr w:type="spellEnd"/>
      <w:r w:rsidRPr="00255928">
        <w:rPr>
          <w:b/>
          <w:bCs/>
        </w:rPr>
        <w:t>.</w:t>
      </w:r>
    </w:p>
    <w:p w14:paraId="0F1214B0" w14:textId="77777777" w:rsidR="004451B4" w:rsidRDefault="004451B4" w:rsidP="00832379"/>
    <w:p w14:paraId="0B50B23C" w14:textId="16CA83AD" w:rsidR="004451B4" w:rsidRPr="009E70B9" w:rsidRDefault="0021014C" w:rsidP="00832379">
      <w:pPr>
        <w:rPr>
          <w:b/>
        </w:rPr>
      </w:pPr>
      <w:r w:rsidRPr="009E70B9">
        <w:rPr>
          <w:b/>
        </w:rPr>
        <w:t xml:space="preserve">8. As you scroll through the data file reporting the average coverage of all of your ORFs, which ORF had the highest coverage? What did it encode, according to your </w:t>
      </w:r>
      <w:proofErr w:type="spellStart"/>
      <w:r w:rsidRPr="009E70B9">
        <w:rPr>
          <w:b/>
        </w:rPr>
        <w:t>Interproscan</w:t>
      </w:r>
      <w:proofErr w:type="spellEnd"/>
      <w:r w:rsidRPr="009E70B9">
        <w:rPr>
          <w:b/>
        </w:rPr>
        <w:t xml:space="preserve"> file? Speculate on why that gene may have had the highest coverage of all the genes in your dataset.</w:t>
      </w:r>
    </w:p>
    <w:p w14:paraId="722A4868" w14:textId="77777777" w:rsidR="0021014C" w:rsidRDefault="0021014C" w:rsidP="00832379"/>
    <w:p w14:paraId="22266694" w14:textId="77777777" w:rsidR="00D16BE9" w:rsidRPr="00D16BE9" w:rsidRDefault="00D16BE9" w:rsidP="00D16BE9">
      <w:pPr>
        <w:rPr>
          <w:b/>
        </w:rPr>
      </w:pPr>
      <w:r w:rsidRPr="00D16BE9">
        <w:rPr>
          <w:b/>
          <w:bCs/>
        </w:rPr>
        <w:t xml:space="preserve">9. Take a look at the mappings of each of the metagenomes to your first </w:t>
      </w:r>
      <w:proofErr w:type="spellStart"/>
      <w:r w:rsidRPr="00D16BE9">
        <w:rPr>
          <w:b/>
          <w:bCs/>
        </w:rPr>
        <w:t>contig</w:t>
      </w:r>
      <w:proofErr w:type="spellEnd"/>
      <w:r w:rsidRPr="00D16BE9">
        <w:rPr>
          <w:b/>
          <w:bCs/>
        </w:rPr>
        <w:t>. (Please include a screenshot of this mapping so I can see what you're looking at.)</w:t>
      </w:r>
    </w:p>
    <w:p w14:paraId="363A1036" w14:textId="77777777" w:rsidR="00D16BE9" w:rsidRPr="00D16BE9" w:rsidRDefault="00D16BE9" w:rsidP="00D16BE9">
      <w:pPr>
        <w:rPr>
          <w:b/>
        </w:rPr>
      </w:pPr>
      <w:r w:rsidRPr="00D16BE9">
        <w:rPr>
          <w:b/>
          <w:bCs/>
        </w:rPr>
        <w:t>      a. Describe the differences you observe in the </w:t>
      </w:r>
      <w:r w:rsidRPr="00D16BE9">
        <w:rPr>
          <w:b/>
          <w:bCs/>
          <w:i/>
          <w:iCs/>
        </w:rPr>
        <w:t>relative coverage</w:t>
      </w:r>
      <w:r w:rsidRPr="00D16BE9">
        <w:rPr>
          <w:b/>
          <w:bCs/>
        </w:rPr>
        <w:t> between the different metagenomes, and explain what this means biologically.</w:t>
      </w:r>
    </w:p>
    <w:p w14:paraId="11BB815A" w14:textId="53DA36D9" w:rsidR="00327D88" w:rsidRDefault="00D16BE9">
      <w:pPr>
        <w:rPr>
          <w:b/>
        </w:rPr>
      </w:pPr>
      <w:r w:rsidRPr="00D16BE9">
        <w:rPr>
          <w:b/>
          <w:bCs/>
        </w:rPr>
        <w:t>      b. Provide an example of different patterns of </w:t>
      </w:r>
      <w:r w:rsidRPr="00D16BE9">
        <w:rPr>
          <w:b/>
          <w:bCs/>
          <w:i/>
          <w:iCs/>
        </w:rPr>
        <w:t>single nucleotide variants</w:t>
      </w:r>
      <w:r w:rsidRPr="00D16BE9">
        <w:rPr>
          <w:b/>
          <w:bCs/>
        </w:rPr>
        <w:t> between the metagenomes, and explain what this means biologically. What might this tell us about microbes of the same species living in these different habitats?</w:t>
      </w:r>
    </w:p>
    <w:p w14:paraId="757703DC" w14:textId="77777777" w:rsidR="007C6CD7" w:rsidRDefault="007C6CD7">
      <w:pPr>
        <w:rPr>
          <w:b/>
        </w:rPr>
      </w:pPr>
    </w:p>
    <w:p w14:paraId="53FA3151" w14:textId="557EE9E1" w:rsidR="00810232" w:rsidRDefault="00810232" w:rsidP="00810232">
      <w:pPr>
        <w:pStyle w:val="Heading1"/>
      </w:pPr>
      <w:r>
        <w:t>I</w:t>
      </w:r>
      <w:r>
        <w:t xml:space="preserve">I. </w:t>
      </w:r>
      <w:r w:rsidR="00EA6962">
        <w:t>Mini Research Question</w:t>
      </w:r>
    </w:p>
    <w:p w14:paraId="5C9EDC86" w14:textId="77777777" w:rsidR="00EA6962" w:rsidRDefault="00EA6962" w:rsidP="00EA6962"/>
    <w:p w14:paraId="3A863987" w14:textId="77777777" w:rsidR="004B7326" w:rsidRDefault="00BC7347" w:rsidP="004B7326">
      <w:pPr>
        <w:rPr>
          <w:b/>
          <w:bCs/>
        </w:rPr>
      </w:pPr>
      <w:r w:rsidRPr="00B87F15">
        <w:rPr>
          <w:b/>
        </w:rPr>
        <w:t>10.</w:t>
      </w:r>
      <w:r>
        <w:t xml:space="preserve"> </w:t>
      </w:r>
      <w:r w:rsidR="004B7326" w:rsidRPr="004B7326">
        <w:rPr>
          <w:b/>
          <w:bCs/>
        </w:rPr>
        <w:t xml:space="preserve">Write either a question or generate a hypothesis about </w:t>
      </w:r>
      <w:proofErr w:type="spellStart"/>
      <w:r w:rsidR="004B7326" w:rsidRPr="004B7326">
        <w:rPr>
          <w:b/>
          <w:bCs/>
        </w:rPr>
        <w:t>the</w:t>
      </w:r>
      <w:r w:rsidR="004B7326" w:rsidRPr="004B7326">
        <w:rPr>
          <w:b/>
          <w:bCs/>
          <w:i/>
          <w:iCs/>
        </w:rPr>
        <w:t>relative</w:t>
      </w:r>
      <w:proofErr w:type="spellEnd"/>
      <w:r w:rsidR="004B7326" w:rsidRPr="004B7326">
        <w:rPr>
          <w:b/>
          <w:bCs/>
          <w:i/>
          <w:iCs/>
        </w:rPr>
        <w:t xml:space="preserve"> coverage</w:t>
      </w:r>
      <w:r w:rsidR="004B7326" w:rsidRPr="004B7326">
        <w:rPr>
          <w:b/>
          <w:bCs/>
        </w:rPr>
        <w:t> of this set of genes with respect to your project datasets. This question/hypothesis should include a comparison between your own project dataset and another dataset, and it should be couched within the larger ecological context.</w:t>
      </w:r>
    </w:p>
    <w:p w14:paraId="08B62C4C" w14:textId="77777777" w:rsidR="00BE24FC" w:rsidRDefault="00BE24FC" w:rsidP="004B7326">
      <w:pPr>
        <w:rPr>
          <w:b/>
          <w:bCs/>
        </w:rPr>
      </w:pPr>
    </w:p>
    <w:p w14:paraId="4FCE146F" w14:textId="2A1953AE" w:rsidR="00BE24FC" w:rsidRDefault="00BE24FC" w:rsidP="004B7326">
      <w:pPr>
        <w:rPr>
          <w:b/>
          <w:bCs/>
        </w:rPr>
      </w:pPr>
      <w:r w:rsidRPr="00BE24FC">
        <w:rPr>
          <w:b/>
          <w:bCs/>
        </w:rPr>
        <w:t>Describe your results and create at least one graph to visualize those results. This should represent a mini 'Results' section in a lab report or paper. Interpret your results within the context of the ecosystem you are investigating. This should represent a mini 'Discussion' section in a lab report or paper.</w:t>
      </w:r>
    </w:p>
    <w:p w14:paraId="57A41596" w14:textId="77777777" w:rsidR="00D377EB" w:rsidRDefault="00D377EB" w:rsidP="004B7326">
      <w:pPr>
        <w:rPr>
          <w:b/>
          <w:bCs/>
        </w:rPr>
      </w:pPr>
    </w:p>
    <w:p w14:paraId="4CDD0E82" w14:textId="121EE86F" w:rsidR="00D377EB" w:rsidRPr="00D377EB" w:rsidRDefault="00A72513" w:rsidP="004B7326">
      <w:r>
        <w:rPr>
          <w:bCs/>
        </w:rPr>
        <w:t>Text here.</w:t>
      </w:r>
    </w:p>
    <w:p w14:paraId="00DF377B" w14:textId="48B1CD27" w:rsidR="00EA6962" w:rsidRPr="00EA6962" w:rsidRDefault="00EA6962" w:rsidP="00EA6962"/>
    <w:p w14:paraId="71DC17BD" w14:textId="77777777" w:rsidR="007C6CD7" w:rsidRPr="007C6CD7" w:rsidRDefault="007C6CD7"/>
    <w:sectPr w:rsidR="007C6CD7" w:rsidRPr="007C6CD7" w:rsidSect="002C743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64"/>
    <w:rsid w:val="00023DD2"/>
    <w:rsid w:val="00045287"/>
    <w:rsid w:val="00045511"/>
    <w:rsid w:val="00053C99"/>
    <w:rsid w:val="000628C3"/>
    <w:rsid w:val="00075DEB"/>
    <w:rsid w:val="00080E28"/>
    <w:rsid w:val="000B2C31"/>
    <w:rsid w:val="000D719F"/>
    <w:rsid w:val="000D774E"/>
    <w:rsid w:val="000E25D1"/>
    <w:rsid w:val="000E5E61"/>
    <w:rsid w:val="000F3F4C"/>
    <w:rsid w:val="000F6A2C"/>
    <w:rsid w:val="000F7DF1"/>
    <w:rsid w:val="001212E3"/>
    <w:rsid w:val="001273F2"/>
    <w:rsid w:val="00140597"/>
    <w:rsid w:val="00146A53"/>
    <w:rsid w:val="001634E6"/>
    <w:rsid w:val="00173E6F"/>
    <w:rsid w:val="001772CA"/>
    <w:rsid w:val="001A6D2D"/>
    <w:rsid w:val="001E69DC"/>
    <w:rsid w:val="00200FC1"/>
    <w:rsid w:val="0021014C"/>
    <w:rsid w:val="00223C63"/>
    <w:rsid w:val="00255928"/>
    <w:rsid w:val="00260C44"/>
    <w:rsid w:val="00271A5D"/>
    <w:rsid w:val="0029345B"/>
    <w:rsid w:val="002B20F8"/>
    <w:rsid w:val="002C743C"/>
    <w:rsid w:val="002D0E54"/>
    <w:rsid w:val="002F215A"/>
    <w:rsid w:val="002F42A8"/>
    <w:rsid w:val="003070F0"/>
    <w:rsid w:val="003219B4"/>
    <w:rsid w:val="00330190"/>
    <w:rsid w:val="003369D1"/>
    <w:rsid w:val="0035530F"/>
    <w:rsid w:val="00356B23"/>
    <w:rsid w:val="003643DD"/>
    <w:rsid w:val="003839EE"/>
    <w:rsid w:val="00385B80"/>
    <w:rsid w:val="00394441"/>
    <w:rsid w:val="00395266"/>
    <w:rsid w:val="003B523D"/>
    <w:rsid w:val="003B55FA"/>
    <w:rsid w:val="003C36A1"/>
    <w:rsid w:val="003C413C"/>
    <w:rsid w:val="003D5702"/>
    <w:rsid w:val="003E153D"/>
    <w:rsid w:val="003E23F6"/>
    <w:rsid w:val="003F7219"/>
    <w:rsid w:val="004128D9"/>
    <w:rsid w:val="00437A29"/>
    <w:rsid w:val="004448B3"/>
    <w:rsid w:val="004451B4"/>
    <w:rsid w:val="004470B7"/>
    <w:rsid w:val="00477BFE"/>
    <w:rsid w:val="004854EA"/>
    <w:rsid w:val="004873F4"/>
    <w:rsid w:val="004A0200"/>
    <w:rsid w:val="004A1004"/>
    <w:rsid w:val="004A50B8"/>
    <w:rsid w:val="004B7326"/>
    <w:rsid w:val="004D1BB0"/>
    <w:rsid w:val="004E532B"/>
    <w:rsid w:val="004F2C1E"/>
    <w:rsid w:val="0052060A"/>
    <w:rsid w:val="0055130B"/>
    <w:rsid w:val="00564BF1"/>
    <w:rsid w:val="005739F8"/>
    <w:rsid w:val="00584B80"/>
    <w:rsid w:val="00593310"/>
    <w:rsid w:val="005A03AF"/>
    <w:rsid w:val="005A6BDC"/>
    <w:rsid w:val="005D4C63"/>
    <w:rsid w:val="005D5E8D"/>
    <w:rsid w:val="005E24F1"/>
    <w:rsid w:val="005F6647"/>
    <w:rsid w:val="00602F87"/>
    <w:rsid w:val="0061426F"/>
    <w:rsid w:val="0063054A"/>
    <w:rsid w:val="0063471A"/>
    <w:rsid w:val="00650D79"/>
    <w:rsid w:val="006938A9"/>
    <w:rsid w:val="006A1425"/>
    <w:rsid w:val="006C4138"/>
    <w:rsid w:val="006E1927"/>
    <w:rsid w:val="006E3947"/>
    <w:rsid w:val="006F4728"/>
    <w:rsid w:val="00721373"/>
    <w:rsid w:val="007240A8"/>
    <w:rsid w:val="0072787C"/>
    <w:rsid w:val="007317C6"/>
    <w:rsid w:val="007317D1"/>
    <w:rsid w:val="0075458B"/>
    <w:rsid w:val="00754D7C"/>
    <w:rsid w:val="007614E0"/>
    <w:rsid w:val="00781B97"/>
    <w:rsid w:val="00787845"/>
    <w:rsid w:val="00794E85"/>
    <w:rsid w:val="007B0C1E"/>
    <w:rsid w:val="007B54B1"/>
    <w:rsid w:val="007B6985"/>
    <w:rsid w:val="007C6CD7"/>
    <w:rsid w:val="007F6E5C"/>
    <w:rsid w:val="00806B47"/>
    <w:rsid w:val="00807571"/>
    <w:rsid w:val="00810232"/>
    <w:rsid w:val="00811A47"/>
    <w:rsid w:val="00832379"/>
    <w:rsid w:val="00835FA8"/>
    <w:rsid w:val="008367C1"/>
    <w:rsid w:val="0084046E"/>
    <w:rsid w:val="008654C0"/>
    <w:rsid w:val="008665C1"/>
    <w:rsid w:val="008717FB"/>
    <w:rsid w:val="008A11F3"/>
    <w:rsid w:val="008B615C"/>
    <w:rsid w:val="008D3FA1"/>
    <w:rsid w:val="008F429C"/>
    <w:rsid w:val="008F7889"/>
    <w:rsid w:val="008F7AE3"/>
    <w:rsid w:val="009018DD"/>
    <w:rsid w:val="0091346A"/>
    <w:rsid w:val="009449FD"/>
    <w:rsid w:val="00954358"/>
    <w:rsid w:val="00964134"/>
    <w:rsid w:val="009646F9"/>
    <w:rsid w:val="00977B0A"/>
    <w:rsid w:val="00980531"/>
    <w:rsid w:val="00992E37"/>
    <w:rsid w:val="009A0BA0"/>
    <w:rsid w:val="009A629A"/>
    <w:rsid w:val="009C1AE6"/>
    <w:rsid w:val="009D0511"/>
    <w:rsid w:val="009D3268"/>
    <w:rsid w:val="009D32CE"/>
    <w:rsid w:val="009E70B9"/>
    <w:rsid w:val="009F1B0C"/>
    <w:rsid w:val="009F5154"/>
    <w:rsid w:val="009F56FC"/>
    <w:rsid w:val="00A02D0C"/>
    <w:rsid w:val="00A031F3"/>
    <w:rsid w:val="00A05B2C"/>
    <w:rsid w:val="00A360D1"/>
    <w:rsid w:val="00A3797E"/>
    <w:rsid w:val="00A574D9"/>
    <w:rsid w:val="00A72513"/>
    <w:rsid w:val="00A749AC"/>
    <w:rsid w:val="00A8190E"/>
    <w:rsid w:val="00AC0694"/>
    <w:rsid w:val="00AC3928"/>
    <w:rsid w:val="00AD39C0"/>
    <w:rsid w:val="00AE3D92"/>
    <w:rsid w:val="00AE3EA5"/>
    <w:rsid w:val="00AF2EDE"/>
    <w:rsid w:val="00B0037E"/>
    <w:rsid w:val="00B13A35"/>
    <w:rsid w:val="00B32168"/>
    <w:rsid w:val="00B344C0"/>
    <w:rsid w:val="00B4253F"/>
    <w:rsid w:val="00B527BE"/>
    <w:rsid w:val="00B5777A"/>
    <w:rsid w:val="00B66FDB"/>
    <w:rsid w:val="00B80EE9"/>
    <w:rsid w:val="00B87F15"/>
    <w:rsid w:val="00B91593"/>
    <w:rsid w:val="00B94A04"/>
    <w:rsid w:val="00BA3963"/>
    <w:rsid w:val="00BC349B"/>
    <w:rsid w:val="00BC4FB8"/>
    <w:rsid w:val="00BC7347"/>
    <w:rsid w:val="00BE24FC"/>
    <w:rsid w:val="00BE39A0"/>
    <w:rsid w:val="00BE504B"/>
    <w:rsid w:val="00BF3380"/>
    <w:rsid w:val="00C0649B"/>
    <w:rsid w:val="00C35B38"/>
    <w:rsid w:val="00C52253"/>
    <w:rsid w:val="00C525FA"/>
    <w:rsid w:val="00C5501C"/>
    <w:rsid w:val="00C60BCE"/>
    <w:rsid w:val="00C7749F"/>
    <w:rsid w:val="00C95F57"/>
    <w:rsid w:val="00CA2A1A"/>
    <w:rsid w:val="00CA7F7B"/>
    <w:rsid w:val="00CB1753"/>
    <w:rsid w:val="00CB2114"/>
    <w:rsid w:val="00CB2880"/>
    <w:rsid w:val="00CF3A3E"/>
    <w:rsid w:val="00CF73CD"/>
    <w:rsid w:val="00D019EA"/>
    <w:rsid w:val="00D142E3"/>
    <w:rsid w:val="00D16BE9"/>
    <w:rsid w:val="00D3125D"/>
    <w:rsid w:val="00D37076"/>
    <w:rsid w:val="00D377EB"/>
    <w:rsid w:val="00D442FD"/>
    <w:rsid w:val="00D470C6"/>
    <w:rsid w:val="00D51B7B"/>
    <w:rsid w:val="00D603C2"/>
    <w:rsid w:val="00D61F60"/>
    <w:rsid w:val="00D649C4"/>
    <w:rsid w:val="00D71784"/>
    <w:rsid w:val="00D76AA6"/>
    <w:rsid w:val="00D830BA"/>
    <w:rsid w:val="00DA20D0"/>
    <w:rsid w:val="00DC28A3"/>
    <w:rsid w:val="00E07064"/>
    <w:rsid w:val="00E24249"/>
    <w:rsid w:val="00E25E3B"/>
    <w:rsid w:val="00E52BFF"/>
    <w:rsid w:val="00E57219"/>
    <w:rsid w:val="00E63C4C"/>
    <w:rsid w:val="00E82A12"/>
    <w:rsid w:val="00EA6962"/>
    <w:rsid w:val="00EB3256"/>
    <w:rsid w:val="00EB3988"/>
    <w:rsid w:val="00EB58D4"/>
    <w:rsid w:val="00ED31E4"/>
    <w:rsid w:val="00ED5BF7"/>
    <w:rsid w:val="00F040EA"/>
    <w:rsid w:val="00F14732"/>
    <w:rsid w:val="00F16976"/>
    <w:rsid w:val="00F24ACF"/>
    <w:rsid w:val="00F45145"/>
    <w:rsid w:val="00F656E5"/>
    <w:rsid w:val="00F67C13"/>
    <w:rsid w:val="00F77BC7"/>
    <w:rsid w:val="00F77D2E"/>
    <w:rsid w:val="00FE5DEB"/>
    <w:rsid w:val="00FF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3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E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2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1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1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E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26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6A53"/>
    <w:pPr>
      <w:spacing w:after="200"/>
    </w:pPr>
    <w:rPr>
      <w:i/>
      <w:iCs/>
      <w:color w:val="44546A" w:themeColor="text2"/>
      <w:sz w:val="18"/>
      <w:szCs w:val="18"/>
    </w:rPr>
  </w:style>
  <w:style w:type="paragraph" w:styleId="ListParagraph">
    <w:name w:val="List Paragraph"/>
    <w:basedOn w:val="Normal"/>
    <w:uiPriority w:val="34"/>
    <w:qFormat/>
    <w:rsid w:val="0022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4252">
      <w:bodyDiv w:val="1"/>
      <w:marLeft w:val="0"/>
      <w:marRight w:val="0"/>
      <w:marTop w:val="0"/>
      <w:marBottom w:val="0"/>
      <w:divBdr>
        <w:top w:val="none" w:sz="0" w:space="0" w:color="auto"/>
        <w:left w:val="none" w:sz="0" w:space="0" w:color="auto"/>
        <w:bottom w:val="none" w:sz="0" w:space="0" w:color="auto"/>
        <w:right w:val="none" w:sz="0" w:space="0" w:color="auto"/>
      </w:divBdr>
    </w:div>
    <w:div w:id="157310371">
      <w:bodyDiv w:val="1"/>
      <w:marLeft w:val="0"/>
      <w:marRight w:val="0"/>
      <w:marTop w:val="0"/>
      <w:marBottom w:val="0"/>
      <w:divBdr>
        <w:top w:val="none" w:sz="0" w:space="0" w:color="auto"/>
        <w:left w:val="none" w:sz="0" w:space="0" w:color="auto"/>
        <w:bottom w:val="none" w:sz="0" w:space="0" w:color="auto"/>
        <w:right w:val="none" w:sz="0" w:space="0" w:color="auto"/>
      </w:divBdr>
    </w:div>
    <w:div w:id="610238224">
      <w:bodyDiv w:val="1"/>
      <w:marLeft w:val="0"/>
      <w:marRight w:val="0"/>
      <w:marTop w:val="0"/>
      <w:marBottom w:val="0"/>
      <w:divBdr>
        <w:top w:val="none" w:sz="0" w:space="0" w:color="auto"/>
        <w:left w:val="none" w:sz="0" w:space="0" w:color="auto"/>
        <w:bottom w:val="none" w:sz="0" w:space="0" w:color="auto"/>
        <w:right w:val="none" w:sz="0" w:space="0" w:color="auto"/>
      </w:divBdr>
    </w:div>
    <w:div w:id="760956580">
      <w:bodyDiv w:val="1"/>
      <w:marLeft w:val="0"/>
      <w:marRight w:val="0"/>
      <w:marTop w:val="0"/>
      <w:marBottom w:val="0"/>
      <w:divBdr>
        <w:top w:val="none" w:sz="0" w:space="0" w:color="auto"/>
        <w:left w:val="none" w:sz="0" w:space="0" w:color="auto"/>
        <w:bottom w:val="none" w:sz="0" w:space="0" w:color="auto"/>
        <w:right w:val="none" w:sz="0" w:space="0" w:color="auto"/>
      </w:divBdr>
    </w:div>
    <w:div w:id="947126857">
      <w:bodyDiv w:val="1"/>
      <w:marLeft w:val="0"/>
      <w:marRight w:val="0"/>
      <w:marTop w:val="0"/>
      <w:marBottom w:val="0"/>
      <w:divBdr>
        <w:top w:val="none" w:sz="0" w:space="0" w:color="auto"/>
        <w:left w:val="none" w:sz="0" w:space="0" w:color="auto"/>
        <w:bottom w:val="none" w:sz="0" w:space="0" w:color="auto"/>
        <w:right w:val="none" w:sz="0" w:space="0" w:color="auto"/>
      </w:divBdr>
    </w:div>
    <w:div w:id="994263643">
      <w:bodyDiv w:val="1"/>
      <w:marLeft w:val="0"/>
      <w:marRight w:val="0"/>
      <w:marTop w:val="0"/>
      <w:marBottom w:val="0"/>
      <w:divBdr>
        <w:top w:val="none" w:sz="0" w:space="0" w:color="auto"/>
        <w:left w:val="none" w:sz="0" w:space="0" w:color="auto"/>
        <w:bottom w:val="none" w:sz="0" w:space="0" w:color="auto"/>
        <w:right w:val="none" w:sz="0" w:space="0" w:color="auto"/>
      </w:divBdr>
    </w:div>
    <w:div w:id="1105270982">
      <w:bodyDiv w:val="1"/>
      <w:marLeft w:val="0"/>
      <w:marRight w:val="0"/>
      <w:marTop w:val="0"/>
      <w:marBottom w:val="0"/>
      <w:divBdr>
        <w:top w:val="none" w:sz="0" w:space="0" w:color="auto"/>
        <w:left w:val="none" w:sz="0" w:space="0" w:color="auto"/>
        <w:bottom w:val="none" w:sz="0" w:space="0" w:color="auto"/>
        <w:right w:val="none" w:sz="0" w:space="0" w:color="auto"/>
      </w:divBdr>
    </w:div>
    <w:div w:id="1270426388">
      <w:bodyDiv w:val="1"/>
      <w:marLeft w:val="0"/>
      <w:marRight w:val="0"/>
      <w:marTop w:val="0"/>
      <w:marBottom w:val="0"/>
      <w:divBdr>
        <w:top w:val="none" w:sz="0" w:space="0" w:color="auto"/>
        <w:left w:val="none" w:sz="0" w:space="0" w:color="auto"/>
        <w:bottom w:val="none" w:sz="0" w:space="0" w:color="auto"/>
        <w:right w:val="none" w:sz="0" w:space="0" w:color="auto"/>
      </w:divBdr>
    </w:div>
    <w:div w:id="1479152796">
      <w:bodyDiv w:val="1"/>
      <w:marLeft w:val="0"/>
      <w:marRight w:val="0"/>
      <w:marTop w:val="0"/>
      <w:marBottom w:val="0"/>
      <w:divBdr>
        <w:top w:val="none" w:sz="0" w:space="0" w:color="auto"/>
        <w:left w:val="none" w:sz="0" w:space="0" w:color="auto"/>
        <w:bottom w:val="none" w:sz="0" w:space="0" w:color="auto"/>
        <w:right w:val="none" w:sz="0" w:space="0" w:color="auto"/>
      </w:divBdr>
    </w:div>
    <w:div w:id="1654335055">
      <w:bodyDiv w:val="1"/>
      <w:marLeft w:val="0"/>
      <w:marRight w:val="0"/>
      <w:marTop w:val="0"/>
      <w:marBottom w:val="0"/>
      <w:divBdr>
        <w:top w:val="none" w:sz="0" w:space="0" w:color="auto"/>
        <w:left w:val="none" w:sz="0" w:space="0" w:color="auto"/>
        <w:bottom w:val="none" w:sz="0" w:space="0" w:color="auto"/>
        <w:right w:val="none" w:sz="0" w:space="0" w:color="auto"/>
      </w:divBdr>
    </w:div>
    <w:div w:id="1911306358">
      <w:bodyDiv w:val="1"/>
      <w:marLeft w:val="0"/>
      <w:marRight w:val="0"/>
      <w:marTop w:val="0"/>
      <w:marBottom w:val="0"/>
      <w:divBdr>
        <w:top w:val="none" w:sz="0" w:space="0" w:color="auto"/>
        <w:left w:val="none" w:sz="0" w:space="0" w:color="auto"/>
        <w:bottom w:val="none" w:sz="0" w:space="0" w:color="auto"/>
        <w:right w:val="none" w:sz="0" w:space="0" w:color="auto"/>
      </w:divBdr>
    </w:div>
    <w:div w:id="2001425315">
      <w:bodyDiv w:val="1"/>
      <w:marLeft w:val="0"/>
      <w:marRight w:val="0"/>
      <w:marTop w:val="0"/>
      <w:marBottom w:val="0"/>
      <w:divBdr>
        <w:top w:val="none" w:sz="0" w:space="0" w:color="auto"/>
        <w:left w:val="none" w:sz="0" w:space="0" w:color="auto"/>
        <w:bottom w:val="none" w:sz="0" w:space="0" w:color="auto"/>
        <w:right w:val="none" w:sz="0" w:space="0" w:color="auto"/>
      </w:divBdr>
    </w:div>
    <w:div w:id="2044594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762</Words>
  <Characters>4348</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 Check for Understanding</vt:lpstr>
      <vt:lpstr>    </vt:lpstr>
      <vt:lpstr>    Toy Dataset</vt:lpstr>
      <vt:lpstr>    Project Dataset</vt:lpstr>
      <vt:lpstr>II. Mini Research Question</vt:lpstr>
    </vt:vector>
  </TitlesOfParts>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336</cp:revision>
  <dcterms:created xsi:type="dcterms:W3CDTF">2017-10-17T20:23:00Z</dcterms:created>
  <dcterms:modified xsi:type="dcterms:W3CDTF">2017-10-26T12:25:00Z</dcterms:modified>
</cp:coreProperties>
</file>