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Multivariate Multiple Regression Analysis of Adolescent Pulmonary Function</w:t>
      </w:r>
    </w:p>
    <w:p>
      <w:pPr>
        <w:pStyle w:val="Heading1"/>
      </w:pPr>
      <w:r>
        <w:t>1. Introduction</w:t>
      </w:r>
    </w:p>
    <w:p>
      <w:r>
        <w:t>Pulmonary function in adolescents reflects a combination of growth, physiology, and behavioral factors. Common clinical measures such as forced expiratory volume in one second (FEV1), forced vital capacity (FVC), and peak expiratory flow (PEF) are strongly correlated and jointly characterize respiratory health. Analyzing these outcomes separately ignores their covariance structure and may lead to inefficient inference or inflated error rates.</w:t>
        <w:br/>
        <w:br/>
        <w:t>The purpose of this analysis is to evaluate how demographic, anthropometric, and behavioral characteristics jointly influence adolescent pulmonary function using multivariate multiple regression. Specifically, we assess the effects of age, height, sex, smoking status, and physical activity on the joint distribution of FEV1, FVC, and PEF, with emphasis on hypothesis testing, interpretation, and diagnostic evaluation.</w:t>
      </w:r>
    </w:p>
    <w:p>
      <w:pPr>
        <w:pStyle w:val="Heading1"/>
      </w:pPr>
      <w:r>
        <w:t>2. Data Description</w:t>
      </w:r>
    </w:p>
    <w:p>
      <w:r>
        <w:t>The dataset consists of observations on 220 adolescents aged 12 to 18 years. All data were generated to reflect realistic physiological relationships observed in adolescent respiratory studies.</w:t>
      </w:r>
    </w:p>
    <w:p>
      <w:pPr>
        <w:pStyle w:val="Heading2"/>
      </w:pPr>
      <w:r>
        <w:t>2.1 Response Variables</w:t>
      </w:r>
    </w:p>
    <w:p>
      <w:r>
        <w:t>Three pulmonary function outcomes were analyzed jointly:</w:t>
        <w:br/>
        <w:t>- FEV1 (L): Forced expiratory volume in one second</w:t>
        <w:br/>
        <w:t>- FVC (L): Forced vital capacity</w:t>
        <w:br/>
        <w:t>- PEF (L/s): Peak expiratory flow</w:t>
        <w:br/>
        <w:br/>
        <w:t>These outcomes are physiologically related and exhibit substantial positive correlation.</w:t>
      </w:r>
    </w:p>
    <w:p>
      <w:pPr>
        <w:pStyle w:val="Heading2"/>
      </w:pPr>
      <w:r>
        <w:t>2.2 Predictor Variables</w:t>
      </w:r>
    </w:p>
    <w:p>
      <w:r>
        <w:t>The following predictors were included in the analysis:</w:t>
        <w:br/>
        <w:t>- Age (years, continuous)</w:t>
        <w:br/>
        <w:t>- Height (cm, continuous)</w:t>
        <w:br/>
        <w:t>- Sex (Female, Male)</w:t>
        <w:br/>
        <w:t>- Smoking status (No, Yes)</w:t>
        <w:br/>
        <w:t>- Physical activity (hours per week, continuous)</w:t>
      </w:r>
    </w:p>
    <w:p>
      <w:pPr>
        <w:pStyle w:val="Heading1"/>
      </w:pPr>
      <w:r>
        <w:t>3. Exploratory Data Analysis</w:t>
      </w:r>
    </w:p>
    <w:p>
      <w:r>
        <w:t>Summary statistics indicated plausible ranges and distributions for all variables. The three pulmonary outcomes were strongly correlated, supporting the use of a multivariate modeling framework. Scatterplots showed approximately linear relationships between pulmonary outcomes and both age and height, with higher pulmonary function among males and non-smokers.</w:t>
      </w:r>
    </w:p>
    <w:p>
      <w:pPr>
        <w:pStyle w:val="Heading1"/>
      </w:pPr>
      <w:r>
        <w:t>4. Statistical Methods</w:t>
      </w:r>
    </w:p>
    <w:p>
      <w:r>
        <w:t>A multivariate multiple regression model of the form Y = X B + E was fitted, where Y is the matrix of pulmonary outcomes, X is the design matrix of predictors, and E is a matrix of errors assumed to have mean zero and a common covariance matrix. Estimation was performed using least squares.</w:t>
        <w:br/>
        <w:br/>
        <w:t>Hypothesis testing was conducted using the MANOVA framework. For each predictor, the null hypothesis tested whether the predictor had no effect on any linear combination of the pulmonary outcomes. Pillai’s trace was used as the primary test statistic, with Wilks’ Lambda reported for comparison.</w:t>
      </w:r>
    </w:p>
    <w:p>
      <w:pPr>
        <w:pStyle w:val="Heading1"/>
      </w:pPr>
      <w:r>
        <w:t>5. Results</w:t>
      </w:r>
    </w:p>
    <w:p>
      <w:pPr>
        <w:pStyle w:val="Heading2"/>
      </w:pPr>
      <w:r>
        <w:t>5.1 Multivariate Hypothesis Tests</w:t>
      </w:r>
    </w:p>
    <w:p>
      <w:r>
        <w:t>Global multivariate tests indicated that age, height, sex, and smoking status were strongly associated with the joint pulmonary outcome vector. Physical activity exhibited a smaller but detectable multivariate association.</w:t>
      </w:r>
    </w:p>
    <w:p>
      <w:pPr>
        <w:pStyle w:val="Heading2"/>
      </w:pPr>
      <w:r>
        <w:t>5.2 Follow-up Univariate Analyses</w:t>
      </w:r>
    </w:p>
    <w:p>
      <w:r>
        <w:t>Follow-up univariate regressions were examined to aid interpretation. P-values for smoking effects were adjusted using Holm’s procedure to control the familywise error rate. Smoking was associated with statistically significant reductions in FEV1, FVC, and PEF after adjustment.</w:t>
      </w:r>
    </w:p>
    <w:p>
      <w:pPr>
        <w:pStyle w:val="Heading1"/>
      </w:pPr>
      <w:r>
        <w:t>6. Interpretation of Effects</w:t>
      </w:r>
    </w:p>
    <w:p>
      <w:r>
        <w:t>In the multivariate framework, regression effects correspond to shifts in the mean response vector rather than changes in a single outcome. Height showed one of the strongest joint effects, reflecting its role as a proxy for lung size. Smoking produced a coordinated reduction across all pulmonary measures.</w:t>
      </w:r>
    </w:p>
    <w:p>
      <w:pPr>
        <w:pStyle w:val="Heading1"/>
      </w:pPr>
      <w:r>
        <w:t>7. Model Diagnostics</w:t>
      </w:r>
    </w:p>
    <w:p>
      <w:r>
        <w:t>Diagnostic analyses included evaluation of leverage, multivariate residual Mahalanobis distances, response-specific residual plots, and influence measures based on leave-one-out changes in Wilks’ Lambda. While a small number of observations were flagged, sensitivity analyses showed that primary conclusions were robust.</w:t>
      </w:r>
    </w:p>
    <w:p>
      <w:pPr>
        <w:pStyle w:val="Heading1"/>
      </w:pPr>
      <w:r>
        <w:t>8. Discussion</w:t>
      </w:r>
    </w:p>
    <w:p>
      <w:r>
        <w:t>This analysis demonstrates the advantages of multivariate multiple regression for studying physiologically related outcomes. Several predictors exhibited coordinated effects that were more clearly detected in the multivariate framework than would be expected from separate univariate analyses.</w:t>
      </w:r>
    </w:p>
    <w:p>
      <w:pPr>
        <w:pStyle w:val="Heading1"/>
      </w:pPr>
      <w:r>
        <w:t>9. Conclusions</w:t>
      </w:r>
    </w:p>
    <w:p>
      <w:r>
        <w:t>Adolescent pulmonary function is jointly influenced by age, height, sex, smoking status, and physical activity. Multivariate multiple regression provides efficient and coherent inference, and careful diagnostic evaluation is essential for valid interpretation.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