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C7B" w:rsidRDefault="003B2C7B">
      <w:pPr>
        <w:pBdr>
          <w:bottom w:val="single" w:sz="6" w:space="1" w:color="auto"/>
        </w:pBdr>
      </w:pPr>
      <w:bookmarkStart w:id="0" w:name="_GoBack"/>
      <w:bookmarkEnd w:id="0"/>
      <w:r>
        <w:t>18 April 2019</w:t>
      </w:r>
    </w:p>
    <w:p w:rsidR="003B2C7B" w:rsidRPr="003B2C7B" w:rsidRDefault="003B2C7B">
      <w:pPr>
        <w:pBdr>
          <w:bottom w:val="single" w:sz="6" w:space="1" w:color="auto"/>
        </w:pBdr>
        <w:rPr>
          <w:b/>
        </w:rPr>
      </w:pPr>
      <w:r w:rsidRPr="003B2C7B">
        <w:rPr>
          <w:b/>
        </w:rPr>
        <w:t>Modeling Goal Refinement</w:t>
      </w:r>
    </w:p>
    <w:p w:rsidR="003B2C7B" w:rsidRDefault="003B2C7B" w:rsidP="003B2C7B">
      <w:pPr>
        <w:pBdr>
          <w:bottom w:val="single" w:sz="6" w:space="1" w:color="auto"/>
        </w:pBdr>
        <w:ind w:firstLine="720"/>
      </w:pPr>
      <w:r>
        <w:t>Previous goal:</w:t>
      </w:r>
      <w:r w:rsidRPr="003B2C7B">
        <w:t xml:space="preserve"> </w:t>
      </w:r>
      <w:r>
        <w:t>Predict the cadence at which a child will go from a walk to a run.</w:t>
      </w:r>
    </w:p>
    <w:p w:rsidR="003B2C7B" w:rsidRDefault="003B2C7B" w:rsidP="00AB4BCF">
      <w:pPr>
        <w:pBdr>
          <w:bottom w:val="single" w:sz="6" w:space="1" w:color="auto"/>
        </w:pBdr>
        <w:ind w:firstLine="720"/>
      </w:pPr>
      <w:r>
        <w:t xml:space="preserve">Refined goal: Assign a probability </w:t>
      </w:r>
      <w:r w:rsidR="006B7E94">
        <w:t xml:space="preserve">to which “gait state” an individual is in based upon their individual characteristic and their current cadence. </w:t>
      </w:r>
    </w:p>
    <w:p w:rsidR="003B2C7B" w:rsidRDefault="003B2C7B">
      <w:pPr>
        <w:pBdr>
          <w:bottom w:val="single" w:sz="6" w:space="1" w:color="auto"/>
        </w:pBdr>
        <w:rPr>
          <w:b/>
        </w:rPr>
      </w:pPr>
      <w:r w:rsidRPr="003B2C7B">
        <w:rPr>
          <w:b/>
        </w:rPr>
        <w:t>Modeling Technique</w:t>
      </w:r>
    </w:p>
    <w:p w:rsidR="003B2C7B" w:rsidRDefault="003B2C7B" w:rsidP="003B2C7B">
      <w:pPr>
        <w:pBdr>
          <w:bottom w:val="single" w:sz="6" w:space="1" w:color="auto"/>
        </w:pBdr>
        <w:ind w:firstLine="720"/>
      </w:pPr>
      <w:r>
        <w:t>Logistic Regression.  This logistic regression models the ‘log odds’ (can be converted into a probability) that a person has transitioned from walking to running given all their data.</w:t>
      </w:r>
    </w:p>
    <w:p w:rsidR="003B2C7B" w:rsidRPr="003B2C7B" w:rsidRDefault="003B2C7B">
      <w:pPr>
        <w:pBdr>
          <w:bottom w:val="single" w:sz="6" w:space="1" w:color="auto"/>
        </w:pBdr>
        <w:rPr>
          <w:b/>
        </w:rPr>
      </w:pPr>
      <w:r w:rsidRPr="003B2C7B">
        <w:rPr>
          <w:b/>
        </w:rPr>
        <w:t>Data Update</w:t>
      </w:r>
    </w:p>
    <w:p w:rsidR="003B2C7B" w:rsidRDefault="003B2C7B">
      <w:pPr>
        <w:pBdr>
          <w:bottom w:val="single" w:sz="6" w:space="1" w:color="auto"/>
        </w:pBdr>
      </w:pPr>
      <w:r>
        <w:tab/>
        <w:t>We used the same data as described in the</w:t>
      </w:r>
      <w:r w:rsidR="006B7E94">
        <w:t xml:space="preserve"> previous</w:t>
      </w:r>
      <w:r>
        <w:t xml:space="preserve"> iteration of this document with one adjustment.  We have each individual in the dataset twice.  Once at their last walking cadence (when transition = 0) and once at their first running cadence (when transition = 1).</w:t>
      </w:r>
    </w:p>
    <w:p w:rsidR="003B2C7B" w:rsidRDefault="003B2C7B" w:rsidP="003B2C7B">
      <w:pPr>
        <w:pBdr>
          <w:bottom w:val="single" w:sz="6" w:space="1" w:color="auto"/>
        </w:pBdr>
        <w:ind w:firstLine="720"/>
      </w:pPr>
      <w:r>
        <w:t>We considered all the possible factors:</w:t>
      </w:r>
    </w:p>
    <w:p w:rsidR="003B2C7B" w:rsidRDefault="003B2C7B">
      <w:pPr>
        <w:pBdr>
          <w:bottom w:val="single" w:sz="6" w:space="1" w:color="auto"/>
        </w:pBdr>
      </w:pPr>
      <w:r>
        <w:t>Dependent Variable: Transitioned (0/1): 1 if transitioned to run, 0 if not.</w:t>
      </w:r>
    </w:p>
    <w:p w:rsidR="003B2C7B" w:rsidRDefault="006B7E94">
      <w:pPr>
        <w:pBdr>
          <w:bottom w:val="single" w:sz="6" w:space="1" w:color="auto"/>
        </w:pBdr>
      </w:pPr>
      <w:r>
        <w:t xml:space="preserve">Considered </w:t>
      </w:r>
      <w:r w:rsidR="003B2C7B">
        <w:t xml:space="preserve">Independent Variables:  Age, </w:t>
      </w:r>
      <w:proofErr w:type="spellStart"/>
      <w:r w:rsidR="003B2C7B">
        <w:t>HeightCMAvg</w:t>
      </w:r>
      <w:proofErr w:type="spellEnd"/>
      <w:r w:rsidR="003B2C7B">
        <w:t xml:space="preserve">, </w:t>
      </w:r>
      <w:proofErr w:type="spellStart"/>
      <w:r w:rsidR="003B2C7B">
        <w:t>WeightKGAvg</w:t>
      </w:r>
      <w:proofErr w:type="spellEnd"/>
      <w:r w:rsidR="003B2C7B">
        <w:t xml:space="preserve">, </w:t>
      </w:r>
      <w:proofErr w:type="spellStart"/>
      <w:r w:rsidR="003B2C7B">
        <w:t>Tanita.Avg</w:t>
      </w:r>
      <w:proofErr w:type="spellEnd"/>
      <w:r w:rsidR="003B2C7B">
        <w:t xml:space="preserve">, </w:t>
      </w:r>
      <w:proofErr w:type="spellStart"/>
      <w:r w:rsidR="003B2C7B">
        <w:t>BMICont</w:t>
      </w:r>
      <w:proofErr w:type="spellEnd"/>
      <w:r w:rsidR="003B2C7B">
        <w:t xml:space="preserve">, </w:t>
      </w:r>
      <w:proofErr w:type="spellStart"/>
      <w:r w:rsidR="003B2C7B">
        <w:t>BMIz</w:t>
      </w:r>
      <w:proofErr w:type="spellEnd"/>
      <w:r w:rsidR="003B2C7B">
        <w:t xml:space="preserve">, Sex, Race, </w:t>
      </w:r>
      <w:proofErr w:type="spellStart"/>
      <w:r w:rsidR="003B2C7B">
        <w:t>Obesecat</w:t>
      </w:r>
      <w:proofErr w:type="spellEnd"/>
      <w:r w:rsidR="003B2C7B">
        <w:t>, Cadence</w:t>
      </w:r>
    </w:p>
    <w:p w:rsidR="003B2C7B" w:rsidRPr="003B2C7B" w:rsidRDefault="003B2C7B">
      <w:pPr>
        <w:pBdr>
          <w:bottom w:val="single" w:sz="6" w:space="1" w:color="auto"/>
        </w:pBdr>
        <w:rPr>
          <w:b/>
        </w:rPr>
      </w:pPr>
      <w:r w:rsidRPr="003B2C7B">
        <w:rPr>
          <w:b/>
        </w:rPr>
        <w:t>Model Building Process</w:t>
      </w:r>
    </w:p>
    <w:p w:rsidR="003B2C7B" w:rsidRDefault="003B2C7B">
      <w:pPr>
        <w:pBdr>
          <w:bottom w:val="single" w:sz="6" w:space="1" w:color="auto"/>
        </w:pBdr>
      </w:pPr>
      <w:r>
        <w:tab/>
        <w:t xml:space="preserve">We built the following model using the “purposeful selection” technique detailed </w:t>
      </w:r>
      <w:r w:rsidR="004338DC">
        <w:t xml:space="preserve">in the textbook “Applied Logistic Regression” by Hosmer, </w:t>
      </w:r>
      <w:proofErr w:type="spellStart"/>
      <w:r w:rsidR="004338DC">
        <w:t>Lemeshow</w:t>
      </w:r>
      <w:proofErr w:type="spellEnd"/>
      <w:r w:rsidR="004338DC">
        <w:t>, and Sturdivant.  We can detail this method if you like.</w:t>
      </w:r>
    </w:p>
    <w:p w:rsidR="006B7E94" w:rsidRDefault="006B7E94">
      <w:pPr>
        <w:pBdr>
          <w:bottom w:val="single" w:sz="6" w:space="1" w:color="auto"/>
        </w:pBdr>
      </w:pPr>
      <w:r>
        <w:tab/>
        <w:t>Step1: Univariate Analysis.  Note significate individual factors</w:t>
      </w:r>
    </w:p>
    <w:p w:rsidR="006B7E94" w:rsidRDefault="006B7E94">
      <w:pPr>
        <w:pBdr>
          <w:bottom w:val="single" w:sz="6" w:space="1" w:color="auto"/>
        </w:pBdr>
      </w:pPr>
      <w:r>
        <w:tab/>
        <w:t>Step2: Fit all possible predictors that pass step 1 triage.   Remove variables one at a time whose P Values are greater than .05.</w:t>
      </w:r>
    </w:p>
    <w:p w:rsidR="006B7E94" w:rsidRDefault="006B7E94">
      <w:pPr>
        <w:pBdr>
          <w:bottom w:val="single" w:sz="6" w:space="1" w:color="auto"/>
        </w:pBdr>
      </w:pPr>
      <w:r>
        <w:tab/>
        <w:t>Step3: Monitor coefficients to ensure none vary more than 20% from step to step.</w:t>
      </w:r>
    </w:p>
    <w:p w:rsidR="006B7E94" w:rsidRDefault="006B7E94">
      <w:pPr>
        <w:pBdr>
          <w:bottom w:val="single" w:sz="6" w:space="1" w:color="auto"/>
        </w:pBdr>
      </w:pPr>
      <w:r>
        <w:tab/>
        <w:t xml:space="preserve">Step4: After oscillating between steps 2 and 3, add each variable not selected in step 1 to the model one at a time to determine if any of these happen to be significant in light of the other factors.  </w:t>
      </w:r>
    </w:p>
    <w:p w:rsidR="006B7E94" w:rsidRDefault="006B7E94">
      <w:pPr>
        <w:pBdr>
          <w:bottom w:val="single" w:sz="6" w:space="1" w:color="auto"/>
        </w:pBdr>
      </w:pPr>
      <w:r>
        <w:tab/>
        <w:t>Step5: Check for linearity in the logit – one factor at a time.</w:t>
      </w:r>
    </w:p>
    <w:p w:rsidR="006B7E94" w:rsidRDefault="006B7E94">
      <w:pPr>
        <w:pBdr>
          <w:bottom w:val="single" w:sz="6" w:space="1" w:color="auto"/>
        </w:pBdr>
      </w:pPr>
      <w:r>
        <w:tab/>
        <w:t xml:space="preserve">Step6: </w:t>
      </w:r>
      <w:r w:rsidR="00D7600F">
        <w:t xml:space="preserve">Check for interactions if researchers determine there may be some that are clinically possible. </w:t>
      </w:r>
    </w:p>
    <w:p w:rsidR="00D7600F" w:rsidRDefault="00D7600F">
      <w:pPr>
        <w:pBdr>
          <w:bottom w:val="single" w:sz="6" w:space="1" w:color="auto"/>
        </w:pBdr>
      </w:pPr>
      <w:r>
        <w:tab/>
        <w:t>Step7: Check fit of model.</w:t>
      </w:r>
    </w:p>
    <w:p w:rsidR="004338DC" w:rsidRPr="004338DC" w:rsidRDefault="004338DC">
      <w:pPr>
        <w:pBdr>
          <w:bottom w:val="single" w:sz="6" w:space="1" w:color="auto"/>
        </w:pBdr>
        <w:rPr>
          <w:b/>
        </w:rPr>
      </w:pPr>
      <w:r w:rsidRPr="004338DC">
        <w:rPr>
          <w:b/>
        </w:rPr>
        <w:t>Model</w:t>
      </w:r>
    </w:p>
    <w:p w:rsidR="004338DC" w:rsidRPr="004338DC" w:rsidRDefault="004338DC">
      <w:pPr>
        <w:pBdr>
          <w:bottom w:val="single" w:sz="6" w:space="1" w:color="auto"/>
        </w:pBdr>
        <w:rPr>
          <w:rFonts w:eastAsiaTheme="minorEastAsia"/>
        </w:rPr>
      </w:pPr>
      <m:oMathPara>
        <m:oMath>
          <m:r>
            <w:rPr>
              <w:rFonts w:ascii="Cambria Math" w:eastAsiaTheme="minorEastAsia" w:hAnsi="Cambria Math"/>
            </w:rPr>
            <w:lastRenderedPageBreak/>
            <m:t>l</m:t>
          </m:r>
          <m:r>
            <w:rPr>
              <w:rFonts w:ascii="Cambria Math" w:hAnsi="Cambria Math"/>
            </w:rPr>
            <m:t>og</m:t>
          </m:r>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run</m:t>
                      </m:r>
                    </m:e>
                  </m:d>
                </m:num>
                <m:den>
                  <m:r>
                    <w:rPr>
                      <w:rFonts w:ascii="Cambria Math" w:hAnsi="Cambria Math"/>
                    </w:rPr>
                    <m:t>p</m:t>
                  </m:r>
                  <m:d>
                    <m:dPr>
                      <m:ctrlPr>
                        <w:rPr>
                          <w:rFonts w:ascii="Cambria Math" w:hAnsi="Cambria Math"/>
                          <w:i/>
                        </w:rPr>
                      </m:ctrlPr>
                    </m:dPr>
                    <m:e>
                      <m:r>
                        <w:rPr>
                          <w:rFonts w:ascii="Cambria Math" w:hAnsi="Cambria Math"/>
                        </w:rPr>
                        <m:t>walk</m:t>
                      </m:r>
                    </m:e>
                  </m:d>
                </m:den>
              </m:f>
            </m:e>
          </m:d>
          <m:r>
            <w:rPr>
              <w:rFonts w:ascii="Cambria Math" w:hAnsi="Cambria Math"/>
            </w:rPr>
            <m:t>=-140.5617+.9804</m:t>
          </m:r>
          <m:d>
            <m:dPr>
              <m:ctrlPr>
                <w:rPr>
                  <w:rFonts w:ascii="Cambria Math" w:hAnsi="Cambria Math"/>
                  <w:i/>
                </w:rPr>
              </m:ctrlPr>
            </m:dPr>
            <m:e>
              <m:r>
                <w:rPr>
                  <w:rFonts w:ascii="Cambria Math" w:hAnsi="Cambria Math"/>
                </w:rPr>
                <m:t>Age</m:t>
              </m:r>
            </m:e>
          </m:d>
          <m:r>
            <w:rPr>
              <w:rFonts w:ascii="Cambria Math" w:hAnsi="Cambria Math"/>
            </w:rPr>
            <m:t>+.3170</m:t>
          </m:r>
          <m:d>
            <m:dPr>
              <m:ctrlPr>
                <w:rPr>
                  <w:rFonts w:ascii="Cambria Math" w:hAnsi="Cambria Math"/>
                  <w:i/>
                </w:rPr>
              </m:ctrlPr>
            </m:dPr>
            <m:e>
              <m:r>
                <w:rPr>
                  <w:rFonts w:ascii="Cambria Math" w:hAnsi="Cambria Math"/>
                </w:rPr>
                <m:t>HeightCMAvg</m:t>
              </m:r>
            </m:e>
          </m:d>
          <m:r>
            <w:rPr>
              <w:rFonts w:ascii="Cambria Math" w:hAnsi="Cambria Math"/>
            </w:rPr>
            <m:t>-.3620</m:t>
          </m:r>
          <m:d>
            <m:dPr>
              <m:ctrlPr>
                <w:rPr>
                  <w:rFonts w:ascii="Cambria Math" w:hAnsi="Cambria Math"/>
                  <w:i/>
                </w:rPr>
              </m:ctrlPr>
            </m:dPr>
            <m:e>
              <m:r>
                <w:rPr>
                  <w:rFonts w:ascii="Cambria Math" w:hAnsi="Cambria Math"/>
                </w:rPr>
                <m:t>WeightKGAvg</m:t>
              </m:r>
            </m:e>
          </m:d>
          <m:r>
            <w:rPr>
              <w:rFonts w:ascii="Cambria Math" w:hAnsi="Cambria Math"/>
            </w:rPr>
            <m:t>+4.4953</m:t>
          </m:r>
          <m:d>
            <m:dPr>
              <m:ctrlPr>
                <w:rPr>
                  <w:rFonts w:ascii="Cambria Math" w:hAnsi="Cambria Math"/>
                  <w:i/>
                </w:rPr>
              </m:ctrlPr>
            </m:dPr>
            <m:e>
              <m:r>
                <w:rPr>
                  <w:rFonts w:ascii="Cambria Math" w:hAnsi="Cambria Math"/>
                </w:rPr>
                <m:t>BMIz</m:t>
              </m:r>
            </m:e>
          </m:d>
          <m:r>
            <w:rPr>
              <w:rFonts w:ascii="Cambria Math" w:hAnsi="Cambria Math"/>
            </w:rPr>
            <m:t>+.6575(Cadence)</m:t>
          </m:r>
        </m:oMath>
      </m:oMathPara>
    </w:p>
    <w:p w:rsidR="004338DC" w:rsidRDefault="004338DC">
      <w:pPr>
        <w:pBdr>
          <w:bottom w:val="single" w:sz="6" w:space="1" w:color="auto"/>
        </w:pBdr>
        <w:rPr>
          <w:rFonts w:eastAsiaTheme="minorEastAsia"/>
        </w:rPr>
      </w:pPr>
      <w:r>
        <w:rPr>
          <w:rFonts w:eastAsiaTheme="minorEastAsia"/>
        </w:rPr>
        <w:t xml:space="preserve">Based on an </w:t>
      </w:r>
      <w:proofErr w:type="spellStart"/>
      <w:r>
        <w:rPr>
          <w:rFonts w:eastAsiaTheme="minorEastAsia"/>
        </w:rPr>
        <w:t>individuals</w:t>
      </w:r>
      <w:proofErr w:type="spellEnd"/>
      <w:r>
        <w:rPr>
          <w:rFonts w:eastAsiaTheme="minorEastAsia"/>
        </w:rPr>
        <w:t xml:space="preserve"> </w:t>
      </w:r>
      <w:proofErr w:type="spellStart"/>
      <w:proofErr w:type="gramStart"/>
      <w:r>
        <w:rPr>
          <w:rFonts w:eastAsiaTheme="minorEastAsia"/>
        </w:rPr>
        <w:t>Age,Height</w:t>
      </w:r>
      <w:proofErr w:type="gramEnd"/>
      <w:r>
        <w:rPr>
          <w:rFonts w:eastAsiaTheme="minorEastAsia"/>
        </w:rPr>
        <w:t>,Weight</w:t>
      </w:r>
      <w:proofErr w:type="spellEnd"/>
      <w:r>
        <w:rPr>
          <w:rFonts w:eastAsiaTheme="minorEastAsia"/>
        </w:rPr>
        <w:t xml:space="preserve">, </w:t>
      </w:r>
      <w:proofErr w:type="spellStart"/>
      <w:r>
        <w:rPr>
          <w:rFonts w:eastAsiaTheme="minorEastAsia"/>
        </w:rPr>
        <w:t>BMIz</w:t>
      </w:r>
      <w:proofErr w:type="spellEnd"/>
      <w:r>
        <w:rPr>
          <w:rFonts w:eastAsiaTheme="minorEastAsia"/>
        </w:rPr>
        <w:t xml:space="preserve">, and cadence, we can solve for the probability that an individual has transitioned to run.   </w:t>
      </w:r>
    </w:p>
    <w:p w:rsidR="004338DC" w:rsidRPr="004338DC" w:rsidRDefault="004338DC">
      <w:pPr>
        <w:pBdr>
          <w:bottom w:val="single" w:sz="6" w:space="1" w:color="auto"/>
        </w:pBdr>
        <w:rPr>
          <w:rFonts w:eastAsiaTheme="minorEastAsia"/>
        </w:rPr>
      </w:pPr>
      <w:r>
        <w:rPr>
          <w:rFonts w:eastAsiaTheme="minorEastAsia"/>
        </w:rPr>
        <w:t xml:space="preserve">Admittedly, the coefficients of each input are difficult to understand because they are in terms of the ‘log odds’, but essentially as age, height, </w:t>
      </w:r>
      <w:proofErr w:type="spellStart"/>
      <w:r>
        <w:rPr>
          <w:rFonts w:eastAsiaTheme="minorEastAsia"/>
        </w:rPr>
        <w:t>bmiz</w:t>
      </w:r>
      <w:proofErr w:type="spellEnd"/>
      <w:r>
        <w:rPr>
          <w:rFonts w:eastAsiaTheme="minorEastAsia"/>
        </w:rPr>
        <w:t xml:space="preserve">, and cadence increase, the log odd of an individual transitioning goes up.  The opposite is true for weight (due to the sign of the coefficient).  </w:t>
      </w:r>
    </w:p>
    <w:p w:rsidR="003B2C7B" w:rsidRDefault="003B2C7B">
      <w:pPr>
        <w:pBdr>
          <w:bottom w:val="single" w:sz="6" w:space="1" w:color="auto"/>
        </w:pBdr>
      </w:pPr>
    </w:p>
    <w:p w:rsidR="003B2C7B" w:rsidRDefault="003B2C7B"/>
    <w:p w:rsidR="007E439C" w:rsidRDefault="007E439C">
      <w:r>
        <w:t>Purpose: Predict the cadence at which a child will go from a walk to a run.</w:t>
      </w:r>
    </w:p>
    <w:p w:rsidR="007E439C" w:rsidRDefault="007E439C">
      <w:r>
        <w:t xml:space="preserve">Data Cleaning: </w:t>
      </w:r>
    </w:p>
    <w:p w:rsidR="007E439C" w:rsidRDefault="007E439C" w:rsidP="007E439C">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7E439C" w:rsidRDefault="007E439C" w:rsidP="007E439C">
      <w:pPr>
        <w:pStyle w:val="ListParagraph"/>
        <w:numPr>
          <w:ilvl w:val="0"/>
          <w:numId w:val="3"/>
        </w:numPr>
      </w:pPr>
      <w:r>
        <w:t xml:space="preserve">There were two rows (one subject: ID# 68152) which contained missing information about sitting height. </w:t>
      </w:r>
    </w:p>
    <w:p w:rsidR="007E439C" w:rsidRDefault="007E439C" w:rsidP="007E439C">
      <w:pPr>
        <w:pStyle w:val="ListParagraph"/>
        <w:numPr>
          <w:ilvl w:val="1"/>
          <w:numId w:val="3"/>
        </w:numPr>
      </w:pPr>
      <w:r>
        <w:t xml:space="preserve">We did not include this subject in our analysis.  </w:t>
      </w:r>
    </w:p>
    <w:p w:rsidR="007E439C" w:rsidRDefault="007E439C" w:rsidP="007E439C">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7E439C" w:rsidRDefault="007E439C" w:rsidP="007E439C">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7E439C" w:rsidRDefault="007E439C" w:rsidP="007E439C">
      <w:pPr>
        <w:pStyle w:val="ListParagraph"/>
        <w:numPr>
          <w:ilvl w:val="1"/>
          <w:numId w:val="3"/>
        </w:numPr>
      </w:pPr>
      <w:r>
        <w:t>The biggest factor for consideration of re-inserting this data point is: Does the fact we do not have data for this person reflect some sort of unique trait about this person?</w:t>
      </w:r>
    </w:p>
    <w:p w:rsidR="007E439C" w:rsidRDefault="004B33A3" w:rsidP="007E439C">
      <w:pPr>
        <w:pStyle w:val="ListParagraph"/>
        <w:numPr>
          <w:ilvl w:val="0"/>
          <w:numId w:val="3"/>
        </w:numPr>
      </w:pPr>
      <w:r>
        <w:t>Features used in model selection:</w:t>
      </w:r>
      <w:r w:rsidR="007754E7">
        <w:t xml:space="preserve">  10 features and 1 response out of 21 total variables.</w:t>
      </w:r>
    </w:p>
    <w:p w:rsidR="00C10122" w:rsidRDefault="00C10122" w:rsidP="00C10122">
      <w:pPr>
        <w:pStyle w:val="ListParagraph"/>
        <w:numPr>
          <w:ilvl w:val="1"/>
          <w:numId w:val="3"/>
        </w:numPr>
      </w:pPr>
      <w:r>
        <w:t xml:space="preserve">Used </w:t>
      </w:r>
      <w:proofErr w:type="spellStart"/>
      <w:r>
        <w:t>Cadence_stepsmin</w:t>
      </w:r>
      <w:proofErr w:type="spellEnd"/>
      <w:r>
        <w:t xml:space="preserve"> (1)</w:t>
      </w:r>
    </w:p>
    <w:p w:rsidR="0011104C" w:rsidRDefault="00C10122" w:rsidP="0011104C">
      <w:pPr>
        <w:pStyle w:val="ListParagraph"/>
        <w:numPr>
          <w:ilvl w:val="1"/>
          <w:numId w:val="3"/>
        </w:numPr>
      </w:pPr>
      <w:r>
        <w:t xml:space="preserve">Sex, </w:t>
      </w:r>
      <w:proofErr w:type="spellStart"/>
      <w:r>
        <w:t>Age_years</w:t>
      </w:r>
      <w:proofErr w:type="spellEnd"/>
      <w:r>
        <w:t xml:space="preserve">, </w:t>
      </w:r>
      <w:r w:rsidR="0011104C">
        <w:t xml:space="preserve">Race, </w:t>
      </w:r>
      <w:proofErr w:type="spellStart"/>
      <w:r w:rsidR="0011104C">
        <w:t>HeightCMAvg</w:t>
      </w:r>
      <w:proofErr w:type="spellEnd"/>
      <w:r w:rsidR="0011104C">
        <w:t xml:space="preserve">, </w:t>
      </w:r>
      <w:proofErr w:type="spellStart"/>
      <w:r w:rsidR="0011104C">
        <w:t>WeightKGAvg</w:t>
      </w:r>
      <w:proofErr w:type="spellEnd"/>
      <w:r w:rsidR="0011104C">
        <w:t xml:space="preserve">, </w:t>
      </w:r>
      <w:proofErr w:type="spellStart"/>
      <w:r w:rsidR="0011104C">
        <w:t>WaistCMAvg</w:t>
      </w:r>
      <w:proofErr w:type="spellEnd"/>
      <w:r w:rsidR="0011104C">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4B33A3" w:rsidRDefault="004B33A3" w:rsidP="004B33A3">
      <w:pPr>
        <w:pStyle w:val="ListParagraph"/>
        <w:numPr>
          <w:ilvl w:val="1"/>
          <w:numId w:val="3"/>
        </w:numPr>
      </w:pPr>
      <w:r>
        <w:t>Due to very high correlation</w:t>
      </w:r>
      <w:r w:rsidR="00C10122">
        <w:t xml:space="preserve"> with </w:t>
      </w:r>
      <w:proofErr w:type="spellStart"/>
      <w:r>
        <w:t>BMI_raw</w:t>
      </w:r>
      <w:r w:rsidR="00C10122">
        <w:t>score</w:t>
      </w:r>
      <w:proofErr w:type="spellEnd"/>
      <w:r w:rsidR="00C10122">
        <w:t xml:space="preserve">, we removed </w:t>
      </w:r>
      <w:proofErr w:type="spellStart"/>
      <w:r w:rsidR="0011104C">
        <w:t>BMI_percentile</w:t>
      </w:r>
      <w:proofErr w:type="spellEnd"/>
      <w:r w:rsidR="0011104C">
        <w:t xml:space="preserve"> </w:t>
      </w:r>
      <w:r w:rsidR="00C10122">
        <w:t xml:space="preserve">and </w:t>
      </w:r>
      <w:r w:rsidR="0011104C">
        <w:t xml:space="preserve"> </w:t>
      </w:r>
      <w:proofErr w:type="spellStart"/>
      <w:r w:rsidR="0011104C">
        <w:t>BMI_zscore</w:t>
      </w:r>
      <w:proofErr w:type="spellEnd"/>
      <w:r w:rsidR="00C10122">
        <w:t xml:space="preserve"> (2)</w:t>
      </w:r>
    </w:p>
    <w:p w:rsidR="0011104C" w:rsidRDefault="0011104C" w:rsidP="004B33A3">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rsidR="00C10122">
        <w:t xml:space="preserve"> (1)</w:t>
      </w:r>
    </w:p>
    <w:p w:rsidR="00C10122" w:rsidRDefault="00C10122" w:rsidP="004B33A3">
      <w:pPr>
        <w:pStyle w:val="ListParagraph"/>
        <w:numPr>
          <w:ilvl w:val="1"/>
          <w:numId w:val="3"/>
        </w:numPr>
      </w:pPr>
      <w:r>
        <w:t xml:space="preserve">Removed </w:t>
      </w:r>
      <w:proofErr w:type="spellStart"/>
      <w:r>
        <w:t>Agecat</w:t>
      </w:r>
      <w:proofErr w:type="spellEnd"/>
      <w:r>
        <w:t xml:space="preserve"> because it was </w:t>
      </w:r>
      <w:r w:rsidR="00F74AD4">
        <w:t>a less granular version of</w:t>
      </w:r>
      <w:r w:rsidR="007754E7">
        <w:t xml:space="preserve"> age.  </w:t>
      </w:r>
      <w:r>
        <w:t xml:space="preserve"> </w:t>
      </w:r>
    </w:p>
    <w:p w:rsidR="00C10122" w:rsidRDefault="00C10122" w:rsidP="004B33A3">
      <w:pPr>
        <w:pStyle w:val="ListParagraph"/>
        <w:numPr>
          <w:ilvl w:val="1"/>
          <w:numId w:val="3"/>
        </w:numPr>
      </w:pPr>
      <w:r>
        <w:t>Removed id as it is unique to each individual (1)</w:t>
      </w:r>
    </w:p>
    <w:p w:rsidR="0011104C" w:rsidRDefault="0011104C" w:rsidP="004B33A3">
      <w:pPr>
        <w:pStyle w:val="ListParagraph"/>
        <w:numPr>
          <w:ilvl w:val="1"/>
          <w:numId w:val="3"/>
        </w:numPr>
      </w:pPr>
      <w:r>
        <w:t>Stage/</w:t>
      </w:r>
      <w:proofErr w:type="spellStart"/>
      <w:r>
        <w:t>TreadmillSpeed_MPH</w:t>
      </w:r>
      <w:proofErr w:type="spellEnd"/>
      <w:r>
        <w:t xml:space="preserve"> </w:t>
      </w:r>
      <w:r w:rsidR="00C10122">
        <w:t xml:space="preserve">because they are a different version of the </w:t>
      </w:r>
      <w:proofErr w:type="spellStart"/>
      <w:r w:rsidR="00C10122">
        <w:t>Cadence_stepsmin</w:t>
      </w:r>
      <w:proofErr w:type="spellEnd"/>
      <w:r w:rsidR="00C10122">
        <w:t xml:space="preserve"> (2)</w:t>
      </w:r>
    </w:p>
    <w:p w:rsidR="00C10122" w:rsidRDefault="00C10122" w:rsidP="004B33A3">
      <w:pPr>
        <w:pStyle w:val="ListParagraph"/>
        <w:numPr>
          <w:ilvl w:val="1"/>
          <w:numId w:val="3"/>
        </w:numPr>
      </w:pPr>
      <w:r>
        <w:t>Removed V02mlkgmin/METSYouth2</w:t>
      </w:r>
      <w:r w:rsidR="007754E7">
        <w:t>/</w:t>
      </w:r>
      <w:proofErr w:type="spellStart"/>
      <w:r w:rsidR="007754E7">
        <w:t>METSAdult</w:t>
      </w:r>
      <w:proofErr w:type="spellEnd"/>
      <w:r>
        <w:t xml:space="preserve"> because they require an invasive measurement and note practically useful for prediction (2)</w:t>
      </w:r>
    </w:p>
    <w:p w:rsidR="007754E7" w:rsidRDefault="007754E7" w:rsidP="007754E7">
      <w:r>
        <w:t>Model 1: Linear Regression</w:t>
      </w:r>
    </w:p>
    <w:p w:rsidR="00A652E4" w:rsidRDefault="00AE4866" w:rsidP="00840FB6">
      <w:pPr>
        <w:pStyle w:val="ListParagraph"/>
        <w:numPr>
          <w:ilvl w:val="0"/>
          <w:numId w:val="4"/>
        </w:numPr>
        <w:ind w:left="360"/>
      </w:pPr>
      <w:r>
        <w:lastRenderedPageBreak/>
        <w:t>We created a ‘best subsets’ regression of the above predictors using all the data.</w:t>
      </w:r>
      <w:r w:rsidR="00840FB6">
        <w:t xml:space="preserve">  Best subsets were selected by lowest ‘</w:t>
      </w:r>
      <w:proofErr w:type="spellStart"/>
      <w:r w:rsidR="00840FB6">
        <w:t>bic</w:t>
      </w:r>
      <w:proofErr w:type="spellEnd"/>
      <w:r w:rsidR="00840FB6">
        <w:t>’ which takes into consideration error, number of samples, and features</w:t>
      </w:r>
    </w:p>
    <w:p w:rsidR="00840FB6" w:rsidRDefault="00840FB6" w:rsidP="00840FB6">
      <w:pPr>
        <w:pStyle w:val="ListParagraph"/>
        <w:numPr>
          <w:ilvl w:val="0"/>
          <w:numId w:val="4"/>
        </w:numPr>
        <w:ind w:left="360"/>
      </w:pPr>
      <w:r>
        <w:t>The best model is below.  (5 predictors)</w:t>
      </w:r>
    </w:p>
    <w:p w:rsidR="00840FB6" w:rsidRDefault="00A652E4" w:rsidP="00840FB6">
      <w:pPr>
        <w:pStyle w:val="ListParagraph"/>
        <w:numPr>
          <w:ilvl w:val="1"/>
          <w:numId w:val="4"/>
        </w:numPr>
        <w:ind w:left="1080"/>
      </w:pPr>
      <w:r w:rsidRPr="00E57A19">
        <w:t>Cadence_stepsmin~Sex+Age_years+WaistCMAvg+Racelimited+Tanita.Avg_percentbodyfat</w:t>
      </w:r>
    </w:p>
    <w:p w:rsidR="00840FB6" w:rsidRDefault="00E57A19" w:rsidP="00840FB6">
      <w:pPr>
        <w:pStyle w:val="ListParagraph"/>
        <w:numPr>
          <w:ilvl w:val="1"/>
          <w:numId w:val="4"/>
        </w:numPr>
        <w:ind w:left="1080"/>
      </w:pPr>
      <w:r>
        <w:t xml:space="preserve">BIC is -7.789.  </w:t>
      </w:r>
    </w:p>
    <w:p w:rsidR="00840FB6" w:rsidRDefault="00A652E4" w:rsidP="007754E7">
      <w:pPr>
        <w:pStyle w:val="ListParagraph"/>
        <w:numPr>
          <w:ilvl w:val="1"/>
          <w:numId w:val="4"/>
        </w:numPr>
        <w:ind w:left="1080"/>
      </w:pPr>
      <w:r>
        <w:t>L</w:t>
      </w:r>
      <w:r w:rsidR="00E57A19">
        <w:t>eave one out cross validation RMSE is 18.95053.</w:t>
      </w:r>
    </w:p>
    <w:p w:rsidR="00840FB6" w:rsidRDefault="00A652E4" w:rsidP="00840FB6">
      <w:pPr>
        <w:pStyle w:val="ListParagraph"/>
        <w:numPr>
          <w:ilvl w:val="0"/>
          <w:numId w:val="4"/>
        </w:numPr>
        <w:ind w:left="360"/>
      </w:pPr>
      <w:r>
        <w:t>Compare with second best m</w:t>
      </w:r>
      <w:r w:rsidR="00E57A19">
        <w:t xml:space="preserve">odel </w:t>
      </w:r>
      <w:r>
        <w:t>6 predictors</w:t>
      </w:r>
      <w:r w:rsidR="00840FB6">
        <w:t>:</w:t>
      </w:r>
    </w:p>
    <w:p w:rsidR="00840FB6" w:rsidRDefault="00A652E4" w:rsidP="00840FB6">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40FB6" w:rsidRDefault="00A652E4" w:rsidP="00840FB6">
      <w:pPr>
        <w:pStyle w:val="ListParagraph"/>
        <w:numPr>
          <w:ilvl w:val="1"/>
          <w:numId w:val="4"/>
        </w:numPr>
        <w:ind w:left="1080"/>
      </w:pPr>
      <w:r>
        <w:t>b. BIC is -7.6769</w:t>
      </w:r>
    </w:p>
    <w:p w:rsidR="00840FB6" w:rsidRDefault="00A652E4" w:rsidP="00840FB6">
      <w:pPr>
        <w:pStyle w:val="ListParagraph"/>
        <w:numPr>
          <w:ilvl w:val="1"/>
          <w:numId w:val="4"/>
        </w:numPr>
        <w:ind w:left="1080"/>
      </w:pPr>
      <w:r>
        <w:t>c. Leave one out cross validation RMSE is 18.73</w:t>
      </w:r>
    </w:p>
    <w:p w:rsidR="00A652E4" w:rsidRDefault="00A652E4" w:rsidP="00A652E4">
      <w:pPr>
        <w:pStyle w:val="ListParagraph"/>
        <w:numPr>
          <w:ilvl w:val="0"/>
          <w:numId w:val="3"/>
        </w:numPr>
      </w:pPr>
      <w:r>
        <w:t>If we limit to only 3 predictors (for simplicity):</w:t>
      </w:r>
    </w:p>
    <w:p w:rsidR="00A652E4" w:rsidRDefault="00840FB6" w:rsidP="00840FB6">
      <w:pPr>
        <w:pStyle w:val="ListParagraph"/>
        <w:numPr>
          <w:ilvl w:val="1"/>
          <w:numId w:val="3"/>
        </w:numPr>
      </w:pPr>
      <w:proofErr w:type="spellStart"/>
      <w:r w:rsidRPr="00840FB6">
        <w:t>Cadence_stepsmin~Age_years+WaistCMAvg+Racelimited</w:t>
      </w:r>
      <w:proofErr w:type="spellEnd"/>
    </w:p>
    <w:p w:rsidR="00840FB6" w:rsidRDefault="00840FB6" w:rsidP="00840FB6">
      <w:pPr>
        <w:pStyle w:val="ListParagraph"/>
        <w:numPr>
          <w:ilvl w:val="1"/>
          <w:numId w:val="3"/>
        </w:numPr>
      </w:pPr>
      <w:r>
        <w:t>BIC is -3.1176</w:t>
      </w:r>
    </w:p>
    <w:p w:rsidR="00840FB6" w:rsidRDefault="00840FB6" w:rsidP="00840FB6">
      <w:pPr>
        <w:pStyle w:val="ListParagraph"/>
        <w:numPr>
          <w:ilvl w:val="1"/>
          <w:numId w:val="3"/>
        </w:numPr>
      </w:pPr>
      <w:r>
        <w:t>Leave one out cross validation RMSE is 19.967</w:t>
      </w:r>
    </w:p>
    <w:p w:rsidR="00D16DD9" w:rsidRDefault="00D16DD9" w:rsidP="00D16DD9">
      <w:r>
        <w:t>Model 2: Survival Analysis</w:t>
      </w:r>
    </w:p>
    <w:p w:rsidR="008B768B" w:rsidRDefault="00D16DD9" w:rsidP="00D16DD9">
      <w:r>
        <w:t xml:space="preserve">1) Best Subsets is not available for Survival Analysis so we used a ‘purposeful selection’ method of arriving at the best model.  We tried all factors univariately.  All factors that had a p-value below .25, we retained for the ‘saturated model.’  </w:t>
      </w:r>
      <w:r w:rsidR="008B768B">
        <w:t>Also, compared with a ‘full model’ and factors that we would have removed from the univariate analysis – if significant in the full model, we retained to begin.</w:t>
      </w:r>
    </w:p>
    <w:p w:rsidR="00486E1C" w:rsidRDefault="008B768B" w:rsidP="00D16DD9">
      <w:r>
        <w:t xml:space="preserve">2) This may not be as relevant, because the model </w:t>
      </w:r>
      <w:r w:rsidR="00486E1C">
        <w:t>coefficients</w:t>
      </w:r>
      <w:r>
        <w:t xml:space="preserve"> should be </w:t>
      </w:r>
      <w:r w:rsidR="00486E1C">
        <w:t>interpreted</w:t>
      </w:r>
      <w:r>
        <w:t xml:space="preserve"> as ‘for every one unit increase in feature x is </w:t>
      </w:r>
      <w:proofErr w:type="spellStart"/>
      <w:r>
        <w:t>betax</w:t>
      </w:r>
      <w:proofErr w:type="spellEnd"/>
      <w:r w:rsidR="00486E1C">
        <w:t xml:space="preserve"> times more likely to ‘run’ than before.</w:t>
      </w:r>
    </w:p>
    <w:p w:rsidR="00486E1C" w:rsidRDefault="00486E1C" w:rsidP="00D16DD9">
      <w:r>
        <w:t>3) The ‘best’ model according to the purposeful selection is:</w:t>
      </w:r>
    </w:p>
    <w:p w:rsidR="00486E1C" w:rsidRDefault="00486E1C" w:rsidP="00D16DD9">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A2752B" w:rsidRDefault="00A2752B" w:rsidP="00D16DD9">
      <w:r>
        <w:t>Model 3: Cluster Analysis</w:t>
      </w:r>
    </w:p>
    <w:p w:rsidR="00A2752B" w:rsidRDefault="00A2752B" w:rsidP="00A2752B">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Tanita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A2752B" w:rsidRDefault="00A2752B" w:rsidP="00A2752B">
      <w:pPr>
        <w:pStyle w:val="ListParagraph"/>
        <w:numPr>
          <w:ilvl w:val="0"/>
          <w:numId w:val="5"/>
        </w:numPr>
      </w:pPr>
      <w:r>
        <w:t xml:space="preserve">We were then left with four primary factors to cluster: Age, </w:t>
      </w:r>
      <w:proofErr w:type="spellStart"/>
      <w:r>
        <w:t>leglength</w:t>
      </w:r>
      <w:proofErr w:type="spellEnd"/>
      <w:r>
        <w:t xml:space="preserve">, Weight, and Tanita.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A2752B" w:rsidRDefault="00CE352F" w:rsidP="00A2752B">
      <w:pPr>
        <w:pStyle w:val="ListParagraph"/>
        <w:numPr>
          <w:ilvl w:val="0"/>
          <w:numId w:val="5"/>
        </w:numPr>
      </w:pPr>
      <w:r>
        <w:t>We used a GMM (Gaussian Mixture Model)</w:t>
      </w:r>
      <w:r w:rsidR="00A2752B">
        <w:t xml:space="preserve"> </w:t>
      </w:r>
      <w:r>
        <w:t xml:space="preserve">in order to find the best possible model with the optimal number of clusters based on a BIC metric.  The model assigns a vector of probabilities </w:t>
      </w:r>
      <w:r>
        <w:lastRenderedPageBreak/>
        <w:t>associated to each observation indicating the posterior probability of belonging to the respective clusters.</w:t>
      </w:r>
    </w:p>
    <w:p w:rsidR="00CE352F" w:rsidRDefault="00CE352F" w:rsidP="00A2752B">
      <w:pPr>
        <w:pStyle w:val="ListParagraph"/>
        <w:numPr>
          <w:ilvl w:val="0"/>
          <w:numId w:val="5"/>
        </w:numPr>
      </w:pPr>
      <w:r>
        <w:t xml:space="preserve">After doing this clustering, we then put the clusters into a linear regression model, using their assigned cluster as a factor.  The results of this were inconclusive in that </w:t>
      </w:r>
      <w:r w:rsidR="00B7569A">
        <w:t>the cluster did not help in predicting run cadence time in children.</w:t>
      </w:r>
    </w:p>
    <w:p w:rsidR="00B7569A" w:rsidRDefault="00B7569A" w:rsidP="00B7569A"/>
    <w:sectPr w:rsidR="00B7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39C"/>
    <w:rsid w:val="0011104C"/>
    <w:rsid w:val="003B2C7B"/>
    <w:rsid w:val="004338DC"/>
    <w:rsid w:val="00486E1C"/>
    <w:rsid w:val="004B33A3"/>
    <w:rsid w:val="006B7E94"/>
    <w:rsid w:val="007754E7"/>
    <w:rsid w:val="007E439C"/>
    <w:rsid w:val="00840FB6"/>
    <w:rsid w:val="008B768B"/>
    <w:rsid w:val="009A2F54"/>
    <w:rsid w:val="00A2752B"/>
    <w:rsid w:val="00A652E4"/>
    <w:rsid w:val="00AB4BCF"/>
    <w:rsid w:val="00AE4866"/>
    <w:rsid w:val="00B7569A"/>
    <w:rsid w:val="00C10122"/>
    <w:rsid w:val="00CB32DE"/>
    <w:rsid w:val="00CE352F"/>
    <w:rsid w:val="00D16DD9"/>
    <w:rsid w:val="00D7600F"/>
    <w:rsid w:val="00E57A19"/>
    <w:rsid w:val="00EF7A54"/>
    <w:rsid w:val="00F062A2"/>
    <w:rsid w:val="00F74AD4"/>
    <w:rsid w:val="00F7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4338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F4D0E-689D-484B-817E-D5BD4472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DoD_Admin</cp:lastModifiedBy>
  <cp:revision>2</cp:revision>
  <dcterms:created xsi:type="dcterms:W3CDTF">2019-04-19T14:58:00Z</dcterms:created>
  <dcterms:modified xsi:type="dcterms:W3CDTF">2019-04-19T14:58:00Z</dcterms:modified>
</cp:coreProperties>
</file>