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Dusty Argyle (1,3,5,7)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Scott Hoge (2,4,6,7)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December 1, 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 4300 - Artificial Intelligence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1.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Briefly summarize the nature of the system, the basic numerical or other algorithm,</w:t>
        <w:br w:type="textWrapping"/>
        <w:t xml:space="preserve">    and the interesting or relevant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2.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Perceptron Learning algorithm separates images based on threshold that is developed. The threshold helps to differentiate one image from another and has a binary output of one or zero, this is the image or this is not the image.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3. Verification of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Confirm that your program is not incorrect by considering special cases and by</w:t>
        <w:br w:type="textWrapping"/>
        <w:t xml:space="preserve">    giving at least one comparison to a hand calculation or known result.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4. Data and Analysis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483100"/>
            <wp:effectExtent b="0" l="0" r="0" t="0"/>
            <wp:docPr descr="Screen Shot 2016-12-07 at 6.30.48 PM.png" id="1" name="image01.png"/>
            <a:graphic>
              <a:graphicData uri="http://schemas.openxmlformats.org/drawingml/2006/picture">
                <pic:pic>
                  <pic:nvPicPr>
                    <pic:cNvPr descr="Screen Shot 2016-12-07 at 6.30.48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5. Interpretation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Summarize your results and explain them in simple physical terms whenever possible.</w:t>
        <w:br w:type="textWrapping"/>
        <w:t xml:space="preserve">    Specific questions that were raised in the assignment should be addressed here.</w:t>
        <w:br w:type="textWrapping"/>
        <w:t xml:space="preserve">    Also, give suggestions for future work or possible extensions.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6. Critique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This assignment was very interesting and cool application of Artificial Intelligence. I think it would be interesting to see a sort of movie of it going through the process of matching and rejecting.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7. 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Dusty: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Scott: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