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5BC80" w14:textId="77777777" w:rsidR="005D05C0" w:rsidRDefault="005D05C0" w:rsidP="005D5CA3">
      <w:pPr>
        <w:jc w:val="both"/>
      </w:pPr>
    </w:p>
    <w:p w14:paraId="2FA4C88A" w14:textId="77777777" w:rsidR="00796C5D" w:rsidRDefault="007F7E84" w:rsidP="005D5CA3">
      <w:pPr>
        <w:jc w:val="both"/>
      </w:pPr>
      <w:r>
        <w:t xml:space="preserve">Exercise 3: </w:t>
      </w:r>
      <w:r w:rsidR="004770E4">
        <w:t>Obtain the 55</w:t>
      </w:r>
      <w:proofErr w:type="gramStart"/>
      <w:r w:rsidR="004770E4">
        <w:t>+ year</w:t>
      </w:r>
      <w:proofErr w:type="gramEnd"/>
      <w:r w:rsidR="004770E4">
        <w:t xml:space="preserve"> daily flow record for the Missouri River at Kansas City (</w:t>
      </w:r>
      <w:r w:rsidR="004770E4" w:rsidRPr="004770E4">
        <w:t xml:space="preserve">USGS </w:t>
      </w:r>
      <w:r w:rsidR="004770E4">
        <w:t xml:space="preserve">Gaging Station </w:t>
      </w:r>
      <w:r w:rsidR="004770E4" w:rsidRPr="004770E4">
        <w:t>06893000</w:t>
      </w:r>
      <w:r w:rsidR="004770E4">
        <w:t xml:space="preserve">).   Analyze the record and prepare </w:t>
      </w:r>
      <w:r w:rsidR="00E254B8">
        <w:t>a Flow-Duration curve for the Missouri River at Kansas City.</w:t>
      </w:r>
      <w:r w:rsidR="00796C5D">
        <w:t xml:space="preserve">   Examine the flow duration </w:t>
      </w:r>
      <w:proofErr w:type="gramStart"/>
      <w:r w:rsidR="00796C5D">
        <w:t>curve,</w:t>
      </w:r>
      <w:proofErr w:type="gramEnd"/>
      <w:r w:rsidR="00796C5D">
        <w:t xml:space="preserve"> is there enough flow to divert water 50% of the time?   </w:t>
      </w:r>
      <w:proofErr w:type="gramStart"/>
      <w:r w:rsidR="00796C5D">
        <w:t>70% of the time?</w:t>
      </w:r>
      <w:proofErr w:type="gramEnd"/>
      <w:r w:rsidR="00796C5D">
        <w:t xml:space="preserve">  </w:t>
      </w:r>
      <w:proofErr w:type="gramStart"/>
      <w:r w:rsidR="00796C5D">
        <w:t>90% of the time?</w:t>
      </w:r>
      <w:proofErr w:type="gramEnd"/>
      <w:r w:rsidR="00796C5D">
        <w:t xml:space="preserve">  </w:t>
      </w:r>
    </w:p>
    <w:p w14:paraId="05FFC66B" w14:textId="77777777" w:rsidR="0030719E" w:rsidRDefault="0030719E" w:rsidP="005D5CA3">
      <w:pPr>
        <w:jc w:val="both"/>
      </w:pPr>
    </w:p>
    <w:p w14:paraId="406BA088" w14:textId="4F339A22" w:rsidR="0030719E" w:rsidRDefault="0030719E" w:rsidP="005D5CA3">
      <w:pPr>
        <w:jc w:val="both"/>
      </w:pPr>
      <w:r>
        <w:t>Solution:  Figure 1 is a screen capture of the USGS NWIS web server for Missouri River at Kansas City.   At the bottom of the screen capture is a query set to retrieve 55+ years of daily gage height and discharge data from the server.</w:t>
      </w:r>
    </w:p>
    <w:p w14:paraId="4E7FD213" w14:textId="77777777" w:rsidR="0030719E" w:rsidRDefault="0030719E" w:rsidP="005D5CA3">
      <w:pPr>
        <w:jc w:val="both"/>
      </w:pPr>
    </w:p>
    <w:p w14:paraId="41A58041" w14:textId="77777777" w:rsidR="0030719E" w:rsidRDefault="0030719E" w:rsidP="0030719E">
      <w:pPr>
        <w:keepNext/>
        <w:jc w:val="center"/>
      </w:pPr>
      <w:r>
        <w:rPr>
          <w:noProof/>
        </w:rPr>
        <w:drawing>
          <wp:inline distT="0" distB="0" distL="0" distR="0" wp14:anchorId="67F6472E" wp14:editId="11EA8379">
            <wp:extent cx="3163521" cy="2603500"/>
            <wp:effectExtent l="0" t="0" r="1206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33" cy="26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0CEE" w14:textId="49BA7E2F" w:rsidR="0030719E" w:rsidRPr="0030719E" w:rsidRDefault="0030719E" w:rsidP="0030719E">
      <w:pPr>
        <w:pStyle w:val="Caption"/>
        <w:jc w:val="center"/>
        <w:rPr>
          <w:color w:val="auto"/>
          <w:sz w:val="24"/>
          <w:szCs w:val="24"/>
        </w:rPr>
      </w:pPr>
      <w:proofErr w:type="gramStart"/>
      <w:r w:rsidRPr="0030719E">
        <w:rPr>
          <w:color w:val="auto"/>
          <w:sz w:val="24"/>
          <w:szCs w:val="24"/>
        </w:rPr>
        <w:t xml:space="preserve">Figure </w:t>
      </w:r>
      <w:proofErr w:type="gramEnd"/>
      <w:r w:rsidRPr="0030719E">
        <w:rPr>
          <w:color w:val="auto"/>
          <w:sz w:val="24"/>
          <w:szCs w:val="24"/>
        </w:rPr>
        <w:fldChar w:fldCharType="begin"/>
      </w:r>
      <w:r w:rsidRPr="0030719E">
        <w:rPr>
          <w:color w:val="auto"/>
          <w:sz w:val="24"/>
          <w:szCs w:val="24"/>
        </w:rPr>
        <w:instrText xml:space="preserve"> SEQ Figure \* ARABIC </w:instrText>
      </w:r>
      <w:r w:rsidRPr="0030719E">
        <w:rPr>
          <w:color w:val="auto"/>
          <w:sz w:val="24"/>
          <w:szCs w:val="24"/>
        </w:rPr>
        <w:fldChar w:fldCharType="separate"/>
      </w:r>
      <w:r w:rsidR="0054665D">
        <w:rPr>
          <w:noProof/>
          <w:color w:val="auto"/>
          <w:sz w:val="24"/>
          <w:szCs w:val="24"/>
        </w:rPr>
        <w:t>1</w:t>
      </w:r>
      <w:r w:rsidRPr="0030719E">
        <w:rPr>
          <w:color w:val="auto"/>
          <w:sz w:val="24"/>
          <w:szCs w:val="24"/>
        </w:rPr>
        <w:fldChar w:fldCharType="end"/>
      </w:r>
      <w:proofErr w:type="gramStart"/>
      <w:r w:rsidRPr="0030719E">
        <w:rPr>
          <w:color w:val="auto"/>
          <w:sz w:val="24"/>
          <w:szCs w:val="24"/>
        </w:rPr>
        <w:t>.</w:t>
      </w:r>
      <w:proofErr w:type="gramEnd"/>
      <w:r w:rsidRPr="0030719E">
        <w:rPr>
          <w:color w:val="auto"/>
          <w:sz w:val="24"/>
          <w:szCs w:val="24"/>
        </w:rPr>
        <w:t xml:space="preserve">  NWIS Server Interface for Gage 06893000.</w:t>
      </w:r>
    </w:p>
    <w:p w14:paraId="4AE2E4A4" w14:textId="1A20B030" w:rsidR="0030719E" w:rsidRDefault="0030719E" w:rsidP="005D5CA3">
      <w:pPr>
        <w:jc w:val="both"/>
      </w:pPr>
      <w:r>
        <w:t xml:space="preserve">Figure 2 is the result of the query, an ASCII file of the daily records.  This file is then copied into a suitable tool for generating a Flow-Duration curve.   The contents of this file were pasted into </w:t>
      </w:r>
      <w:proofErr w:type="gramStart"/>
      <w:r>
        <w:t>Excel,</w:t>
      </w:r>
      <w:proofErr w:type="gramEnd"/>
      <w:r>
        <w:t xml:space="preserve"> Figure 3 is a screen capture of the Excel worksheet.</w:t>
      </w:r>
    </w:p>
    <w:p w14:paraId="546A9CA9" w14:textId="77777777" w:rsidR="0054665D" w:rsidRDefault="0054665D" w:rsidP="005D5CA3">
      <w:pPr>
        <w:jc w:val="both"/>
      </w:pPr>
    </w:p>
    <w:p w14:paraId="1908E60D" w14:textId="1F411D92" w:rsidR="0054665D" w:rsidRDefault="0054665D" w:rsidP="005D5CA3">
      <w:pPr>
        <w:jc w:val="both"/>
      </w:pPr>
      <w:r>
        <w:t xml:space="preserve">An empirical flow-duration curve was created following the guidelines on pages 448-451 of Textbook.   The flow data were ranked from small to large, and a </w:t>
      </w:r>
      <w:proofErr w:type="spellStart"/>
      <w:r>
        <w:t>Weibull</w:t>
      </w:r>
      <w:proofErr w:type="spellEnd"/>
      <w:r>
        <w:t xml:space="preserve"> plotting position was created based upon the rank.  This plotting position represents the fraction of the time that one would expect to observe a specific flow value or greater.  Hence the smallest flow in the record is exceeded 100% of the time (we always expect to observe flows equal to or larger than the smallest flow), and the largest flow is almost never exceeded (we never expect to observe a flow larger than the largest).</w:t>
      </w:r>
    </w:p>
    <w:p w14:paraId="1F7FC38F" w14:textId="77777777" w:rsidR="0054665D" w:rsidRDefault="0054665D" w:rsidP="005D5CA3">
      <w:pPr>
        <w:jc w:val="both"/>
      </w:pPr>
    </w:p>
    <w:p w14:paraId="16FD2DBE" w14:textId="77777777" w:rsidR="0054665D" w:rsidRDefault="0054665D" w:rsidP="005D5CA3">
      <w:pPr>
        <w:jc w:val="both"/>
      </w:pPr>
    </w:p>
    <w:p w14:paraId="7DC870E1" w14:textId="77777777" w:rsidR="0030719E" w:rsidRPr="0030719E" w:rsidRDefault="0030719E" w:rsidP="0030719E">
      <w:pPr>
        <w:keepNext/>
        <w:jc w:val="center"/>
      </w:pPr>
      <w:r w:rsidRPr="0030719E">
        <w:rPr>
          <w:noProof/>
        </w:rPr>
        <w:lastRenderedPageBreak/>
        <w:drawing>
          <wp:inline distT="0" distB="0" distL="0" distR="0" wp14:anchorId="20FF607B" wp14:editId="0A764223">
            <wp:extent cx="3333750" cy="3504713"/>
            <wp:effectExtent l="0" t="0" r="0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01" cy="350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4F5A" w14:textId="1E1B0F11" w:rsidR="0030719E" w:rsidRDefault="0030719E" w:rsidP="0030719E">
      <w:pPr>
        <w:pStyle w:val="Caption"/>
        <w:jc w:val="center"/>
        <w:rPr>
          <w:color w:val="auto"/>
          <w:sz w:val="24"/>
          <w:szCs w:val="24"/>
        </w:rPr>
      </w:pPr>
      <w:proofErr w:type="gramStart"/>
      <w:r w:rsidRPr="0030719E">
        <w:rPr>
          <w:color w:val="auto"/>
          <w:sz w:val="24"/>
          <w:szCs w:val="24"/>
        </w:rPr>
        <w:t xml:space="preserve">Figure </w:t>
      </w:r>
      <w:proofErr w:type="gramEnd"/>
      <w:r w:rsidRPr="0030719E">
        <w:rPr>
          <w:color w:val="auto"/>
          <w:sz w:val="24"/>
          <w:szCs w:val="24"/>
        </w:rPr>
        <w:fldChar w:fldCharType="begin"/>
      </w:r>
      <w:r w:rsidRPr="0030719E">
        <w:rPr>
          <w:color w:val="auto"/>
          <w:sz w:val="24"/>
          <w:szCs w:val="24"/>
        </w:rPr>
        <w:instrText xml:space="preserve"> SEQ Figure \* ARABIC </w:instrText>
      </w:r>
      <w:r w:rsidRPr="0030719E">
        <w:rPr>
          <w:color w:val="auto"/>
          <w:sz w:val="24"/>
          <w:szCs w:val="24"/>
        </w:rPr>
        <w:fldChar w:fldCharType="separate"/>
      </w:r>
      <w:r w:rsidR="0054665D">
        <w:rPr>
          <w:noProof/>
          <w:color w:val="auto"/>
          <w:sz w:val="24"/>
          <w:szCs w:val="24"/>
        </w:rPr>
        <w:t>2</w:t>
      </w:r>
      <w:r w:rsidRPr="0030719E">
        <w:rPr>
          <w:color w:val="auto"/>
          <w:sz w:val="24"/>
          <w:szCs w:val="24"/>
        </w:rPr>
        <w:fldChar w:fldCharType="end"/>
      </w:r>
      <w:proofErr w:type="gramStart"/>
      <w:r w:rsidRPr="0030719E">
        <w:rPr>
          <w:color w:val="auto"/>
          <w:sz w:val="24"/>
          <w:szCs w:val="24"/>
        </w:rPr>
        <w:t>.</w:t>
      </w:r>
      <w:proofErr w:type="gramEnd"/>
      <w:r w:rsidRPr="0030719E">
        <w:rPr>
          <w:color w:val="auto"/>
          <w:sz w:val="24"/>
          <w:szCs w:val="24"/>
        </w:rPr>
        <w:t xml:space="preserve">  Gage Data from NWIS Server for Station 06893000.   </w:t>
      </w:r>
    </w:p>
    <w:p w14:paraId="436EE57F" w14:textId="77777777" w:rsidR="0054665D" w:rsidRDefault="0054665D" w:rsidP="0054665D"/>
    <w:p w14:paraId="3598DAEA" w14:textId="77777777" w:rsidR="0054665D" w:rsidRDefault="0054665D" w:rsidP="0054665D">
      <w:pPr>
        <w:keepNext/>
        <w:jc w:val="center"/>
      </w:pPr>
      <w:r>
        <w:rPr>
          <w:noProof/>
        </w:rPr>
        <w:drawing>
          <wp:inline distT="0" distB="0" distL="0" distR="0" wp14:anchorId="3A7C7B7A" wp14:editId="611E22AF">
            <wp:extent cx="3327400" cy="2722028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14" cy="272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1899" w14:textId="1E5C425D" w:rsidR="0054665D" w:rsidRPr="0054665D" w:rsidRDefault="0054665D" w:rsidP="0054665D">
      <w:pPr>
        <w:pStyle w:val="Caption"/>
        <w:jc w:val="center"/>
        <w:rPr>
          <w:color w:val="auto"/>
          <w:sz w:val="24"/>
          <w:szCs w:val="24"/>
        </w:rPr>
      </w:pPr>
      <w:proofErr w:type="gramStart"/>
      <w:r w:rsidRPr="0054665D">
        <w:rPr>
          <w:color w:val="auto"/>
          <w:sz w:val="24"/>
          <w:szCs w:val="24"/>
        </w:rPr>
        <w:t xml:space="preserve">Figure </w:t>
      </w:r>
      <w:proofErr w:type="gramEnd"/>
      <w:r w:rsidRPr="0054665D">
        <w:rPr>
          <w:color w:val="auto"/>
          <w:sz w:val="24"/>
          <w:szCs w:val="24"/>
        </w:rPr>
        <w:fldChar w:fldCharType="begin"/>
      </w:r>
      <w:r w:rsidRPr="0054665D">
        <w:rPr>
          <w:color w:val="auto"/>
          <w:sz w:val="24"/>
          <w:szCs w:val="24"/>
        </w:rPr>
        <w:instrText xml:space="preserve"> SEQ Figure \* ARABIC </w:instrText>
      </w:r>
      <w:r w:rsidRPr="0054665D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54665D">
        <w:rPr>
          <w:color w:val="auto"/>
          <w:sz w:val="24"/>
          <w:szCs w:val="24"/>
        </w:rPr>
        <w:fldChar w:fldCharType="end"/>
      </w:r>
      <w:proofErr w:type="gramStart"/>
      <w:r w:rsidRPr="0054665D">
        <w:rPr>
          <w:color w:val="auto"/>
          <w:sz w:val="24"/>
          <w:szCs w:val="24"/>
        </w:rPr>
        <w:t>.</w:t>
      </w:r>
      <w:proofErr w:type="gramEnd"/>
      <w:r w:rsidRPr="0054665D">
        <w:rPr>
          <w:color w:val="auto"/>
          <w:sz w:val="24"/>
          <w:szCs w:val="24"/>
        </w:rPr>
        <w:t xml:space="preserve">  Excel File with USGS Data Imported</w:t>
      </w:r>
    </w:p>
    <w:p w14:paraId="357C5746" w14:textId="77777777" w:rsidR="00796C5D" w:rsidRDefault="00796C5D" w:rsidP="005D5CA3">
      <w:pPr>
        <w:jc w:val="both"/>
      </w:pPr>
    </w:p>
    <w:p w14:paraId="48FDFBFF" w14:textId="77777777" w:rsidR="0054665D" w:rsidRDefault="0054665D" w:rsidP="0054665D">
      <w:pPr>
        <w:keepNext/>
        <w:jc w:val="center"/>
      </w:pPr>
      <w:r>
        <w:rPr>
          <w:noProof/>
        </w:rPr>
        <w:drawing>
          <wp:inline distT="0" distB="0" distL="0" distR="0" wp14:anchorId="06BAF1AC" wp14:editId="581EF534">
            <wp:extent cx="3657600" cy="4230478"/>
            <wp:effectExtent l="0" t="0" r="0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79" cy="423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D8F9" w14:textId="48A2787B" w:rsidR="00796C5D" w:rsidRDefault="0054665D" w:rsidP="0054665D">
      <w:pPr>
        <w:pStyle w:val="Caption"/>
        <w:jc w:val="center"/>
        <w:rPr>
          <w:color w:val="auto"/>
          <w:sz w:val="24"/>
          <w:szCs w:val="24"/>
        </w:rPr>
      </w:pPr>
      <w:proofErr w:type="gramStart"/>
      <w:r w:rsidRPr="0054665D">
        <w:rPr>
          <w:color w:val="auto"/>
          <w:sz w:val="24"/>
          <w:szCs w:val="24"/>
        </w:rPr>
        <w:t xml:space="preserve">Figure </w:t>
      </w:r>
      <w:r w:rsidRPr="0054665D">
        <w:rPr>
          <w:color w:val="auto"/>
          <w:sz w:val="24"/>
          <w:szCs w:val="24"/>
        </w:rPr>
        <w:fldChar w:fldCharType="begin"/>
      </w:r>
      <w:r w:rsidRPr="0054665D">
        <w:rPr>
          <w:color w:val="auto"/>
          <w:sz w:val="24"/>
          <w:szCs w:val="24"/>
        </w:rPr>
        <w:instrText xml:space="preserve"> SEQ Figure \* ARABIC </w:instrText>
      </w:r>
      <w:r w:rsidRPr="0054665D">
        <w:rPr>
          <w:color w:val="auto"/>
          <w:sz w:val="24"/>
          <w:szCs w:val="24"/>
        </w:rPr>
        <w:fldChar w:fldCharType="separate"/>
      </w:r>
      <w:r w:rsidRPr="0054665D">
        <w:rPr>
          <w:noProof/>
          <w:color w:val="auto"/>
          <w:sz w:val="24"/>
          <w:szCs w:val="24"/>
        </w:rPr>
        <w:t>4</w:t>
      </w:r>
      <w:r w:rsidRPr="0054665D">
        <w:rPr>
          <w:color w:val="auto"/>
          <w:sz w:val="24"/>
          <w:szCs w:val="24"/>
        </w:rPr>
        <w:fldChar w:fldCharType="end"/>
      </w:r>
      <w:r w:rsidRPr="0054665D">
        <w:rPr>
          <w:color w:val="auto"/>
          <w:sz w:val="24"/>
          <w:szCs w:val="24"/>
        </w:rPr>
        <w:t>.</w:t>
      </w:r>
      <w:proofErr w:type="gramEnd"/>
      <w:r w:rsidRPr="0054665D">
        <w:rPr>
          <w:color w:val="auto"/>
          <w:sz w:val="24"/>
          <w:szCs w:val="24"/>
        </w:rPr>
        <w:t xml:space="preserve">  Flow Duration Curve for Missouri River at Kansas City</w:t>
      </w:r>
    </w:p>
    <w:p w14:paraId="6F95C362" w14:textId="77777777" w:rsidR="006D676B" w:rsidRDefault="006D676B" w:rsidP="006D676B"/>
    <w:p w14:paraId="3834DBDE" w14:textId="6DC29DC2" w:rsidR="006D676B" w:rsidRDefault="006D676B" w:rsidP="006D676B">
      <w:pPr>
        <w:jc w:val="both"/>
      </w:pPr>
      <w:r>
        <w:t xml:space="preserve">Assuming the diversion rate is on the order of 750 cubic feet per second or smaller (approximately the required rate for 4.8 million persons at 200 </w:t>
      </w:r>
      <w:proofErr w:type="spellStart"/>
      <w:r>
        <w:t>gpdc</w:t>
      </w:r>
      <w:proofErr w:type="spellEnd"/>
      <w:r>
        <w:t xml:space="preserve">) the flow duration curve indicates that this amount of water is always available based on the historical record.   Thus there is sufficient quantity for diversion at the 50%, 70% and 90% </w:t>
      </w:r>
      <w:proofErr w:type="spellStart"/>
      <w:r>
        <w:t>exceedance</w:t>
      </w:r>
      <w:proofErr w:type="spellEnd"/>
      <w:r>
        <w:t xml:space="preserve"> probabilities.   It is likely that at the lower flows there are other competing uses and the diversion while feasible would not be without controversy.  There is a slope change at the 70% </w:t>
      </w:r>
      <w:proofErr w:type="spellStart"/>
      <w:proofErr w:type="gramStart"/>
      <w:r>
        <w:t>exceedance</w:t>
      </w:r>
      <w:proofErr w:type="spellEnd"/>
      <w:r>
        <w:t xml:space="preserve"> which</w:t>
      </w:r>
      <w:proofErr w:type="gramEnd"/>
      <w:r>
        <w:t xml:space="preserve"> is probably diagnostic of drought conditions.   Hence the diversion system could anticipate that the water for diversion is available 70% of the time and storage for the other 30% would be required.   </w:t>
      </w:r>
    </w:p>
    <w:p w14:paraId="79AFF122" w14:textId="77777777" w:rsidR="006D676B" w:rsidRDefault="006D676B" w:rsidP="006D676B">
      <w:pPr>
        <w:jc w:val="both"/>
      </w:pPr>
    </w:p>
    <w:p w14:paraId="5E2B17C8" w14:textId="7A36B201" w:rsidR="006D676B" w:rsidRDefault="006D676B" w:rsidP="006D676B">
      <w:pPr>
        <w:jc w:val="both"/>
      </w:pPr>
      <w:r>
        <w:t xml:space="preserve">The 30% storage represents about 100 days. Thus to build up a reasonably firm supply about 2 years of water would need to be stored in the system (likely in Lake Powell) before we could expect to make firm daily </w:t>
      </w:r>
      <w:proofErr w:type="spellStart"/>
      <w:r>
        <w:t>withdrawls</w:t>
      </w:r>
      <w:proofErr w:type="spellEnd"/>
      <w:r>
        <w:t>.  Such a requirement is typical of large water supply projects.</w:t>
      </w:r>
    </w:p>
    <w:p w14:paraId="5F7575CB" w14:textId="77777777" w:rsidR="006D676B" w:rsidRPr="006D676B" w:rsidRDefault="006D676B" w:rsidP="006D676B">
      <w:bookmarkStart w:id="0" w:name="_GoBack"/>
      <w:bookmarkEnd w:id="0"/>
    </w:p>
    <w:sectPr w:rsidR="006D676B" w:rsidRPr="006D676B" w:rsidSect="00357EE7">
      <w:pgSz w:w="12240" w:h="15840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A3"/>
    <w:rsid w:val="000A4ED9"/>
    <w:rsid w:val="00241B22"/>
    <w:rsid w:val="0030719E"/>
    <w:rsid w:val="00357EE7"/>
    <w:rsid w:val="00453C38"/>
    <w:rsid w:val="004770E4"/>
    <w:rsid w:val="00526138"/>
    <w:rsid w:val="0054665D"/>
    <w:rsid w:val="005D05C0"/>
    <w:rsid w:val="005D57D2"/>
    <w:rsid w:val="005D5CA3"/>
    <w:rsid w:val="00600F9A"/>
    <w:rsid w:val="006A0511"/>
    <w:rsid w:val="006D676B"/>
    <w:rsid w:val="006F336B"/>
    <w:rsid w:val="00796C5D"/>
    <w:rsid w:val="007F7E84"/>
    <w:rsid w:val="009C2080"/>
    <w:rsid w:val="00A12299"/>
    <w:rsid w:val="00AC31E8"/>
    <w:rsid w:val="00B30359"/>
    <w:rsid w:val="00B4425A"/>
    <w:rsid w:val="00BF7297"/>
    <w:rsid w:val="00C33DE7"/>
    <w:rsid w:val="00C53453"/>
    <w:rsid w:val="00C5695C"/>
    <w:rsid w:val="00DF1EDB"/>
    <w:rsid w:val="00E254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67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D57D2"/>
    <w:pPr>
      <w:keepNext/>
      <w:keepLines/>
      <w:spacing w:before="200"/>
      <w:outlineLvl w:val="1"/>
    </w:pPr>
    <w:rPr>
      <w:rFonts w:ascii="Arial Black" w:hAnsi="Arial Black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57D2"/>
    <w:rPr>
      <w:rFonts w:ascii="Arial Black" w:hAnsi="Arial Black"/>
      <w:bCs/>
      <w:i/>
      <w:sz w:val="24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3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6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F336B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33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F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D57D2"/>
    <w:pPr>
      <w:keepNext/>
      <w:keepLines/>
      <w:spacing w:before="200"/>
      <w:outlineLvl w:val="1"/>
    </w:pPr>
    <w:rPr>
      <w:rFonts w:ascii="Arial Black" w:hAnsi="Arial Black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57D2"/>
    <w:rPr>
      <w:rFonts w:ascii="Arial Black" w:hAnsi="Arial Black"/>
      <w:bCs/>
      <w:i/>
      <w:sz w:val="24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3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6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F336B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33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image" Target="media/image1.png"/><Relationship Id="rId7" Type="http://schemas.openxmlformats.org/officeDocument/2006/relationships/image" Target="media/image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421</Words>
  <Characters>2404</Characters>
  <Application>Microsoft Macintosh Word</Application>
  <DocSecurity>0</DocSecurity>
  <Lines>20</Lines>
  <Paragraphs>5</Paragraphs>
  <ScaleCrop>false</ScaleCrop>
  <Company>texas tech university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 cleveland</dc:creator>
  <cp:keywords/>
  <dc:description/>
  <cp:lastModifiedBy>theodore  cleveland</cp:lastModifiedBy>
  <cp:revision>5</cp:revision>
  <dcterms:created xsi:type="dcterms:W3CDTF">2013-01-06T21:25:00Z</dcterms:created>
  <dcterms:modified xsi:type="dcterms:W3CDTF">2013-01-06T21:51:00Z</dcterms:modified>
</cp:coreProperties>
</file>