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8050" w14:textId="77777777" w:rsidR="00682ACB" w:rsidRPr="008A72D4" w:rsidRDefault="00901D9B" w:rsidP="00682ACB">
      <w:pPr>
        <w:tabs>
          <w:tab w:val="left" w:pos="-720"/>
        </w:tabs>
        <w:suppressAutoHyphens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A</w:t>
      </w:r>
      <w:r w:rsidR="00C37E04">
        <w:rPr>
          <w:rFonts w:ascii="Times New Roman" w:hAnsi="Times New Roman"/>
          <w:b/>
          <w:sz w:val="22"/>
          <w:szCs w:val="22"/>
        </w:rPr>
        <w:t>SSIGNMENT 3</w:t>
      </w:r>
      <w:r w:rsidR="00E14836">
        <w:rPr>
          <w:rFonts w:ascii="Times New Roman" w:hAnsi="Times New Roman"/>
          <w:b/>
          <w:sz w:val="22"/>
          <w:szCs w:val="22"/>
        </w:rPr>
        <w:t xml:space="preserve">: </w:t>
      </w:r>
      <w:r w:rsidR="003C61D2">
        <w:rPr>
          <w:rFonts w:ascii="Times New Roman" w:hAnsi="Times New Roman"/>
          <w:b/>
          <w:sz w:val="22"/>
          <w:szCs w:val="22"/>
        </w:rPr>
        <w:t>Engineering Licensure</w:t>
      </w:r>
    </w:p>
    <w:p w14:paraId="75545CBE" w14:textId="77777777" w:rsidR="00C67390" w:rsidRPr="008A72D4" w:rsidRDefault="00682ACB" w:rsidP="00682ACB">
      <w:pPr>
        <w:tabs>
          <w:tab w:val="left" w:pos="-720"/>
        </w:tabs>
        <w:suppressAutoHyphens/>
        <w:jc w:val="center"/>
        <w:rPr>
          <w:rFonts w:ascii="Times New Roman" w:hAnsi="Times New Roman"/>
          <w:sz w:val="22"/>
          <w:szCs w:val="22"/>
        </w:rPr>
      </w:pPr>
      <w:r w:rsidRPr="008A72D4">
        <w:rPr>
          <w:rFonts w:ascii="Times New Roman" w:hAnsi="Times New Roman"/>
          <w:sz w:val="22"/>
          <w:szCs w:val="22"/>
        </w:rPr>
        <w:t xml:space="preserve">CE </w:t>
      </w:r>
      <w:r w:rsidR="004A3505" w:rsidRPr="008A72D4">
        <w:rPr>
          <w:rFonts w:ascii="Times New Roman" w:hAnsi="Times New Roman"/>
          <w:sz w:val="22"/>
          <w:szCs w:val="22"/>
        </w:rPr>
        <w:t>4200</w:t>
      </w:r>
      <w:r w:rsidRPr="008A72D4">
        <w:rPr>
          <w:rFonts w:ascii="Times New Roman" w:hAnsi="Times New Roman"/>
          <w:sz w:val="22"/>
          <w:szCs w:val="22"/>
        </w:rPr>
        <w:t xml:space="preserve"> </w:t>
      </w:r>
      <w:r w:rsidR="004A3505" w:rsidRPr="008A72D4">
        <w:rPr>
          <w:rFonts w:ascii="Times New Roman" w:hAnsi="Times New Roman"/>
          <w:sz w:val="22"/>
          <w:szCs w:val="22"/>
        </w:rPr>
        <w:t>Professional Practice Issues</w:t>
      </w:r>
    </w:p>
    <w:p w14:paraId="4076E381" w14:textId="12B561C3" w:rsidR="00682ACB" w:rsidRDefault="00D968C5" w:rsidP="00682ACB">
      <w:pPr>
        <w:tabs>
          <w:tab w:val="left" w:pos="-720"/>
        </w:tabs>
        <w:suppressAutoHyphens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SPRING 2022</w:t>
      </w:r>
      <w:r w:rsidR="00682ACB" w:rsidRPr="008A72D4">
        <w:rPr>
          <w:rFonts w:ascii="Times New Roman" w:hAnsi="Times New Roman"/>
          <w:sz w:val="22"/>
          <w:szCs w:val="22"/>
        </w:rPr>
        <w:t xml:space="preserve"> Semester</w:t>
      </w:r>
    </w:p>
    <w:p w14:paraId="2C0296B8" w14:textId="44CC54FB" w:rsidR="008B63B6" w:rsidRPr="008A72D4" w:rsidRDefault="00E87C1F" w:rsidP="008B63B6">
      <w:pPr>
        <w:tabs>
          <w:tab w:val="left" w:pos="-720"/>
        </w:tabs>
        <w:suppressAutoHyphens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10</w:t>
      </w:r>
      <w:r w:rsidR="008B63B6">
        <w:rPr>
          <w:rFonts w:ascii="Times New Roman" w:hAnsi="Times New Roman"/>
          <w:sz w:val="22"/>
          <w:szCs w:val="22"/>
        </w:rPr>
        <w:t>0 POINTS</w:t>
      </w:r>
    </w:p>
    <w:p w14:paraId="7A5CD5ED" w14:textId="77777777" w:rsidR="008B63B6" w:rsidRPr="008A72D4" w:rsidRDefault="008B63B6" w:rsidP="00682ACB">
      <w:pPr>
        <w:tabs>
          <w:tab w:val="left" w:pos="-720"/>
        </w:tabs>
        <w:suppressAutoHyphens/>
        <w:jc w:val="center"/>
        <w:rPr>
          <w:rFonts w:ascii="Times New Roman" w:hAnsi="Times New Roman"/>
          <w:sz w:val="22"/>
          <w:szCs w:val="22"/>
        </w:rPr>
      </w:pPr>
    </w:p>
    <w:p w14:paraId="5687D111" w14:textId="77777777" w:rsidR="00682ACB" w:rsidRPr="008A72D4" w:rsidRDefault="00682ACB" w:rsidP="00C67390">
      <w:p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</w:pPr>
    </w:p>
    <w:p w14:paraId="336C6FA3" w14:textId="3873FC0F" w:rsidR="00682ACB" w:rsidRPr="008A72D4" w:rsidRDefault="00682ACB" w:rsidP="00C67390">
      <w:p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</w:pPr>
      <w:r w:rsidRPr="008A72D4">
        <w:rPr>
          <w:rFonts w:ascii="Times New Roman" w:hAnsi="Times New Roman"/>
          <w:b/>
          <w:sz w:val="22"/>
          <w:szCs w:val="22"/>
        </w:rPr>
        <w:t>Date Assigned:</w:t>
      </w:r>
      <w:r w:rsidRPr="008A72D4">
        <w:rPr>
          <w:rFonts w:ascii="Times New Roman" w:hAnsi="Times New Roman"/>
          <w:b/>
          <w:sz w:val="22"/>
          <w:szCs w:val="22"/>
        </w:rPr>
        <w:tab/>
      </w:r>
      <w:r w:rsidR="008A72D4">
        <w:rPr>
          <w:rFonts w:ascii="Times New Roman" w:hAnsi="Times New Roman"/>
          <w:b/>
          <w:sz w:val="22"/>
          <w:szCs w:val="22"/>
        </w:rPr>
        <w:tab/>
      </w:r>
      <w:r w:rsidR="001A186A">
        <w:rPr>
          <w:rFonts w:ascii="Times New Roman" w:hAnsi="Times New Roman"/>
          <w:sz w:val="22"/>
          <w:szCs w:val="22"/>
        </w:rPr>
        <w:t>29 Mar 2023</w:t>
      </w:r>
    </w:p>
    <w:p w14:paraId="6203A0B9" w14:textId="77777777" w:rsidR="00682ACB" w:rsidRPr="008A72D4" w:rsidRDefault="00682ACB" w:rsidP="00C67390">
      <w:p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</w:pPr>
    </w:p>
    <w:p w14:paraId="4039B140" w14:textId="3AE4B217" w:rsidR="00682ACB" w:rsidRPr="008A72D4" w:rsidRDefault="00682ACB" w:rsidP="00C67390">
      <w:p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</w:pPr>
      <w:r w:rsidRPr="008A72D4">
        <w:rPr>
          <w:rFonts w:ascii="Times New Roman" w:hAnsi="Times New Roman"/>
          <w:b/>
          <w:sz w:val="22"/>
          <w:szCs w:val="22"/>
        </w:rPr>
        <w:t>Date Due:</w:t>
      </w:r>
      <w:r w:rsidRPr="008A72D4">
        <w:rPr>
          <w:rFonts w:ascii="Times New Roman" w:hAnsi="Times New Roman"/>
          <w:sz w:val="22"/>
          <w:szCs w:val="22"/>
        </w:rPr>
        <w:t xml:space="preserve"> </w:t>
      </w:r>
      <w:r w:rsidRPr="008A72D4">
        <w:rPr>
          <w:rFonts w:ascii="Times New Roman" w:hAnsi="Times New Roman"/>
          <w:sz w:val="22"/>
          <w:szCs w:val="22"/>
        </w:rPr>
        <w:tab/>
      </w:r>
      <w:r w:rsidRPr="008A72D4">
        <w:rPr>
          <w:rFonts w:ascii="Times New Roman" w:hAnsi="Times New Roman"/>
          <w:sz w:val="22"/>
          <w:szCs w:val="22"/>
        </w:rPr>
        <w:tab/>
      </w:r>
      <w:r w:rsidR="001A186A">
        <w:rPr>
          <w:rFonts w:ascii="Times New Roman" w:hAnsi="Times New Roman"/>
          <w:sz w:val="22"/>
          <w:szCs w:val="22"/>
        </w:rPr>
        <w:t>14 Apr 2023</w:t>
      </w:r>
    </w:p>
    <w:p w14:paraId="0051A824" w14:textId="77777777" w:rsidR="00682ACB" w:rsidRPr="008A72D4" w:rsidRDefault="00682ACB" w:rsidP="00C67390">
      <w:p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</w:pPr>
    </w:p>
    <w:p w14:paraId="57AC0FEB" w14:textId="77777777" w:rsidR="00682ACB" w:rsidRPr="008A72D4" w:rsidRDefault="00682ACB" w:rsidP="00C67390">
      <w:p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</w:pPr>
      <w:r w:rsidRPr="008A72D4">
        <w:rPr>
          <w:rFonts w:ascii="Times New Roman" w:hAnsi="Times New Roman"/>
          <w:b/>
          <w:sz w:val="22"/>
          <w:szCs w:val="22"/>
        </w:rPr>
        <w:t>Topic:</w:t>
      </w:r>
      <w:r w:rsidRPr="008A72D4">
        <w:rPr>
          <w:rFonts w:ascii="Times New Roman" w:hAnsi="Times New Roman"/>
          <w:b/>
          <w:sz w:val="22"/>
          <w:szCs w:val="22"/>
        </w:rPr>
        <w:tab/>
      </w:r>
      <w:r w:rsidRPr="008A72D4">
        <w:rPr>
          <w:rFonts w:ascii="Times New Roman" w:hAnsi="Times New Roman"/>
          <w:sz w:val="22"/>
          <w:szCs w:val="22"/>
        </w:rPr>
        <w:tab/>
      </w:r>
      <w:r w:rsidRPr="008A72D4">
        <w:rPr>
          <w:rFonts w:ascii="Times New Roman" w:hAnsi="Times New Roman"/>
          <w:sz w:val="22"/>
          <w:szCs w:val="22"/>
        </w:rPr>
        <w:tab/>
      </w:r>
      <w:r w:rsidR="003C61D2">
        <w:rPr>
          <w:rFonts w:ascii="Times New Roman" w:hAnsi="Times New Roman"/>
          <w:sz w:val="22"/>
          <w:szCs w:val="22"/>
        </w:rPr>
        <w:t>Engineering Licensure</w:t>
      </w:r>
      <w:r w:rsidR="00891D6D">
        <w:rPr>
          <w:rFonts w:ascii="Times New Roman" w:hAnsi="Times New Roman"/>
          <w:sz w:val="22"/>
          <w:szCs w:val="22"/>
        </w:rPr>
        <w:t xml:space="preserve"> </w:t>
      </w:r>
    </w:p>
    <w:p w14:paraId="7EEB95F7" w14:textId="77777777" w:rsidR="00682ACB" w:rsidRPr="008A72D4" w:rsidRDefault="00682ACB" w:rsidP="00C67390">
      <w:p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</w:pPr>
    </w:p>
    <w:p w14:paraId="2EE52D07" w14:textId="77777777" w:rsidR="00682ACB" w:rsidRPr="008A72D4" w:rsidRDefault="00682ACB" w:rsidP="00C67390">
      <w:p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</w:pPr>
      <w:r w:rsidRPr="008A72D4">
        <w:rPr>
          <w:rFonts w:ascii="Times New Roman" w:hAnsi="Times New Roman"/>
          <w:b/>
          <w:sz w:val="22"/>
          <w:szCs w:val="22"/>
        </w:rPr>
        <w:t>Type:</w:t>
      </w:r>
      <w:r w:rsidRPr="008A72D4">
        <w:rPr>
          <w:rFonts w:ascii="Times New Roman" w:hAnsi="Times New Roman"/>
          <w:sz w:val="22"/>
          <w:szCs w:val="22"/>
        </w:rPr>
        <w:tab/>
      </w:r>
      <w:r w:rsidRPr="008A72D4">
        <w:rPr>
          <w:rFonts w:ascii="Times New Roman" w:hAnsi="Times New Roman"/>
          <w:sz w:val="22"/>
          <w:szCs w:val="22"/>
        </w:rPr>
        <w:tab/>
      </w:r>
      <w:r w:rsidRPr="008A72D4">
        <w:rPr>
          <w:rFonts w:ascii="Times New Roman" w:hAnsi="Times New Roman"/>
          <w:sz w:val="22"/>
          <w:szCs w:val="22"/>
        </w:rPr>
        <w:tab/>
        <w:t>Individual</w:t>
      </w:r>
    </w:p>
    <w:p w14:paraId="28FD289B" w14:textId="77777777" w:rsidR="00682ACB" w:rsidRPr="008A72D4" w:rsidRDefault="00682ACB" w:rsidP="00C67390">
      <w:p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</w:pPr>
    </w:p>
    <w:p w14:paraId="130B8B97" w14:textId="77777777" w:rsidR="00682ACB" w:rsidRPr="008A72D4" w:rsidRDefault="00682ACB" w:rsidP="00C67390">
      <w:pPr>
        <w:tabs>
          <w:tab w:val="left" w:pos="-720"/>
        </w:tabs>
        <w:suppressAutoHyphens/>
        <w:rPr>
          <w:rFonts w:ascii="Times New Roman" w:hAnsi="Times New Roman"/>
          <w:b/>
          <w:sz w:val="22"/>
          <w:szCs w:val="22"/>
        </w:rPr>
      </w:pPr>
      <w:r w:rsidRPr="008A72D4">
        <w:rPr>
          <w:rFonts w:ascii="Times New Roman" w:hAnsi="Times New Roman"/>
          <w:b/>
          <w:sz w:val="22"/>
          <w:szCs w:val="22"/>
        </w:rPr>
        <w:t>Learning Exercise:</w:t>
      </w:r>
    </w:p>
    <w:p w14:paraId="3CF6EC0F" w14:textId="77777777" w:rsidR="00682ACB" w:rsidRPr="008A72D4" w:rsidRDefault="00682ACB" w:rsidP="00C67390">
      <w:p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</w:pPr>
    </w:p>
    <w:p w14:paraId="67CACADF" w14:textId="66004EFB" w:rsidR="00E91CE7" w:rsidRDefault="00545EF3" w:rsidP="00C67390">
      <w:p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  <w:sectPr w:rsidR="00E91CE7" w:rsidSect="00C101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A72D4">
        <w:rPr>
          <w:rFonts w:ascii="Times New Roman" w:hAnsi="Times New Roman"/>
          <w:sz w:val="22"/>
          <w:szCs w:val="22"/>
        </w:rPr>
        <w:t>Th</w:t>
      </w:r>
      <w:r w:rsidR="00E91CE7">
        <w:rPr>
          <w:rFonts w:ascii="Times New Roman" w:hAnsi="Times New Roman"/>
          <w:sz w:val="22"/>
          <w:szCs w:val="22"/>
        </w:rPr>
        <w:t>is</w:t>
      </w:r>
      <w:r w:rsidRPr="008A72D4">
        <w:rPr>
          <w:rFonts w:ascii="Times New Roman" w:hAnsi="Times New Roman"/>
          <w:sz w:val="22"/>
          <w:szCs w:val="22"/>
        </w:rPr>
        <w:t xml:space="preserve"> exercise</w:t>
      </w:r>
      <w:r w:rsidR="00E91CE7">
        <w:rPr>
          <w:rFonts w:ascii="Times New Roman" w:hAnsi="Times New Roman"/>
          <w:sz w:val="22"/>
          <w:szCs w:val="22"/>
        </w:rPr>
        <w:t xml:space="preserve"> is</w:t>
      </w:r>
      <w:r w:rsidRPr="008A72D4">
        <w:rPr>
          <w:rFonts w:ascii="Times New Roman" w:hAnsi="Times New Roman"/>
          <w:sz w:val="22"/>
          <w:szCs w:val="22"/>
        </w:rPr>
        <w:t xml:space="preserve"> </w:t>
      </w:r>
      <w:r w:rsidR="00891D6D">
        <w:rPr>
          <w:rFonts w:ascii="Times New Roman" w:hAnsi="Times New Roman"/>
          <w:sz w:val="22"/>
          <w:szCs w:val="22"/>
        </w:rPr>
        <w:t xml:space="preserve">to </w:t>
      </w:r>
      <w:r w:rsidRPr="008A72D4">
        <w:rPr>
          <w:rFonts w:ascii="Times New Roman" w:hAnsi="Times New Roman"/>
          <w:sz w:val="22"/>
          <w:szCs w:val="22"/>
        </w:rPr>
        <w:t>familiariz</w:t>
      </w:r>
      <w:r w:rsidR="00E91CE7">
        <w:rPr>
          <w:rFonts w:ascii="Times New Roman" w:hAnsi="Times New Roman"/>
          <w:sz w:val="22"/>
          <w:szCs w:val="22"/>
        </w:rPr>
        <w:t>e</w:t>
      </w:r>
      <w:r w:rsidRPr="008A72D4">
        <w:rPr>
          <w:rFonts w:ascii="Times New Roman" w:hAnsi="Times New Roman"/>
          <w:sz w:val="22"/>
          <w:szCs w:val="22"/>
        </w:rPr>
        <w:t xml:space="preserve"> you with the </w:t>
      </w:r>
      <w:r w:rsidR="003C61D2">
        <w:rPr>
          <w:rFonts w:ascii="Times New Roman" w:hAnsi="Times New Roman"/>
          <w:sz w:val="22"/>
          <w:szCs w:val="22"/>
        </w:rPr>
        <w:t>licens</w:t>
      </w:r>
      <w:r w:rsidR="00E91CE7">
        <w:rPr>
          <w:rFonts w:ascii="Times New Roman" w:hAnsi="Times New Roman"/>
          <w:sz w:val="22"/>
          <w:szCs w:val="22"/>
        </w:rPr>
        <w:t>ur</w:t>
      </w:r>
      <w:r w:rsidR="003C61D2">
        <w:rPr>
          <w:rFonts w:ascii="Times New Roman" w:hAnsi="Times New Roman"/>
          <w:sz w:val="22"/>
          <w:szCs w:val="22"/>
        </w:rPr>
        <w:t xml:space="preserve">e process in Texas, the Texas Engineering Practice Act, and </w:t>
      </w:r>
      <w:r w:rsidR="00E91CE7">
        <w:rPr>
          <w:rFonts w:ascii="Times New Roman" w:hAnsi="Times New Roman"/>
          <w:sz w:val="22"/>
          <w:szCs w:val="22"/>
        </w:rPr>
        <w:t xml:space="preserve">to </w:t>
      </w:r>
      <w:r w:rsidR="003C61D2">
        <w:rPr>
          <w:rFonts w:ascii="Times New Roman" w:hAnsi="Times New Roman"/>
          <w:sz w:val="22"/>
          <w:szCs w:val="22"/>
        </w:rPr>
        <w:t>perform critical thinking with regards to Texas Licensing and other states.</w:t>
      </w:r>
      <w:r w:rsidR="00E91CE7">
        <w:rPr>
          <w:rFonts w:ascii="Times New Roman" w:hAnsi="Times New Roman"/>
          <w:sz w:val="22"/>
          <w:szCs w:val="22"/>
        </w:rPr>
        <w:t xml:space="preserve"> The course website contains several licensure resources, </w:t>
      </w:r>
      <w:r w:rsidR="00C247C1">
        <w:rPr>
          <w:rFonts w:ascii="Times New Roman" w:hAnsi="Times New Roman"/>
          <w:sz w:val="22"/>
          <w:szCs w:val="22"/>
        </w:rPr>
        <w:t>including but not limited to:</w:t>
      </w:r>
    </w:p>
    <w:p w14:paraId="69D5BB87" w14:textId="77777777" w:rsidR="00313C06" w:rsidRDefault="00313C06" w:rsidP="00C67390">
      <w:p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</w:pPr>
    </w:p>
    <w:p w14:paraId="4788272C" w14:textId="77777777" w:rsidR="00E91CE7" w:rsidRDefault="00E91CE7" w:rsidP="00E91CE7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  <w:sectPr w:rsidR="00E91CE7" w:rsidSect="00E91C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53A9DC" w14:textId="77777777" w:rsidR="00E91CE7" w:rsidRDefault="00E91CE7" w:rsidP="00E91CE7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Get Licensed, Get Ahead (NSPE)</w:t>
      </w:r>
    </w:p>
    <w:p w14:paraId="1DA845D3" w14:textId="77777777" w:rsidR="00E91CE7" w:rsidRDefault="00E91CE7" w:rsidP="00E91CE7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Why Get Licensed? (NSPE)</w:t>
      </w:r>
    </w:p>
    <w:p w14:paraId="5B8B6E84" w14:textId="77777777" w:rsidR="00E91CE7" w:rsidRDefault="00E91CE7" w:rsidP="00E91CE7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How to Get Licensed (NSPE)</w:t>
      </w:r>
    </w:p>
    <w:p w14:paraId="0F1BA702" w14:textId="77777777" w:rsidR="00E91CE7" w:rsidRDefault="00E91CE7" w:rsidP="00E91CE7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Licensure Resources (NSPE)</w:t>
      </w:r>
    </w:p>
    <w:p w14:paraId="32E29E2A" w14:textId="77777777" w:rsidR="00E91CE7" w:rsidRDefault="00E91CE7" w:rsidP="00E91CE7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Engineering Licensure (NCEES)</w:t>
      </w:r>
    </w:p>
    <w:p w14:paraId="3ADA9211" w14:textId="77777777" w:rsidR="00E91CE7" w:rsidRDefault="00E91CE7" w:rsidP="00E91CE7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Texas Engineering Practice Act (TBPE)</w:t>
      </w:r>
    </w:p>
    <w:p w14:paraId="6E2263B9" w14:textId="77777777" w:rsidR="00E91CE7" w:rsidRDefault="00E91CE7" w:rsidP="00E91CE7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Getting Licensed (Lawson)</w:t>
      </w:r>
    </w:p>
    <w:p w14:paraId="3858B056" w14:textId="77777777" w:rsidR="00E91CE7" w:rsidRPr="00E91CE7" w:rsidRDefault="00E91CE7" w:rsidP="00E91CE7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Engineering Licensure (Cleveland)</w:t>
      </w:r>
    </w:p>
    <w:p w14:paraId="3D719E19" w14:textId="77777777" w:rsidR="00E91CE7" w:rsidRDefault="00E91CE7" w:rsidP="00C67390">
      <w:p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  <w:sectPr w:rsidR="00E91CE7" w:rsidSect="00E91C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CAEA2A" w14:textId="77777777" w:rsidR="00545EF3" w:rsidRPr="008A72D4" w:rsidRDefault="00545EF3" w:rsidP="00C67390">
      <w:pPr>
        <w:tabs>
          <w:tab w:val="left" w:pos="-720"/>
        </w:tabs>
        <w:suppressAutoHyphens/>
        <w:rPr>
          <w:rFonts w:ascii="Times New Roman" w:hAnsi="Times New Roman"/>
          <w:sz w:val="22"/>
          <w:szCs w:val="22"/>
        </w:rPr>
      </w:pPr>
    </w:p>
    <w:p w14:paraId="6586393A" w14:textId="77777777" w:rsidR="003C61D2" w:rsidRDefault="00233B7D" w:rsidP="00891D6D">
      <w:pPr>
        <w:tabs>
          <w:tab w:val="left" w:pos="-720"/>
        </w:tabs>
        <w:suppressAutoHyphens/>
        <w:spacing w:after="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Specific requirements of the assignment are:</w:t>
      </w:r>
    </w:p>
    <w:p w14:paraId="694E5C74" w14:textId="77777777" w:rsidR="00233B7D" w:rsidRDefault="00233B7D" w:rsidP="00891D6D">
      <w:pPr>
        <w:tabs>
          <w:tab w:val="left" w:pos="-720"/>
        </w:tabs>
        <w:suppressAutoHyphens/>
        <w:spacing w:after="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</w:t>
      </w:r>
      <w:r w:rsidR="003C61D2">
        <w:rPr>
          <w:rFonts w:ascii="Times New Roman" w:hAnsi="Times New Roman"/>
          <w:sz w:val="22"/>
          <w:szCs w:val="22"/>
        </w:rPr>
        <w:t>) Download a copy of the current Texas Engineering Practices Act</w:t>
      </w:r>
      <w:r w:rsidR="00E91CE7">
        <w:rPr>
          <w:rFonts w:ascii="Times New Roman" w:hAnsi="Times New Roman"/>
          <w:sz w:val="22"/>
          <w:szCs w:val="22"/>
        </w:rPr>
        <w:t xml:space="preserve"> (included above)</w:t>
      </w:r>
      <w:r w:rsidR="003C61D2">
        <w:rPr>
          <w:rFonts w:ascii="Times New Roman" w:hAnsi="Times New Roman"/>
          <w:sz w:val="22"/>
          <w:szCs w:val="22"/>
        </w:rPr>
        <w:t xml:space="preserve">.  Locate in the act the </w:t>
      </w:r>
      <w:r w:rsidR="003C61D2" w:rsidRPr="003B0225">
        <w:rPr>
          <w:rFonts w:ascii="Times New Roman" w:hAnsi="Times New Roman"/>
          <w:sz w:val="22"/>
          <w:szCs w:val="22"/>
          <w:u w:val="single"/>
        </w:rPr>
        <w:t>definition of engineering</w:t>
      </w:r>
      <w:r w:rsidR="003C61D2">
        <w:rPr>
          <w:rFonts w:ascii="Times New Roman" w:hAnsi="Times New Roman"/>
          <w:sz w:val="22"/>
          <w:szCs w:val="22"/>
        </w:rPr>
        <w:t xml:space="preserve"> and</w:t>
      </w:r>
      <w:r w:rsidR="00D45E06">
        <w:rPr>
          <w:rFonts w:ascii="Times New Roman" w:hAnsi="Times New Roman"/>
          <w:sz w:val="22"/>
          <w:szCs w:val="22"/>
        </w:rPr>
        <w:t xml:space="preserve"> the</w:t>
      </w:r>
      <w:r w:rsidR="003C61D2">
        <w:rPr>
          <w:rFonts w:ascii="Times New Roman" w:hAnsi="Times New Roman"/>
          <w:sz w:val="22"/>
          <w:szCs w:val="22"/>
        </w:rPr>
        <w:t xml:space="preserve"> </w:t>
      </w:r>
      <w:r w:rsidR="003C61D2" w:rsidRPr="003B0225">
        <w:rPr>
          <w:rFonts w:ascii="Times New Roman" w:hAnsi="Times New Roman"/>
          <w:sz w:val="22"/>
          <w:szCs w:val="22"/>
          <w:u w:val="single"/>
        </w:rPr>
        <w:t>educational requirements for licens</w:t>
      </w:r>
      <w:r w:rsidR="00D45E06">
        <w:rPr>
          <w:rFonts w:ascii="Times New Roman" w:hAnsi="Times New Roman"/>
          <w:sz w:val="22"/>
          <w:szCs w:val="22"/>
          <w:u w:val="single"/>
        </w:rPr>
        <w:t>ure</w:t>
      </w:r>
      <w:r w:rsidR="003C61D2">
        <w:rPr>
          <w:rFonts w:ascii="Times New Roman" w:hAnsi="Times New Roman"/>
          <w:sz w:val="22"/>
          <w:szCs w:val="22"/>
        </w:rPr>
        <w:t>. Select any other state (or commonwealth nation) and find their engineering practices act.  Locate in the other act the definition of engineering and educational requirements for licens</w:t>
      </w:r>
      <w:r w:rsidR="00D45E06">
        <w:rPr>
          <w:rFonts w:ascii="Times New Roman" w:hAnsi="Times New Roman"/>
          <w:sz w:val="22"/>
          <w:szCs w:val="22"/>
        </w:rPr>
        <w:t>ure</w:t>
      </w:r>
      <w:r w:rsidR="003C61D2">
        <w:rPr>
          <w:rFonts w:ascii="Times New Roman" w:hAnsi="Times New Roman"/>
          <w:sz w:val="22"/>
          <w:szCs w:val="22"/>
        </w:rPr>
        <w:t xml:space="preserve">.  Write a short essay (few paragraphs) where </w:t>
      </w:r>
      <w:r w:rsidR="00E91CE7">
        <w:rPr>
          <w:rFonts w:ascii="Times New Roman" w:hAnsi="Times New Roman"/>
          <w:sz w:val="22"/>
          <w:szCs w:val="22"/>
        </w:rPr>
        <w:t xml:space="preserve">you </w:t>
      </w:r>
      <w:r w:rsidR="003C61D2">
        <w:rPr>
          <w:rFonts w:ascii="Times New Roman" w:hAnsi="Times New Roman"/>
          <w:sz w:val="22"/>
          <w:szCs w:val="22"/>
        </w:rPr>
        <w:t>compare and contrast</w:t>
      </w:r>
      <w:r w:rsidR="00E91CE7">
        <w:rPr>
          <w:rFonts w:ascii="Times New Roman" w:hAnsi="Times New Roman"/>
          <w:sz w:val="22"/>
          <w:szCs w:val="22"/>
        </w:rPr>
        <w:t xml:space="preserve"> the two definitions</w:t>
      </w:r>
      <w:r w:rsidR="003B0225">
        <w:rPr>
          <w:rFonts w:ascii="Times New Roman" w:hAnsi="Times New Roman"/>
          <w:sz w:val="22"/>
          <w:szCs w:val="22"/>
        </w:rPr>
        <w:t xml:space="preserve"> and requriements</w:t>
      </w:r>
      <w:r w:rsidR="00E91CE7">
        <w:rPr>
          <w:rFonts w:ascii="Times New Roman" w:hAnsi="Times New Roman"/>
          <w:sz w:val="22"/>
          <w:szCs w:val="22"/>
        </w:rPr>
        <w:t xml:space="preserve">. </w:t>
      </w:r>
      <w:r>
        <w:rPr>
          <w:rFonts w:ascii="Times New Roman" w:hAnsi="Times New Roman"/>
          <w:sz w:val="22"/>
          <w:szCs w:val="22"/>
        </w:rPr>
        <w:t xml:space="preserve">Are they identical, slightly different, etc.?  </w:t>
      </w:r>
    </w:p>
    <w:p w14:paraId="7E3DCE0A" w14:textId="77777777" w:rsidR="003C61D2" w:rsidRDefault="00233B7D" w:rsidP="00891D6D">
      <w:pPr>
        <w:tabs>
          <w:tab w:val="left" w:pos="-720"/>
        </w:tabs>
        <w:suppressAutoHyphens/>
        <w:spacing w:after="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2) Compare the requirements from the State licensure laws (from Part 1) </w:t>
      </w:r>
      <w:r w:rsidR="003C61D2">
        <w:rPr>
          <w:rFonts w:ascii="Times New Roman" w:hAnsi="Times New Roman"/>
          <w:sz w:val="22"/>
          <w:szCs w:val="22"/>
        </w:rPr>
        <w:t xml:space="preserve">to the requirements </w:t>
      </w:r>
      <w:r>
        <w:rPr>
          <w:rFonts w:ascii="Times New Roman" w:hAnsi="Times New Roman"/>
          <w:sz w:val="22"/>
          <w:szCs w:val="22"/>
        </w:rPr>
        <w:t xml:space="preserve">identified </w:t>
      </w:r>
      <w:r w:rsidR="003C61D2">
        <w:rPr>
          <w:rFonts w:ascii="Times New Roman" w:hAnsi="Times New Roman"/>
          <w:sz w:val="22"/>
          <w:szCs w:val="22"/>
        </w:rPr>
        <w:t xml:space="preserve">in the </w:t>
      </w:r>
      <w:r w:rsidR="00E91CE7">
        <w:rPr>
          <w:rFonts w:ascii="Times New Roman" w:hAnsi="Times New Roman"/>
          <w:sz w:val="22"/>
          <w:szCs w:val="22"/>
        </w:rPr>
        <w:t xml:space="preserve">NSPE “Get Licensed, Get Ahead” </w:t>
      </w:r>
      <w:r w:rsidR="003C61D2">
        <w:rPr>
          <w:rFonts w:ascii="Times New Roman" w:hAnsi="Times New Roman"/>
          <w:sz w:val="22"/>
          <w:szCs w:val="22"/>
        </w:rPr>
        <w:t>video.</w:t>
      </w:r>
    </w:p>
    <w:p w14:paraId="24165829" w14:textId="77777777" w:rsidR="003C61D2" w:rsidRDefault="00233B7D" w:rsidP="00891D6D">
      <w:pPr>
        <w:tabs>
          <w:tab w:val="left" w:pos="-720"/>
        </w:tabs>
        <w:suppressAutoHyphens/>
        <w:spacing w:after="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</w:t>
      </w:r>
      <w:r w:rsidR="003C61D2">
        <w:rPr>
          <w:rFonts w:ascii="Times New Roman" w:hAnsi="Times New Roman"/>
          <w:sz w:val="22"/>
          <w:szCs w:val="22"/>
        </w:rPr>
        <w:t xml:space="preserve">) Assume you have a Texas </w:t>
      </w:r>
      <w:r w:rsidR="00E91CE7">
        <w:rPr>
          <w:rFonts w:ascii="Times New Roman" w:hAnsi="Times New Roman"/>
          <w:sz w:val="22"/>
          <w:szCs w:val="22"/>
        </w:rPr>
        <w:t xml:space="preserve">PE </w:t>
      </w:r>
      <w:r w:rsidR="003C61D2">
        <w:rPr>
          <w:rFonts w:ascii="Times New Roman" w:hAnsi="Times New Roman"/>
          <w:sz w:val="22"/>
          <w:szCs w:val="22"/>
        </w:rPr>
        <w:t>license</w:t>
      </w:r>
      <w:r w:rsidR="00E91CE7">
        <w:rPr>
          <w:rFonts w:ascii="Times New Roman" w:hAnsi="Times New Roman"/>
          <w:sz w:val="22"/>
          <w:szCs w:val="22"/>
        </w:rPr>
        <w:t xml:space="preserve">, but you wish to practice in a different state (of </w:t>
      </w:r>
      <w:r w:rsidR="00E91CE7" w:rsidRPr="00E91CE7">
        <w:rPr>
          <w:rFonts w:ascii="Times New Roman" w:hAnsi="Times New Roman"/>
          <w:sz w:val="22"/>
          <w:szCs w:val="22"/>
          <w:u w:val="single"/>
        </w:rPr>
        <w:t>your</w:t>
      </w:r>
      <w:r w:rsidR="00E91CE7">
        <w:rPr>
          <w:rFonts w:ascii="Times New Roman" w:hAnsi="Times New Roman"/>
          <w:sz w:val="22"/>
          <w:szCs w:val="22"/>
        </w:rPr>
        <w:t xml:space="preserve"> choosing).  Explain w</w:t>
      </w:r>
      <w:r w:rsidR="003C61D2">
        <w:rPr>
          <w:rFonts w:ascii="Times New Roman" w:hAnsi="Times New Roman"/>
          <w:sz w:val="22"/>
          <w:szCs w:val="22"/>
        </w:rPr>
        <w:t xml:space="preserve">hat you </w:t>
      </w:r>
      <w:r w:rsidR="00E91CE7">
        <w:rPr>
          <w:rFonts w:ascii="Times New Roman" w:hAnsi="Times New Roman"/>
          <w:sz w:val="22"/>
          <w:szCs w:val="22"/>
        </w:rPr>
        <w:t xml:space="preserve">would </w:t>
      </w:r>
      <w:r w:rsidR="003C61D2">
        <w:rPr>
          <w:rFonts w:ascii="Times New Roman" w:hAnsi="Times New Roman"/>
          <w:sz w:val="22"/>
          <w:szCs w:val="22"/>
        </w:rPr>
        <w:t xml:space="preserve">have to do to </w:t>
      </w:r>
      <w:r w:rsidR="00E91CE7">
        <w:rPr>
          <w:rFonts w:ascii="Times New Roman" w:hAnsi="Times New Roman"/>
          <w:sz w:val="22"/>
          <w:szCs w:val="22"/>
        </w:rPr>
        <w:t xml:space="preserve">legally </w:t>
      </w:r>
      <w:r w:rsidR="003C61D2">
        <w:rPr>
          <w:rFonts w:ascii="Times New Roman" w:hAnsi="Times New Roman"/>
          <w:sz w:val="22"/>
          <w:szCs w:val="22"/>
        </w:rPr>
        <w:t>practice in the other state</w:t>
      </w:r>
      <w:r w:rsidR="00E91CE7">
        <w:rPr>
          <w:rFonts w:ascii="Times New Roman" w:hAnsi="Times New Roman"/>
          <w:sz w:val="22"/>
          <w:szCs w:val="22"/>
        </w:rPr>
        <w:t>. That is,</w:t>
      </w:r>
      <w:r w:rsidR="003C61D2">
        <w:rPr>
          <w:rFonts w:ascii="Times New Roman" w:hAnsi="Times New Roman"/>
          <w:sz w:val="22"/>
          <w:szCs w:val="22"/>
        </w:rPr>
        <w:t xml:space="preserve"> read the requirements in the other state for legal practice</w:t>
      </w:r>
      <w:r w:rsidR="00E91CE7">
        <w:rPr>
          <w:rFonts w:ascii="Times New Roman" w:hAnsi="Times New Roman"/>
          <w:sz w:val="22"/>
          <w:szCs w:val="22"/>
        </w:rPr>
        <w:t>, and briefly summarize.</w:t>
      </w:r>
      <w:r w:rsidR="003C61D2">
        <w:rPr>
          <w:rFonts w:ascii="Times New Roman" w:hAnsi="Times New Roman"/>
          <w:sz w:val="22"/>
          <w:szCs w:val="22"/>
        </w:rPr>
        <w:t xml:space="preserve"> </w:t>
      </w:r>
    </w:p>
    <w:p w14:paraId="0840E08F" w14:textId="77777777" w:rsidR="003C61D2" w:rsidRDefault="00233B7D" w:rsidP="00891D6D">
      <w:pPr>
        <w:tabs>
          <w:tab w:val="left" w:pos="-720"/>
        </w:tabs>
        <w:suppressAutoHyphens/>
        <w:spacing w:after="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4</w:t>
      </w:r>
      <w:r w:rsidR="003C61D2">
        <w:rPr>
          <w:rFonts w:ascii="Times New Roman" w:hAnsi="Times New Roman"/>
          <w:sz w:val="22"/>
          <w:szCs w:val="22"/>
        </w:rPr>
        <w:t xml:space="preserve">) </w:t>
      </w:r>
      <w:r>
        <w:rPr>
          <w:rFonts w:ascii="Times New Roman" w:hAnsi="Times New Roman"/>
          <w:sz w:val="22"/>
          <w:szCs w:val="22"/>
        </w:rPr>
        <w:t>Explain</w:t>
      </w:r>
      <w:r w:rsidR="003C61D2">
        <w:rPr>
          <w:rFonts w:ascii="Times New Roman" w:hAnsi="Times New Roman"/>
          <w:sz w:val="22"/>
          <w:szCs w:val="22"/>
        </w:rPr>
        <w:t xml:space="preserve"> the meanings of “Comity” and “Reciprocity” in the context of engineering licensure</w:t>
      </w:r>
      <w:r>
        <w:rPr>
          <w:rFonts w:ascii="Times New Roman" w:hAnsi="Times New Roman"/>
          <w:sz w:val="22"/>
          <w:szCs w:val="22"/>
        </w:rPr>
        <w:t>.</w:t>
      </w:r>
      <w:r w:rsidR="00D45E06">
        <w:rPr>
          <w:rFonts w:ascii="Times New Roman" w:hAnsi="Times New Roman"/>
          <w:sz w:val="22"/>
          <w:szCs w:val="22"/>
        </w:rPr>
        <w:t xml:space="preserve"> </w:t>
      </w:r>
    </w:p>
    <w:p w14:paraId="3BF38240" w14:textId="77777777" w:rsidR="00891D6D" w:rsidRPr="00891D6D" w:rsidRDefault="003C61D2" w:rsidP="00891D6D">
      <w:pPr>
        <w:tabs>
          <w:tab w:val="left" w:pos="-720"/>
        </w:tabs>
        <w:suppressAutoHyphens/>
        <w:spacing w:after="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This assignment </w:t>
      </w:r>
      <w:r w:rsidR="00891D6D" w:rsidRPr="00891D6D">
        <w:rPr>
          <w:rFonts w:ascii="Times New Roman" w:hAnsi="Times New Roman"/>
          <w:sz w:val="22"/>
          <w:szCs w:val="22"/>
        </w:rPr>
        <w:t xml:space="preserve">should be typed, 12-pt, double space, 1-inch margin. </w:t>
      </w:r>
      <w:r>
        <w:rPr>
          <w:rFonts w:ascii="Times New Roman" w:hAnsi="Times New Roman"/>
          <w:sz w:val="22"/>
          <w:szCs w:val="22"/>
        </w:rPr>
        <w:t>FOUR</w:t>
      </w:r>
      <w:r w:rsidR="00891D6D" w:rsidRPr="00891D6D">
        <w:rPr>
          <w:rFonts w:ascii="Times New Roman" w:hAnsi="Times New Roman"/>
          <w:sz w:val="22"/>
          <w:szCs w:val="22"/>
        </w:rPr>
        <w:t xml:space="preserve"> page</w:t>
      </w:r>
      <w:r>
        <w:rPr>
          <w:rFonts w:ascii="Times New Roman" w:hAnsi="Times New Roman"/>
          <w:sz w:val="22"/>
          <w:szCs w:val="22"/>
        </w:rPr>
        <w:t>s</w:t>
      </w:r>
      <w:r w:rsidR="00891D6D" w:rsidRPr="00891D6D">
        <w:rPr>
          <w:rFonts w:ascii="Times New Roman" w:hAnsi="Times New Roman"/>
          <w:sz w:val="22"/>
          <w:szCs w:val="22"/>
        </w:rPr>
        <w:t xml:space="preserve"> max</w:t>
      </w:r>
      <w:r>
        <w:rPr>
          <w:rFonts w:ascii="Times New Roman" w:hAnsi="Times New Roman"/>
          <w:sz w:val="22"/>
          <w:szCs w:val="22"/>
        </w:rPr>
        <w:t>imum</w:t>
      </w:r>
      <w:r>
        <w:rPr>
          <w:rStyle w:val="FootnoteReference"/>
          <w:rFonts w:ascii="Times New Roman" w:hAnsi="Times New Roman"/>
          <w:sz w:val="22"/>
          <w:szCs w:val="22"/>
        </w:rPr>
        <w:footnoteReference w:id="1"/>
      </w:r>
      <w:r w:rsidR="00891D6D" w:rsidRPr="00891D6D">
        <w:rPr>
          <w:rFonts w:ascii="Times New Roman" w:hAnsi="Times New Roman"/>
          <w:sz w:val="22"/>
          <w:szCs w:val="22"/>
        </w:rPr>
        <w:t xml:space="preserve">. Penalty for exceeding </w:t>
      </w:r>
      <w:r>
        <w:rPr>
          <w:rFonts w:ascii="Times New Roman" w:hAnsi="Times New Roman"/>
          <w:sz w:val="22"/>
          <w:szCs w:val="22"/>
        </w:rPr>
        <w:t>FOUR</w:t>
      </w:r>
      <w:r w:rsidR="00891D6D" w:rsidRPr="00891D6D">
        <w:rPr>
          <w:rFonts w:ascii="Times New Roman" w:hAnsi="Times New Roman"/>
          <w:sz w:val="22"/>
          <w:szCs w:val="22"/>
        </w:rPr>
        <w:t xml:space="preserve"> page</w:t>
      </w:r>
      <w:r>
        <w:rPr>
          <w:rFonts w:ascii="Times New Roman" w:hAnsi="Times New Roman"/>
          <w:sz w:val="22"/>
          <w:szCs w:val="22"/>
        </w:rPr>
        <w:t>s</w:t>
      </w:r>
      <w:r w:rsidR="00891D6D" w:rsidRPr="00891D6D">
        <w:rPr>
          <w:rFonts w:ascii="Times New Roman" w:hAnsi="Times New Roman"/>
          <w:sz w:val="22"/>
          <w:szCs w:val="22"/>
        </w:rPr>
        <w:t xml:space="preserve"> is 50%.</w:t>
      </w:r>
    </w:p>
    <w:p w14:paraId="07D8A2DA" w14:textId="77777777" w:rsidR="00C101B4" w:rsidRPr="00891D6D" w:rsidRDefault="00C101B4" w:rsidP="00EE0843">
      <w:pPr>
        <w:spacing w:after="200" w:line="276" w:lineRule="auto"/>
        <w:rPr>
          <w:rFonts w:ascii="Times New Roman" w:hAnsi="Times New Roman"/>
          <w:sz w:val="22"/>
          <w:szCs w:val="22"/>
        </w:rPr>
      </w:pPr>
    </w:p>
    <w:sectPr w:rsidR="00C101B4" w:rsidRPr="00891D6D" w:rsidSect="00E91CE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664A1" w14:textId="77777777" w:rsidR="000A33BA" w:rsidRDefault="000A33BA" w:rsidP="00C64556">
      <w:r>
        <w:separator/>
      </w:r>
    </w:p>
  </w:endnote>
  <w:endnote w:type="continuationSeparator" w:id="0">
    <w:p w14:paraId="7C8DE274" w14:textId="77777777" w:rsidR="000A33BA" w:rsidRDefault="000A33BA" w:rsidP="00C64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D7CA9" w14:textId="77777777" w:rsidR="000A33BA" w:rsidRDefault="000A33BA" w:rsidP="00C64556">
      <w:r>
        <w:separator/>
      </w:r>
    </w:p>
  </w:footnote>
  <w:footnote w:type="continuationSeparator" w:id="0">
    <w:p w14:paraId="78F05091" w14:textId="77777777" w:rsidR="000A33BA" w:rsidRDefault="000A33BA" w:rsidP="00C64556">
      <w:r>
        <w:continuationSeparator/>
      </w:r>
    </w:p>
  </w:footnote>
  <w:footnote w:id="1">
    <w:p w14:paraId="3C872805" w14:textId="77777777" w:rsidR="003C61D2" w:rsidRDefault="003C61D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E0843">
        <w:rPr>
          <w:rFonts w:ascii="Times" w:hAnsi="Times"/>
          <w:sz w:val="22"/>
        </w:rPr>
        <w:t xml:space="preserve">Fewer </w:t>
      </w:r>
      <w:r w:rsidR="00E14836">
        <w:rPr>
          <w:rFonts w:ascii="Times" w:hAnsi="Times"/>
          <w:sz w:val="22"/>
        </w:rPr>
        <w:t xml:space="preserve">pages </w:t>
      </w:r>
      <w:r w:rsidR="00EE0843">
        <w:rPr>
          <w:rFonts w:ascii="Times" w:hAnsi="Times"/>
          <w:sz w:val="22"/>
        </w:rPr>
        <w:t>are</w:t>
      </w:r>
      <w:r w:rsidRPr="00EE0843">
        <w:rPr>
          <w:rFonts w:ascii="Times" w:hAnsi="Times"/>
          <w:sz w:val="22"/>
        </w:rPr>
        <w:t xml:space="preserve"> fine, the length is to </w:t>
      </w:r>
      <w:r w:rsidR="00AC02B7" w:rsidRPr="00EE0843">
        <w:rPr>
          <w:rFonts w:ascii="Times" w:hAnsi="Times"/>
          <w:sz w:val="22"/>
        </w:rPr>
        <w:t>allow for excerpts from the two states</w:t>
      </w:r>
      <w:r w:rsidR="00CA5D82">
        <w:rPr>
          <w:rFonts w:ascii="Times" w:hAnsi="Times"/>
          <w:sz w:val="22"/>
        </w:rPr>
        <w:t>’</w:t>
      </w:r>
      <w:r w:rsidR="00AC02B7" w:rsidRPr="00EE0843">
        <w:rPr>
          <w:rFonts w:ascii="Times" w:hAnsi="Times"/>
          <w:sz w:val="22"/>
        </w:rPr>
        <w:t xml:space="preserve"> legislation as you feel necessary.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227"/>
    <w:multiLevelType w:val="hybridMultilevel"/>
    <w:tmpl w:val="9682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B0CEA"/>
    <w:multiLevelType w:val="hybridMultilevel"/>
    <w:tmpl w:val="DC7AE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B1FEF"/>
    <w:multiLevelType w:val="hybridMultilevel"/>
    <w:tmpl w:val="949E0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159176">
    <w:abstractNumId w:val="1"/>
  </w:num>
  <w:num w:numId="2" w16cid:durableId="643315171">
    <w:abstractNumId w:val="2"/>
  </w:num>
  <w:num w:numId="3" w16cid:durableId="131217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390"/>
    <w:rsid w:val="000A33BA"/>
    <w:rsid w:val="001362AC"/>
    <w:rsid w:val="00154580"/>
    <w:rsid w:val="001745A5"/>
    <w:rsid w:val="00186C4C"/>
    <w:rsid w:val="00195568"/>
    <w:rsid w:val="001A186A"/>
    <w:rsid w:val="001C2932"/>
    <w:rsid w:val="001E7EE1"/>
    <w:rsid w:val="001F1F31"/>
    <w:rsid w:val="00221731"/>
    <w:rsid w:val="00223D2F"/>
    <w:rsid w:val="00231A77"/>
    <w:rsid w:val="00233B7D"/>
    <w:rsid w:val="002528EA"/>
    <w:rsid w:val="00252DC0"/>
    <w:rsid w:val="00287A98"/>
    <w:rsid w:val="00293B56"/>
    <w:rsid w:val="00295177"/>
    <w:rsid w:val="00313C06"/>
    <w:rsid w:val="0033699C"/>
    <w:rsid w:val="00346713"/>
    <w:rsid w:val="0036137D"/>
    <w:rsid w:val="003B0225"/>
    <w:rsid w:val="003C3BFB"/>
    <w:rsid w:val="003C61D2"/>
    <w:rsid w:val="00401633"/>
    <w:rsid w:val="00413B26"/>
    <w:rsid w:val="0042634F"/>
    <w:rsid w:val="004312CC"/>
    <w:rsid w:val="00454EA2"/>
    <w:rsid w:val="004A3505"/>
    <w:rsid w:val="00524D9A"/>
    <w:rsid w:val="0053108D"/>
    <w:rsid w:val="00545EF3"/>
    <w:rsid w:val="00565418"/>
    <w:rsid w:val="0065113C"/>
    <w:rsid w:val="00662E45"/>
    <w:rsid w:val="00682ACB"/>
    <w:rsid w:val="006D0A6D"/>
    <w:rsid w:val="006D3632"/>
    <w:rsid w:val="006E2CA3"/>
    <w:rsid w:val="006F238F"/>
    <w:rsid w:val="00731E7C"/>
    <w:rsid w:val="00745847"/>
    <w:rsid w:val="007565C5"/>
    <w:rsid w:val="007600F8"/>
    <w:rsid w:val="007764B0"/>
    <w:rsid w:val="0079071D"/>
    <w:rsid w:val="007A56B6"/>
    <w:rsid w:val="007F7A89"/>
    <w:rsid w:val="0085756C"/>
    <w:rsid w:val="00861AE0"/>
    <w:rsid w:val="0088067A"/>
    <w:rsid w:val="00891D6D"/>
    <w:rsid w:val="00896CE7"/>
    <w:rsid w:val="008A72D4"/>
    <w:rsid w:val="008B63B6"/>
    <w:rsid w:val="008E0AA8"/>
    <w:rsid w:val="008F105B"/>
    <w:rsid w:val="00901D9B"/>
    <w:rsid w:val="009238F0"/>
    <w:rsid w:val="00A406E0"/>
    <w:rsid w:val="00A63114"/>
    <w:rsid w:val="00A730AD"/>
    <w:rsid w:val="00A76A06"/>
    <w:rsid w:val="00AC02B7"/>
    <w:rsid w:val="00AD3703"/>
    <w:rsid w:val="00AD3A97"/>
    <w:rsid w:val="00AF53E7"/>
    <w:rsid w:val="00B10A48"/>
    <w:rsid w:val="00B21CEB"/>
    <w:rsid w:val="00B614F3"/>
    <w:rsid w:val="00B80581"/>
    <w:rsid w:val="00B92745"/>
    <w:rsid w:val="00C101B4"/>
    <w:rsid w:val="00C247C1"/>
    <w:rsid w:val="00C369EA"/>
    <w:rsid w:val="00C37E04"/>
    <w:rsid w:val="00C57C5A"/>
    <w:rsid w:val="00C64556"/>
    <w:rsid w:val="00C66E49"/>
    <w:rsid w:val="00C67390"/>
    <w:rsid w:val="00C85BCF"/>
    <w:rsid w:val="00CA1CDC"/>
    <w:rsid w:val="00CA5D82"/>
    <w:rsid w:val="00CB457D"/>
    <w:rsid w:val="00CF06CF"/>
    <w:rsid w:val="00D03E88"/>
    <w:rsid w:val="00D0758D"/>
    <w:rsid w:val="00D41B3B"/>
    <w:rsid w:val="00D45E06"/>
    <w:rsid w:val="00D7088F"/>
    <w:rsid w:val="00D96203"/>
    <w:rsid w:val="00D968C5"/>
    <w:rsid w:val="00DF1B50"/>
    <w:rsid w:val="00DF4E19"/>
    <w:rsid w:val="00E05631"/>
    <w:rsid w:val="00E1433B"/>
    <w:rsid w:val="00E14836"/>
    <w:rsid w:val="00E30234"/>
    <w:rsid w:val="00E474D2"/>
    <w:rsid w:val="00E7646F"/>
    <w:rsid w:val="00E87C1F"/>
    <w:rsid w:val="00E91CE7"/>
    <w:rsid w:val="00ED43C7"/>
    <w:rsid w:val="00EE0843"/>
    <w:rsid w:val="00F51B17"/>
    <w:rsid w:val="00F84026"/>
    <w:rsid w:val="00F87DCF"/>
    <w:rsid w:val="00F91E44"/>
    <w:rsid w:val="00F941D0"/>
    <w:rsid w:val="00FE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2385"/>
  <w15:docId w15:val="{CF5D76CB-2527-44C8-AAEF-1820D555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390"/>
    <w:pPr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ACB"/>
    <w:pPr>
      <w:ind w:left="720"/>
      <w:contextualSpacing/>
    </w:pPr>
  </w:style>
  <w:style w:type="paragraph" w:styleId="BodyText2">
    <w:name w:val="Body Text 2"/>
    <w:basedOn w:val="Normal"/>
    <w:link w:val="BodyText2Char"/>
    <w:rsid w:val="00C66E49"/>
    <w:rPr>
      <w:rFonts w:ascii="Times New Roman" w:hAnsi="Times New Roman"/>
      <w:sz w:val="22"/>
    </w:rPr>
  </w:style>
  <w:style w:type="character" w:customStyle="1" w:styleId="BodyText2Char">
    <w:name w:val="Body Text 2 Char"/>
    <w:basedOn w:val="DefaultParagraphFont"/>
    <w:link w:val="BodyText2"/>
    <w:rsid w:val="00C66E49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545E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08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61D2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61D2"/>
    <w:rPr>
      <w:rFonts w:ascii="Courier New" w:eastAsia="Times New Roman" w:hAnsi="Courier New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3C61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7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C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wlawson</dc:creator>
  <cp:lastModifiedBy>Cleveland, Theodore</cp:lastModifiedBy>
  <cp:revision>10</cp:revision>
  <cp:lastPrinted>2016-10-03T09:26:00Z</cp:lastPrinted>
  <dcterms:created xsi:type="dcterms:W3CDTF">2019-09-06T21:26:00Z</dcterms:created>
  <dcterms:modified xsi:type="dcterms:W3CDTF">2023-03-29T16:05:00Z</dcterms:modified>
</cp:coreProperties>
</file>