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112" w:rsidRDefault="00973112">
      <w:r>
        <w:t>May 4, 2018</w:t>
      </w:r>
    </w:p>
    <w:p w:rsidR="00973112" w:rsidRDefault="00973112"/>
    <w:p w:rsidR="007D4067" w:rsidRDefault="00EE7773">
      <w:r>
        <w:t>Y. L.,</w:t>
      </w:r>
    </w:p>
    <w:p w:rsidR="00EE7773" w:rsidRDefault="00EE7773"/>
    <w:p w:rsidR="00EE7773" w:rsidRDefault="00EE7773">
      <w:r>
        <w:t xml:space="preserve">Here is a budget (from a TTU worksheet).  It is not </w:t>
      </w:r>
      <w:r w:rsidR="009C1333">
        <w:t>official but</w:t>
      </w:r>
      <w:r>
        <w:t xml:space="preserve"> is a useful estimate.</w:t>
      </w:r>
    </w:p>
    <w:p w:rsidR="00973112" w:rsidRDefault="00973112"/>
    <w:p w:rsidR="00973112" w:rsidRDefault="00F51B9C">
      <w:bookmarkStart w:id="0" w:name="_GoBack"/>
      <w:bookmarkEnd w:id="0"/>
      <w:r>
        <w:t>Overall,</w:t>
      </w:r>
      <w:r w:rsidR="00973112">
        <w:t xml:space="preserve"> I like the concept – we could use the technology in a particular location here in Lubbock, near the University and I think there would be institutional support (permission) to install at a location that reliably floods (it’s on TxDOT property, but in a median, so we could try the thing in real world).</w:t>
      </w:r>
    </w:p>
    <w:p w:rsidR="009C1333" w:rsidRDefault="009C1333"/>
    <w:p w:rsidR="009C1333" w:rsidRDefault="009C1333">
      <w:r>
        <w:t>Here is some narrative to consider inserting (as you see fit)</w:t>
      </w:r>
    </w:p>
    <w:p w:rsidR="00F51B9C" w:rsidRDefault="00F51B9C">
      <w:pPr>
        <w:rPr>
          <w:u w:val="single"/>
        </w:rPr>
      </w:pPr>
    </w:p>
    <w:p w:rsidR="00EE7773" w:rsidRPr="00F51B9C" w:rsidRDefault="00F51B9C">
      <w:pPr>
        <w:rPr>
          <w:u w:val="single"/>
        </w:rPr>
      </w:pPr>
      <w:r w:rsidRPr="00F51B9C">
        <w:rPr>
          <w:u w:val="single"/>
        </w:rPr>
        <w:t>Budget Justification</w:t>
      </w:r>
    </w:p>
    <w:p w:rsidR="00EE7773" w:rsidRDefault="00EE7773">
      <w:r>
        <w:t xml:space="preserve">The </w:t>
      </w:r>
      <w:r w:rsidR="00F51B9C">
        <w:t xml:space="preserve">TTU </w:t>
      </w:r>
      <w:r>
        <w:t>budget w</w:t>
      </w:r>
      <w:r w:rsidR="00F51B9C">
        <w:t>ill</w:t>
      </w:r>
      <w:r>
        <w:t xml:space="preserve"> support two undergraduate research students to build and operate example sensors in the East Loop Research Laboratory (supervised by Dr. T.G. Clevela</w:t>
      </w:r>
      <w:r w:rsidR="009C1333">
        <w:t>nd) as well as build specialty data acquisition systems.</w:t>
      </w:r>
      <w:r w:rsidR="00F51B9C">
        <w:t xml:space="preserve">  The budget includes a portion for acquisition of materials needed to construct large-scale functioning mock-ups of the technology.   The budget also includes travel for two trips in-state for Dr. Cleveland to consult with and participate in face-to-face research interactions with the team.  </w:t>
      </w:r>
    </w:p>
    <w:p w:rsidR="00EE7773" w:rsidRDefault="00EE7773"/>
    <w:p w:rsidR="00F51B9C" w:rsidRPr="00F51B9C" w:rsidRDefault="00F51B9C">
      <w:pPr>
        <w:rPr>
          <w:u w:val="single"/>
        </w:rPr>
      </w:pPr>
      <w:r w:rsidRPr="00F51B9C">
        <w:rPr>
          <w:u w:val="single"/>
        </w:rPr>
        <w:t>Laboratory Description (TTU East Loop Laboratory)</w:t>
      </w:r>
    </w:p>
    <w:p w:rsidR="00EE7773" w:rsidRDefault="00EE7773">
      <w:r>
        <w:t xml:space="preserve">The laboratory contains a large flume and tank system and is capable of generating flows in excess of 19,000 gallons-per-minute.  </w:t>
      </w:r>
      <w:r w:rsidR="009C1333">
        <w:t>Additionally,</w:t>
      </w:r>
      <w:r>
        <w:t xml:space="preserve"> the laboratory in in possession of field deployable “state-of-practice” instruments for measuring water depths in typical gage station application.  </w:t>
      </w:r>
      <w:r w:rsidR="009C1333">
        <w:t>Specifically,</w:t>
      </w:r>
      <w:r>
        <w:t xml:space="preserve"> there is a </w:t>
      </w:r>
      <w:r w:rsidR="009C1333">
        <w:t>r</w:t>
      </w:r>
      <w:r>
        <w:t>adar level sensor</w:t>
      </w:r>
      <w:r w:rsidR="009C1333">
        <w:t>(RLS</w:t>
      </w:r>
      <w:r>
        <w:t>), a laser time-of-flight sensor (experimental</w:t>
      </w:r>
      <w:r w:rsidR="009C1333">
        <w:t xml:space="preserve"> – the datalogger is missing</w:t>
      </w:r>
      <w:r>
        <w:t xml:space="preserve">), a bubbler sensor (same technology as employed by USGS, but not certified for USGS use), and pressure transducers.  </w:t>
      </w:r>
    </w:p>
    <w:p w:rsidR="00EE7773" w:rsidRDefault="00EE7773"/>
    <w:p w:rsidR="00F51B9C" w:rsidRDefault="00EE7773">
      <w:r>
        <w:t xml:space="preserve">There are several “homebuilt” sensors that use resistor technology and are attached to inexpensive (Raspberry PI) data loggers/process computers and are in the process of deployment to support related, but non-catastrophic applications related to ponding.  Lastly the Laboratory has limited success using cameras and pattern matching </w:t>
      </w:r>
      <w:r w:rsidR="009C1333">
        <w:t>algorithms to recover quantitative data from imagery – these methods are accurate, but not reliable because of the changing lighting conditions anticipated in practical application.</w:t>
      </w:r>
      <w:r>
        <w:t xml:space="preserve"> </w:t>
      </w:r>
    </w:p>
    <w:p w:rsidR="00F51B9C" w:rsidRDefault="00F51B9C"/>
    <w:p w:rsidR="00EE7773" w:rsidRDefault="00EE7773">
      <w:r>
        <w:t>The utility of the East Loop Laboratory is a place to proof-of-principle all sensor technologies side-by</w:t>
      </w:r>
      <w:r w:rsidR="00F51B9C">
        <w:t>-</w:t>
      </w:r>
      <w:r>
        <w:t>side to establish reliability of the embedded sen</w:t>
      </w:r>
      <w:r w:rsidR="009C1333">
        <w:t>sors in a large-scale (but still model sized) environment.</w:t>
      </w:r>
    </w:p>
    <w:p w:rsidR="00EE7773" w:rsidRDefault="00EE7773"/>
    <w:p w:rsidR="00EE7773" w:rsidRDefault="00EE7773">
      <w:r>
        <w:t xml:space="preserve">The conventional sensor technologies are not suitable for the application contemplated as the depths are reasonably shallow.  The RLS is precise and </w:t>
      </w:r>
      <w:r w:rsidR="009C1333">
        <w:t>accurate but</w:t>
      </w:r>
      <w:r>
        <w:t xml:space="preserve"> is not suited for shallow water depth use (it cannot resolve the reflections from pavement versus pavement + 2 inches of water; once depths get into the feet range, its use is well established nationally).</w:t>
      </w:r>
    </w:p>
    <w:p w:rsidR="00EE7773" w:rsidRDefault="00EE7773"/>
    <w:p w:rsidR="00EE7773" w:rsidRDefault="00EE7773">
      <w:r>
        <w:t>Bubblers and pressure transducers share similar limitations at low water depths – only when depth is substantial do they work well.</w:t>
      </w:r>
    </w:p>
    <w:p w:rsidR="00EE7773" w:rsidRDefault="00EE7773"/>
    <w:p w:rsidR="00EE7773" w:rsidRDefault="00EE7773">
      <w:r>
        <w:t>The resistor-type sensors are sensitive to humidity and will produce many false-positive alerts (a</w:t>
      </w:r>
      <w:r w:rsidR="00F51B9C">
        <w:t>lthough they are quite cheap</w:t>
      </w:r>
      <w:proofErr w:type="gramStart"/>
      <w:r w:rsidR="00F51B9C">
        <w:t>), but</w:t>
      </w:r>
      <w:proofErr w:type="gramEnd"/>
      <w:r w:rsidR="00F51B9C">
        <w:t xml:space="preserve"> should be included in a comparative performance study.</w:t>
      </w:r>
    </w:p>
    <w:p w:rsidR="00EE7773" w:rsidRDefault="00EE7773"/>
    <w:p w:rsidR="00973112" w:rsidRDefault="00973112"/>
    <w:p w:rsidR="00973112" w:rsidRDefault="00973112"/>
    <w:p w:rsidR="00973112" w:rsidRDefault="00973112"/>
    <w:sectPr w:rsidR="00973112" w:rsidSect="000B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73"/>
    <w:rsid w:val="000B4470"/>
    <w:rsid w:val="003A5F67"/>
    <w:rsid w:val="00460905"/>
    <w:rsid w:val="006421E7"/>
    <w:rsid w:val="006F3D74"/>
    <w:rsid w:val="006F6480"/>
    <w:rsid w:val="00973112"/>
    <w:rsid w:val="009C1333"/>
    <w:rsid w:val="00B375BF"/>
    <w:rsid w:val="00D05FD6"/>
    <w:rsid w:val="00EE7773"/>
    <w:rsid w:val="00F15BB3"/>
    <w:rsid w:val="00F51B9C"/>
    <w:rsid w:val="00FC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FAE13"/>
  <w15:chartTrackingRefBased/>
  <w15:docId w15:val="{FE8350FE-3958-CF4D-B2C2-7797D76B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Cleveland, Theodore</dc:creator>
  <cp:keywords/>
  <dc:description/>
  <cp:lastModifiedBy>Cleveland, Theodore</cp:lastModifiedBy>
  <cp:revision>3</cp:revision>
  <dcterms:created xsi:type="dcterms:W3CDTF">2018-05-04T20:41:00Z</dcterms:created>
  <dcterms:modified xsi:type="dcterms:W3CDTF">2018-05-04T21:55:00Z</dcterms:modified>
</cp:coreProperties>
</file>