
<file path=[Content_Types].xml><?xml version="1.0" encoding="utf-8"?>
<Types xmlns="http://schemas.openxmlformats.org/package/2006/content-types">
  <Override PartName="/word/footnotes.xml" ContentType="application/vnd.openxmlformats-officedocument.wordprocessingml.footnot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62" w:rsidRDefault="004A069E" w:rsidP="000B7D8C">
      <w:pPr>
        <w:pStyle w:val="Title"/>
        <w:jc w:val="both"/>
      </w:pPr>
      <w:r>
        <w:t>Overhead localization system</w:t>
      </w:r>
    </w:p>
    <w:p w:rsidR="004A069E" w:rsidRDefault="004A069E" w:rsidP="000B7D8C">
      <w:pPr>
        <w:jc w:val="both"/>
      </w:pPr>
      <w:r>
        <w:t xml:space="preserve">Overhead localization system includes two cameras mounted near the right and left walls of the room (right and left cameras) and computers that process images from these cameras and identify </w:t>
      </w:r>
      <w:r w:rsidR="006969B3">
        <w:t xml:space="preserve">and locate </w:t>
      </w:r>
      <w:r>
        <w:t xml:space="preserve">objects in the room. </w:t>
      </w:r>
      <w:r w:rsidR="006969B3">
        <w:t>Namely, the system identifies AR tags and color blobs and calculates their position (X,Y coordinates and rotation angle) in the floor plane. Resulting information is published to the</w:t>
      </w:r>
      <w:r w:rsidR="005210F5">
        <w:t xml:space="preserve"> corresponding</w:t>
      </w:r>
      <w:r w:rsidR="006969B3">
        <w:t xml:space="preserve"> ROS topics</w:t>
      </w:r>
      <w:r w:rsidR="005210F5">
        <w:t>, separate for right and left cameras</w:t>
      </w:r>
      <w:r w:rsidR="006969B3">
        <w:t>.</w:t>
      </w:r>
      <w:r w:rsidR="00477B5C">
        <w:t xml:space="preserve"> T</w:t>
      </w:r>
      <w:r>
        <w:t>he schema of the localization system functionality</w:t>
      </w:r>
      <w:r w:rsidR="00477B5C">
        <w:t xml:space="preserve"> is provided </w:t>
      </w:r>
      <w:r w:rsidR="00653BFF">
        <w:t>on the figure 1.</w:t>
      </w:r>
      <w:r w:rsidR="004061FD">
        <w:t xml:space="preserve"> Below we </w:t>
      </w:r>
      <w:r w:rsidR="00177058">
        <w:t xml:space="preserve">first </w:t>
      </w:r>
      <w:r w:rsidR="009B77E2">
        <w:t>describe in which order components of the system should be started and configured</w:t>
      </w:r>
      <w:r w:rsidR="00177058">
        <w:t xml:space="preserve"> and then describe how user </w:t>
      </w:r>
      <w:r w:rsidR="00EF604B">
        <w:t>can ob</w:t>
      </w:r>
      <w:r w:rsidR="00DB5D67">
        <w:t>tain information on objects from the system</w:t>
      </w:r>
      <w:r w:rsidR="009B77E2">
        <w:t>.</w:t>
      </w:r>
    </w:p>
    <w:p w:rsidR="00177058" w:rsidRDefault="00177058" w:rsidP="000B7D8C">
      <w:pPr>
        <w:pStyle w:val="Heading1"/>
        <w:jc w:val="both"/>
      </w:pPr>
      <w:r>
        <w:t>Running overhead localization system</w:t>
      </w:r>
    </w:p>
    <w:p w:rsidR="0006365B" w:rsidRDefault="009B77E2" w:rsidP="000B7D8C">
      <w:pPr>
        <w:pStyle w:val="Heading2"/>
        <w:jc w:val="both"/>
      </w:pPr>
      <w:r>
        <w:t>Loading c</w:t>
      </w:r>
      <w:r w:rsidR="004061FD">
        <w:t>amera</w:t>
      </w:r>
      <w:r>
        <w:t xml:space="preserve"> drivers</w:t>
      </w:r>
    </w:p>
    <w:p w:rsidR="008E705F" w:rsidRDefault="008E705F" w:rsidP="000B7D8C">
      <w:pPr>
        <w:jc w:val="both"/>
      </w:pPr>
      <w:r>
        <w:t xml:space="preserve">We are using </w:t>
      </w:r>
      <w:r w:rsidR="00356EBE">
        <w:t>a Play Station 3 camera, which can work in following modes:</w:t>
      </w:r>
    </w:p>
    <w:tbl>
      <w:tblPr>
        <w:tblStyle w:val="TableGrid"/>
        <w:tblW w:w="0" w:type="auto"/>
        <w:tblInd w:w="198" w:type="dxa"/>
        <w:tblLook w:val="04A0"/>
      </w:tblPr>
      <w:tblGrid>
        <w:gridCol w:w="1080"/>
        <w:gridCol w:w="1890"/>
        <w:gridCol w:w="810"/>
      </w:tblGrid>
      <w:tr w:rsidR="00063B13" w:rsidTr="0055091F">
        <w:tc>
          <w:tcPr>
            <w:tcW w:w="1080" w:type="dxa"/>
          </w:tcPr>
          <w:p w:rsidR="00063B13" w:rsidRDefault="00063B13" w:rsidP="000B7D8C">
            <w:pPr>
              <w:jc w:val="both"/>
            </w:pPr>
            <w:r>
              <w:t>Mode no</w:t>
            </w:r>
            <w:r w:rsidR="0055091F">
              <w:t>.</w:t>
            </w:r>
          </w:p>
        </w:tc>
        <w:tc>
          <w:tcPr>
            <w:tcW w:w="1890" w:type="dxa"/>
          </w:tcPr>
          <w:p w:rsidR="00063B13" w:rsidRDefault="00063B13" w:rsidP="000B7D8C">
            <w:pPr>
              <w:jc w:val="both"/>
            </w:pPr>
            <w:r>
              <w:t>Resolution, pixel</w:t>
            </w:r>
            <w:r w:rsidR="00164DE4">
              <w:t>s</w:t>
            </w:r>
          </w:p>
        </w:tc>
        <w:tc>
          <w:tcPr>
            <w:tcW w:w="810" w:type="dxa"/>
          </w:tcPr>
          <w:p w:rsidR="00063B13" w:rsidRDefault="00063B13" w:rsidP="000B7D8C">
            <w:pPr>
              <w:jc w:val="both"/>
            </w:pPr>
            <w:r>
              <w:t>FPS</w:t>
            </w:r>
          </w:p>
        </w:tc>
      </w:tr>
      <w:tr w:rsidR="00063B13" w:rsidTr="0055091F">
        <w:tc>
          <w:tcPr>
            <w:tcW w:w="1080" w:type="dxa"/>
          </w:tcPr>
          <w:p w:rsidR="00063B13" w:rsidRDefault="00063B13" w:rsidP="000B7D8C">
            <w:pPr>
              <w:jc w:val="both"/>
            </w:pPr>
            <w:r>
              <w:t>0</w:t>
            </w:r>
          </w:p>
        </w:tc>
        <w:tc>
          <w:tcPr>
            <w:tcW w:w="1890" w:type="dxa"/>
          </w:tcPr>
          <w:p w:rsidR="00063B13" w:rsidRDefault="00063B13" w:rsidP="000B7D8C">
            <w:pPr>
              <w:jc w:val="both"/>
            </w:pPr>
            <w:r>
              <w:t>640 x 480</w:t>
            </w:r>
          </w:p>
        </w:tc>
        <w:tc>
          <w:tcPr>
            <w:tcW w:w="810" w:type="dxa"/>
          </w:tcPr>
          <w:p w:rsidR="00063B13" w:rsidRDefault="00063B13" w:rsidP="000B7D8C">
            <w:pPr>
              <w:jc w:val="both"/>
            </w:pPr>
            <w:r>
              <w:t>15</w:t>
            </w:r>
          </w:p>
        </w:tc>
      </w:tr>
      <w:tr w:rsidR="00063B13" w:rsidTr="0055091F">
        <w:tc>
          <w:tcPr>
            <w:tcW w:w="1080" w:type="dxa"/>
          </w:tcPr>
          <w:p w:rsidR="00063B13" w:rsidRDefault="00063B13" w:rsidP="000B7D8C">
            <w:pPr>
              <w:jc w:val="both"/>
            </w:pPr>
            <w:r>
              <w:t>1</w:t>
            </w:r>
          </w:p>
        </w:tc>
        <w:tc>
          <w:tcPr>
            <w:tcW w:w="1890" w:type="dxa"/>
          </w:tcPr>
          <w:p w:rsidR="00063B13" w:rsidRDefault="00063B13" w:rsidP="000B7D8C">
            <w:pPr>
              <w:jc w:val="both"/>
            </w:pPr>
            <w:r>
              <w:t>640 x 480</w:t>
            </w:r>
          </w:p>
        </w:tc>
        <w:tc>
          <w:tcPr>
            <w:tcW w:w="810" w:type="dxa"/>
          </w:tcPr>
          <w:p w:rsidR="00063B13" w:rsidRDefault="00063B13" w:rsidP="000B7D8C">
            <w:pPr>
              <w:jc w:val="both"/>
            </w:pPr>
            <w:r>
              <w:t>30</w:t>
            </w:r>
          </w:p>
        </w:tc>
      </w:tr>
      <w:tr w:rsidR="00063B13" w:rsidTr="0055091F">
        <w:tc>
          <w:tcPr>
            <w:tcW w:w="1080" w:type="dxa"/>
          </w:tcPr>
          <w:p w:rsidR="00063B13" w:rsidRDefault="00063B13" w:rsidP="000B7D8C">
            <w:pPr>
              <w:jc w:val="both"/>
            </w:pPr>
            <w:r>
              <w:t>2</w:t>
            </w:r>
          </w:p>
        </w:tc>
        <w:tc>
          <w:tcPr>
            <w:tcW w:w="1890" w:type="dxa"/>
          </w:tcPr>
          <w:p w:rsidR="00063B13" w:rsidRDefault="00063B13" w:rsidP="000B7D8C">
            <w:pPr>
              <w:jc w:val="both"/>
            </w:pPr>
            <w:r>
              <w:t>640 x 480</w:t>
            </w:r>
          </w:p>
        </w:tc>
        <w:tc>
          <w:tcPr>
            <w:tcW w:w="810" w:type="dxa"/>
          </w:tcPr>
          <w:p w:rsidR="00063B13" w:rsidRDefault="00063B13" w:rsidP="000B7D8C">
            <w:pPr>
              <w:jc w:val="both"/>
            </w:pPr>
            <w:r>
              <w:t>40</w:t>
            </w:r>
          </w:p>
        </w:tc>
      </w:tr>
      <w:tr w:rsidR="00063B13" w:rsidTr="0055091F">
        <w:tc>
          <w:tcPr>
            <w:tcW w:w="1080" w:type="dxa"/>
          </w:tcPr>
          <w:p w:rsidR="00063B13" w:rsidRDefault="00063B13" w:rsidP="000B7D8C">
            <w:pPr>
              <w:jc w:val="both"/>
            </w:pPr>
            <w:r>
              <w:t>3</w:t>
            </w:r>
          </w:p>
        </w:tc>
        <w:tc>
          <w:tcPr>
            <w:tcW w:w="1890" w:type="dxa"/>
          </w:tcPr>
          <w:p w:rsidR="00063B13" w:rsidRDefault="00063B13" w:rsidP="000B7D8C">
            <w:pPr>
              <w:jc w:val="both"/>
            </w:pPr>
            <w:r>
              <w:t>640 x 480</w:t>
            </w:r>
          </w:p>
        </w:tc>
        <w:tc>
          <w:tcPr>
            <w:tcW w:w="810" w:type="dxa"/>
          </w:tcPr>
          <w:p w:rsidR="00063B13" w:rsidRDefault="00063B13" w:rsidP="000B7D8C">
            <w:pPr>
              <w:jc w:val="both"/>
            </w:pPr>
            <w:r>
              <w:t>50</w:t>
            </w:r>
          </w:p>
        </w:tc>
      </w:tr>
      <w:tr w:rsidR="00063B13" w:rsidTr="0055091F">
        <w:tc>
          <w:tcPr>
            <w:tcW w:w="1080" w:type="dxa"/>
          </w:tcPr>
          <w:p w:rsidR="00063B13" w:rsidRDefault="00063B13" w:rsidP="000B7D8C">
            <w:pPr>
              <w:jc w:val="both"/>
            </w:pPr>
            <w:r>
              <w:t>4</w:t>
            </w:r>
          </w:p>
        </w:tc>
        <w:tc>
          <w:tcPr>
            <w:tcW w:w="1890" w:type="dxa"/>
          </w:tcPr>
          <w:p w:rsidR="00063B13" w:rsidRDefault="00063B13" w:rsidP="000B7D8C">
            <w:pPr>
              <w:jc w:val="both"/>
            </w:pPr>
            <w:r>
              <w:t>640 x 480</w:t>
            </w:r>
          </w:p>
        </w:tc>
        <w:tc>
          <w:tcPr>
            <w:tcW w:w="810" w:type="dxa"/>
          </w:tcPr>
          <w:p w:rsidR="00063B13" w:rsidRDefault="00063B13" w:rsidP="000B7D8C">
            <w:pPr>
              <w:jc w:val="both"/>
            </w:pPr>
            <w:r>
              <w:t>60</w:t>
            </w:r>
          </w:p>
        </w:tc>
      </w:tr>
      <w:tr w:rsidR="00063B13" w:rsidTr="0055091F">
        <w:tc>
          <w:tcPr>
            <w:tcW w:w="1080" w:type="dxa"/>
          </w:tcPr>
          <w:p w:rsidR="00063B13" w:rsidRDefault="00063B13" w:rsidP="000B7D8C">
            <w:pPr>
              <w:jc w:val="both"/>
            </w:pPr>
            <w:r>
              <w:t>10</w:t>
            </w:r>
          </w:p>
        </w:tc>
        <w:tc>
          <w:tcPr>
            <w:tcW w:w="1890" w:type="dxa"/>
          </w:tcPr>
          <w:p w:rsidR="00063B13" w:rsidRDefault="00063B13" w:rsidP="000B7D8C">
            <w:pPr>
              <w:jc w:val="both"/>
            </w:pPr>
            <w:r>
              <w:t>320 x 240</w:t>
            </w:r>
          </w:p>
        </w:tc>
        <w:tc>
          <w:tcPr>
            <w:tcW w:w="810" w:type="dxa"/>
          </w:tcPr>
          <w:p w:rsidR="00063B13" w:rsidRDefault="008E58F4" w:rsidP="000B7D8C">
            <w:pPr>
              <w:jc w:val="both"/>
            </w:pPr>
            <w:r>
              <w:t>30</w:t>
            </w:r>
          </w:p>
        </w:tc>
      </w:tr>
      <w:tr w:rsidR="00063B13" w:rsidTr="0055091F">
        <w:tc>
          <w:tcPr>
            <w:tcW w:w="1080" w:type="dxa"/>
          </w:tcPr>
          <w:p w:rsidR="00063B13" w:rsidRDefault="00063B13" w:rsidP="000B7D8C">
            <w:pPr>
              <w:jc w:val="both"/>
            </w:pPr>
            <w:r>
              <w:t>11</w:t>
            </w:r>
          </w:p>
        </w:tc>
        <w:tc>
          <w:tcPr>
            <w:tcW w:w="1890" w:type="dxa"/>
          </w:tcPr>
          <w:p w:rsidR="00063B13" w:rsidRDefault="00063B13" w:rsidP="000B7D8C">
            <w:pPr>
              <w:jc w:val="both"/>
            </w:pPr>
            <w:r>
              <w:t>320 x 240</w:t>
            </w:r>
          </w:p>
        </w:tc>
        <w:tc>
          <w:tcPr>
            <w:tcW w:w="810" w:type="dxa"/>
          </w:tcPr>
          <w:p w:rsidR="00063B13" w:rsidRDefault="008E58F4" w:rsidP="000B7D8C">
            <w:pPr>
              <w:jc w:val="both"/>
            </w:pPr>
            <w:r>
              <w:t>40</w:t>
            </w:r>
          </w:p>
        </w:tc>
      </w:tr>
      <w:tr w:rsidR="00063B13" w:rsidTr="0055091F">
        <w:tc>
          <w:tcPr>
            <w:tcW w:w="1080" w:type="dxa"/>
          </w:tcPr>
          <w:p w:rsidR="00063B13" w:rsidRDefault="00063B13" w:rsidP="000B7D8C">
            <w:pPr>
              <w:jc w:val="both"/>
            </w:pPr>
            <w:r>
              <w:t>12</w:t>
            </w:r>
          </w:p>
        </w:tc>
        <w:tc>
          <w:tcPr>
            <w:tcW w:w="1890" w:type="dxa"/>
          </w:tcPr>
          <w:p w:rsidR="00063B13" w:rsidRDefault="00063B13" w:rsidP="000B7D8C">
            <w:pPr>
              <w:jc w:val="both"/>
            </w:pPr>
            <w:r>
              <w:t>320 x 240</w:t>
            </w:r>
          </w:p>
        </w:tc>
        <w:tc>
          <w:tcPr>
            <w:tcW w:w="810" w:type="dxa"/>
          </w:tcPr>
          <w:p w:rsidR="00063B13" w:rsidRDefault="008E58F4" w:rsidP="000B7D8C">
            <w:pPr>
              <w:jc w:val="both"/>
            </w:pPr>
            <w:r>
              <w:t>50</w:t>
            </w:r>
          </w:p>
        </w:tc>
      </w:tr>
      <w:tr w:rsidR="00063B13" w:rsidTr="0055091F">
        <w:tc>
          <w:tcPr>
            <w:tcW w:w="1080" w:type="dxa"/>
          </w:tcPr>
          <w:p w:rsidR="00063B13" w:rsidRDefault="00063B13" w:rsidP="000B7D8C">
            <w:pPr>
              <w:jc w:val="both"/>
            </w:pPr>
            <w:r>
              <w:t>13</w:t>
            </w:r>
          </w:p>
        </w:tc>
        <w:tc>
          <w:tcPr>
            <w:tcW w:w="1890" w:type="dxa"/>
          </w:tcPr>
          <w:p w:rsidR="00063B13" w:rsidRDefault="00063B13" w:rsidP="000B7D8C">
            <w:pPr>
              <w:jc w:val="both"/>
            </w:pPr>
            <w:r>
              <w:t>320 x 240</w:t>
            </w:r>
          </w:p>
        </w:tc>
        <w:tc>
          <w:tcPr>
            <w:tcW w:w="810" w:type="dxa"/>
          </w:tcPr>
          <w:p w:rsidR="00063B13" w:rsidRDefault="008E58F4" w:rsidP="000B7D8C">
            <w:pPr>
              <w:jc w:val="both"/>
            </w:pPr>
            <w:r>
              <w:t>60</w:t>
            </w:r>
          </w:p>
        </w:tc>
      </w:tr>
      <w:tr w:rsidR="00063B13" w:rsidTr="0055091F">
        <w:tc>
          <w:tcPr>
            <w:tcW w:w="1080" w:type="dxa"/>
          </w:tcPr>
          <w:p w:rsidR="00063B13" w:rsidRDefault="00063B13" w:rsidP="000B7D8C">
            <w:pPr>
              <w:jc w:val="both"/>
            </w:pPr>
            <w:r>
              <w:t>14</w:t>
            </w:r>
          </w:p>
        </w:tc>
        <w:tc>
          <w:tcPr>
            <w:tcW w:w="1890" w:type="dxa"/>
          </w:tcPr>
          <w:p w:rsidR="00063B13" w:rsidRDefault="00063B13" w:rsidP="000B7D8C">
            <w:pPr>
              <w:jc w:val="both"/>
            </w:pPr>
            <w:r>
              <w:t>320 x 240</w:t>
            </w:r>
          </w:p>
        </w:tc>
        <w:tc>
          <w:tcPr>
            <w:tcW w:w="810" w:type="dxa"/>
          </w:tcPr>
          <w:p w:rsidR="00063B13" w:rsidRDefault="008E58F4" w:rsidP="000B7D8C">
            <w:pPr>
              <w:jc w:val="both"/>
            </w:pPr>
            <w:r>
              <w:t>75</w:t>
            </w:r>
          </w:p>
        </w:tc>
      </w:tr>
      <w:tr w:rsidR="00063B13" w:rsidTr="0055091F">
        <w:tc>
          <w:tcPr>
            <w:tcW w:w="1080" w:type="dxa"/>
          </w:tcPr>
          <w:p w:rsidR="00063B13" w:rsidRDefault="00063B13" w:rsidP="000B7D8C">
            <w:pPr>
              <w:jc w:val="both"/>
            </w:pPr>
            <w:r>
              <w:t>15</w:t>
            </w:r>
          </w:p>
        </w:tc>
        <w:tc>
          <w:tcPr>
            <w:tcW w:w="1890" w:type="dxa"/>
          </w:tcPr>
          <w:p w:rsidR="00063B13" w:rsidRDefault="00063B13" w:rsidP="000B7D8C">
            <w:pPr>
              <w:jc w:val="both"/>
            </w:pPr>
            <w:r>
              <w:t>320 x 240</w:t>
            </w:r>
          </w:p>
        </w:tc>
        <w:tc>
          <w:tcPr>
            <w:tcW w:w="810" w:type="dxa"/>
          </w:tcPr>
          <w:p w:rsidR="00063B13" w:rsidRDefault="008E58F4" w:rsidP="000B7D8C">
            <w:pPr>
              <w:jc w:val="both"/>
            </w:pPr>
            <w:r>
              <w:t>100</w:t>
            </w:r>
          </w:p>
        </w:tc>
      </w:tr>
      <w:tr w:rsidR="00063B13" w:rsidTr="0055091F">
        <w:tc>
          <w:tcPr>
            <w:tcW w:w="1080" w:type="dxa"/>
          </w:tcPr>
          <w:p w:rsidR="00063B13" w:rsidRDefault="00063B13" w:rsidP="000B7D8C">
            <w:pPr>
              <w:jc w:val="both"/>
            </w:pPr>
            <w:r>
              <w:t>16</w:t>
            </w:r>
          </w:p>
        </w:tc>
        <w:tc>
          <w:tcPr>
            <w:tcW w:w="1890" w:type="dxa"/>
          </w:tcPr>
          <w:p w:rsidR="00063B13" w:rsidRDefault="00063B13" w:rsidP="000B7D8C">
            <w:pPr>
              <w:jc w:val="both"/>
            </w:pPr>
            <w:r>
              <w:t>320 x 240</w:t>
            </w:r>
          </w:p>
        </w:tc>
        <w:tc>
          <w:tcPr>
            <w:tcW w:w="810" w:type="dxa"/>
          </w:tcPr>
          <w:p w:rsidR="00063B13" w:rsidRDefault="008E58F4" w:rsidP="000B7D8C">
            <w:pPr>
              <w:jc w:val="both"/>
            </w:pPr>
            <w:r>
              <w:t>120</w:t>
            </w:r>
          </w:p>
        </w:tc>
      </w:tr>
    </w:tbl>
    <w:p w:rsidR="00713EDE" w:rsidRDefault="00713EDE" w:rsidP="000B7D8C">
      <w:pPr>
        <w:jc w:val="both"/>
      </w:pPr>
      <w:r>
        <w:t>Mode 04 is used for the overhead system. The mode can be set up when camera’s driver is loaded using “modprobe” command:</w:t>
      </w:r>
    </w:p>
    <w:p w:rsidR="00517B35" w:rsidRPr="00517B35" w:rsidRDefault="00517B35" w:rsidP="00751EB8">
      <w:pPr>
        <w:pStyle w:val="Code"/>
      </w:pPr>
      <w:r w:rsidRPr="00517B35">
        <w:t xml:space="preserve">modprobe -r gspca-ov534 </w:t>
      </w:r>
      <w:r w:rsidRPr="00517B35">
        <w:tab/>
      </w:r>
      <w:r w:rsidR="00003107">
        <w:tab/>
      </w:r>
      <w:r w:rsidR="00003107">
        <w:tab/>
      </w:r>
      <w:r w:rsidRPr="00517B35">
        <w:t>#unloa</w:t>
      </w:r>
      <w:r w:rsidR="00003107">
        <w:t>d</w:t>
      </w:r>
      <w:r w:rsidRPr="00517B35">
        <w:t xml:space="preserve"> the driver first</w:t>
      </w:r>
    </w:p>
    <w:p w:rsidR="00713EDE" w:rsidRPr="00517B35" w:rsidRDefault="00713EDE" w:rsidP="00751EB8">
      <w:pPr>
        <w:pStyle w:val="Code"/>
      </w:pPr>
      <w:r w:rsidRPr="00517B35">
        <w:t>modprobe gspca-ov534 videomode=</w:t>
      </w:r>
      <w:r w:rsidR="00F94A5A" w:rsidRPr="00517B35">
        <w:t>04</w:t>
      </w:r>
      <w:r w:rsidR="00DA6F63">
        <w:tab/>
        <w:t>#Load the driver and set up mode</w:t>
      </w:r>
    </w:p>
    <w:p w:rsidR="00517B35" w:rsidRDefault="000020C2" w:rsidP="000B7D8C">
      <w:pPr>
        <w:jc w:val="both"/>
      </w:pPr>
      <w:r>
        <w:t xml:space="preserve">Obviously, </w:t>
      </w:r>
      <w:r w:rsidR="005A7F2D">
        <w:t xml:space="preserve">driver loading/unloading </w:t>
      </w:r>
      <w:r>
        <w:t>should be done by a user with root privileges.</w:t>
      </w:r>
    </w:p>
    <w:p w:rsidR="00356EBE" w:rsidRDefault="0006365B" w:rsidP="000B7D8C">
      <w:pPr>
        <w:jc w:val="both"/>
      </w:pPr>
      <w:r>
        <w:t xml:space="preserve">Cameras can also switch between the narrow and wide angles of view. </w:t>
      </w:r>
      <w:r w:rsidR="00313735">
        <w:t xml:space="preserve">From our experience it seems that </w:t>
      </w:r>
      <w:r>
        <w:t>the system works better if the camera is switched to the narrow angle of view</w:t>
      </w:r>
      <w:r w:rsidR="00491084">
        <w:t>. However, this requires camera to be situated further from the field</w:t>
      </w:r>
      <w:r w:rsidR="00313735">
        <w:t xml:space="preserve"> and thus not always possible</w:t>
      </w:r>
      <w:r w:rsidR="00491084">
        <w:t>.</w:t>
      </w:r>
    </w:p>
    <w:p w:rsidR="00E42ADA" w:rsidRDefault="009508A1" w:rsidP="000B7D8C">
      <w:pPr>
        <w:jc w:val="both"/>
        <w:rPr>
          <w:b/>
        </w:rPr>
      </w:pPr>
      <w:r w:rsidRPr="00E9766C">
        <w:rPr>
          <w:b/>
        </w:rPr>
        <w:t xml:space="preserve">IMPORTANT: </w:t>
      </w:r>
      <w:r w:rsidR="00063E97" w:rsidRPr="00E9766C">
        <w:rPr>
          <w:b/>
        </w:rPr>
        <w:t>the driver works only with a specific version of the Linux kernel. DO NOT UPDATE the kernel on the notebooks used to control the cameras!</w:t>
      </w:r>
    </w:p>
    <w:p w:rsidR="004D7516" w:rsidRPr="00E9766C" w:rsidRDefault="004D7516" w:rsidP="000B7D8C">
      <w:pPr>
        <w:jc w:val="both"/>
        <w:rPr>
          <w:b/>
        </w:rPr>
      </w:pPr>
    </w:p>
    <w:p w:rsidR="00A03EAF" w:rsidRDefault="004D7516" w:rsidP="000B7D8C">
      <w:pPr>
        <w:jc w:val="both"/>
      </w:pPr>
      <w:r>
        <w:rPr>
          <w:noProof/>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9" type="#_x0000_t67" style="position:absolute;left:0;text-align:left;margin-left:261pt;margin-top:71.8pt;width:18pt;height:19.65pt;z-index:251671552" fillcolor="#95b3d7 [1940]">
            <v:textbox style="layout-flow:vertical-ideographic"/>
          </v:shape>
        </w:pict>
      </w:r>
      <w:r>
        <w:rPr>
          <w:noProof/>
        </w:rPr>
        <w:pict>
          <v:rect id="_x0000_s1026" style="position:absolute;left:0;text-align:left;margin-left:104.25pt;margin-top:4.9pt;width:1in;height:61.65pt;z-index:251658240" fillcolor="#ff9">
            <v:textbox style="mso-next-textbox:#_x0000_s1026">
              <w:txbxContent>
                <w:p w:rsidR="00B97F32" w:rsidRPr="009B1006" w:rsidRDefault="00B97F32" w:rsidP="00B97F32">
                  <w:pPr>
                    <w:rPr>
                      <w:b/>
                    </w:rPr>
                  </w:pPr>
                  <w:r w:rsidRPr="009B1006">
                    <w:rPr>
                      <w:b/>
                    </w:rPr>
                    <w:t>gspca-ov534</w:t>
                  </w:r>
                </w:p>
                <w:p w:rsidR="00E9310C" w:rsidRDefault="00E9310C">
                  <w:pPr>
                    <w:rPr>
                      <w:sz w:val="20"/>
                    </w:rPr>
                  </w:pPr>
                  <w:r w:rsidRPr="00E9310C">
                    <w:rPr>
                      <w:sz w:val="20"/>
                    </w:rPr>
                    <w:t xml:space="preserve">Linux </w:t>
                  </w:r>
                  <w:r w:rsidR="00366C30">
                    <w:rPr>
                      <w:sz w:val="20"/>
                    </w:rPr>
                    <w:t xml:space="preserve">PS3 </w:t>
                  </w:r>
                  <w:r w:rsidRPr="00E9310C">
                    <w:rPr>
                      <w:sz w:val="20"/>
                    </w:rPr>
                    <w:t xml:space="preserve">camera driver </w:t>
                  </w:r>
                </w:p>
              </w:txbxContent>
            </v:textbox>
          </v:rect>
        </w:pict>
      </w:r>
      <w:r>
        <w:rPr>
          <w:noProof/>
        </w:rPr>
        <w:pict>
          <v:rect id="_x0000_s1028" style="position:absolute;left:0;text-align:left;margin-left:227.85pt;margin-top:5.5pt;width:83.4pt;height:62.4pt;z-index:251660288" fillcolor="#b8cce4 [1300]">
            <v:textbox style="mso-next-textbox:#_x0000_s1028">
              <w:txbxContent>
                <w:p w:rsidR="00B97F32" w:rsidRPr="009B1006" w:rsidRDefault="00B97F32" w:rsidP="00B97F32">
                  <w:pPr>
                    <w:rPr>
                      <w:b/>
                    </w:rPr>
                  </w:pPr>
                  <w:r w:rsidRPr="009B1006">
                    <w:rPr>
                      <w:b/>
                    </w:rPr>
                    <w:t>gscam</w:t>
                  </w:r>
                </w:p>
                <w:p w:rsidR="00B97F32" w:rsidRDefault="00B97F32" w:rsidP="00B97F32">
                  <w:pPr>
                    <w:rPr>
                      <w:sz w:val="20"/>
                    </w:rPr>
                  </w:pPr>
                  <w:r>
                    <w:rPr>
                      <w:sz w:val="20"/>
                    </w:rPr>
                    <w:t xml:space="preserve">ROS </w:t>
                  </w:r>
                  <w:r w:rsidR="009B1006">
                    <w:rPr>
                      <w:sz w:val="20"/>
                    </w:rPr>
                    <w:t>video</w:t>
                  </w:r>
                  <w:r>
                    <w:rPr>
                      <w:sz w:val="20"/>
                    </w:rPr>
                    <w:t xml:space="preserve"> capturing node</w:t>
                  </w:r>
                  <w:r w:rsidRPr="00E9310C">
                    <w:rPr>
                      <w:sz w:val="20"/>
                    </w:rPr>
                    <w:t xml:space="preserve"> </w:t>
                  </w:r>
                </w:p>
              </w:txbxContent>
            </v:textbox>
          </v:rec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left:0;text-align:left;margin-left:63pt;margin-top:22.9pt;width:32.25pt;height:18pt;z-index:251669504" fillcolor="#95b3d7 [1940]"/>
        </w:pict>
      </w:r>
      <w:r w:rsidR="00D52259">
        <w:rPr>
          <w:noProof/>
        </w:rPr>
        <w:pict>
          <v:shape id="_x0000_s1038" type="#_x0000_t13" style="position:absolute;left:0;text-align:left;margin-left:185.25pt;margin-top:22.9pt;width:36pt;height:18pt;z-index:251670528" fillcolor="#95b3d7 [1940]"/>
        </w:pict>
      </w:r>
      <w:r w:rsidR="005372BD">
        <w:rPr>
          <w:noProof/>
        </w:rPr>
        <w:pict>
          <v:shapetype id="_x0000_t202" coordsize="21600,21600" o:spt="202" path="m,l,21600r21600,l21600,xe">
            <v:stroke joinstyle="miter"/>
            <v:path gradientshapeok="t" o:connecttype="rect"/>
          </v:shapetype>
          <v:shape id="_x0000_s1027" type="#_x0000_t202" style="position:absolute;left:0;text-align:left;margin-left:-7.05pt;margin-top:68.8pt;width:67.5pt;height:24pt;z-index:251659264" strokecolor="white [3212]">
            <v:textbox style="mso-next-textbox:#_x0000_s1027">
              <w:txbxContent>
                <w:p w:rsidR="005372BD" w:rsidRDefault="005372BD">
                  <w:r>
                    <w:t>PS3 camera</w:t>
                  </w:r>
                </w:p>
              </w:txbxContent>
            </v:textbox>
          </v:shape>
        </w:pict>
      </w:r>
      <w:r w:rsidR="00E26C92" w:rsidRPr="00E26C92">
        <w:drawing>
          <wp:inline distT="0" distB="0" distL="0" distR="0">
            <wp:extent cx="581025" cy="76185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1025" cy="762000"/>
                    </a:xfrm>
                    <a:prstGeom prst="rect">
                      <a:avLst/>
                    </a:prstGeom>
                    <a:noFill/>
                    <a:ln w="9525">
                      <a:noFill/>
                      <a:miter lim="800000"/>
                      <a:headEnd/>
                      <a:tailEnd/>
                    </a:ln>
                  </pic:spPr>
                </pic:pic>
              </a:graphicData>
            </a:graphic>
          </wp:inline>
        </w:drawing>
      </w:r>
    </w:p>
    <w:p w:rsidR="00A03EAF" w:rsidRDefault="004D7516" w:rsidP="000B7D8C">
      <w:pPr>
        <w:jc w:val="both"/>
      </w:pP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3" type="#_x0000_t106" style="position:absolute;left:0;text-align:left;margin-left:194.25pt;margin-top:20.2pt;width:153pt;height:48pt;z-index:251665408" adj="9000,16133" fillcolor="#92d050">
            <v:textbox style="mso-next-textbox:#_x0000_s1033">
              <w:txbxContent>
                <w:p w:rsidR="004839CF" w:rsidRPr="006153A4" w:rsidRDefault="004839CF">
                  <w:pPr>
                    <w:rPr>
                      <w:i/>
                    </w:rPr>
                  </w:pPr>
                  <w:r w:rsidRPr="006153A4">
                    <w:rPr>
                      <w:i/>
                    </w:rPr>
                    <w:t>/gscam/image_raw</w:t>
                  </w:r>
                </w:p>
              </w:txbxContent>
            </v:textbox>
          </v:shape>
        </w:pict>
      </w:r>
    </w:p>
    <w:p w:rsidR="00A03EAF" w:rsidRDefault="00A03EAF" w:rsidP="000B7D8C">
      <w:pPr>
        <w:jc w:val="both"/>
      </w:pPr>
    </w:p>
    <w:p w:rsidR="004E2CE0" w:rsidRDefault="004D7516" w:rsidP="000B7D8C">
      <w:pPr>
        <w:jc w:val="both"/>
      </w:pPr>
      <w:r>
        <w:rPr>
          <w:noProof/>
        </w:rPr>
        <w:pict>
          <v:shape id="_x0000_s1041" type="#_x0000_t67" style="position:absolute;left:0;text-align:left;margin-left:189pt;margin-top:9.1pt;width:18pt;height:24pt;rotation:3230182fd;z-index:251673600" fillcolor="#95b3d7 [1940]">
            <v:textbox style="layout-flow:vertical-ideographic"/>
          </v:shape>
        </w:pict>
      </w:r>
      <w:r>
        <w:rPr>
          <w:noProof/>
        </w:rPr>
        <w:pict>
          <v:shape id="_x0000_s1040" type="#_x0000_t67" style="position:absolute;left:0;text-align:left;margin-left:333pt;margin-top:9.1pt;width:18pt;height:24pt;rotation:-25872472fd;z-index:251672576" fillcolor="#95b3d7 [1940]">
            <v:textbox style="layout-flow:vertical-ideographic"/>
          </v:shape>
        </w:pict>
      </w:r>
    </w:p>
    <w:p w:rsidR="004E2CE0" w:rsidRDefault="004D7516" w:rsidP="000B7D8C">
      <w:pPr>
        <w:jc w:val="both"/>
      </w:pPr>
      <w:r>
        <w:rPr>
          <w:noProof/>
        </w:rPr>
        <w:pict>
          <v:rect id="_x0000_s1030" style="position:absolute;left:0;text-align:left;margin-left:321.6pt;margin-top:9.05pt;width:83.4pt;height:62.4pt;z-index:251662336" fillcolor="#b8cce4 [1300]">
            <v:textbox style="mso-next-textbox:#_x0000_s1030">
              <w:txbxContent>
                <w:p w:rsidR="00460252" w:rsidRPr="00A74F8A" w:rsidRDefault="00460252" w:rsidP="00460252">
                  <w:pPr>
                    <w:rPr>
                      <w:b/>
                    </w:rPr>
                  </w:pPr>
                  <w:r>
                    <w:rPr>
                      <w:b/>
                    </w:rPr>
                    <w:t>cmvision</w:t>
                  </w:r>
                </w:p>
                <w:p w:rsidR="00460252" w:rsidRDefault="00460252" w:rsidP="00460252">
                  <w:pPr>
                    <w:rPr>
                      <w:sz w:val="20"/>
                    </w:rPr>
                  </w:pPr>
                  <w:r>
                    <w:rPr>
                      <w:sz w:val="20"/>
                    </w:rPr>
                    <w:t>ROS blobfinder</w:t>
                  </w:r>
                </w:p>
              </w:txbxContent>
            </v:textbox>
          </v:rect>
        </w:pict>
      </w:r>
      <w:r>
        <w:rPr>
          <w:noProof/>
        </w:rPr>
        <w:pict>
          <v:rect id="_x0000_s1029" style="position:absolute;left:0;text-align:left;margin-left:123.6pt;margin-top:9.9pt;width:83.4pt;height:62.4pt;z-index:251661312" fillcolor="#b8cce4 [1300]">
            <v:textbox style="mso-next-textbox:#_x0000_s1029">
              <w:txbxContent>
                <w:p w:rsidR="00A74F8A" w:rsidRPr="00A74F8A" w:rsidRDefault="00A74F8A" w:rsidP="004E2CE0">
                  <w:pPr>
                    <w:rPr>
                      <w:b/>
                    </w:rPr>
                  </w:pPr>
                  <w:r w:rsidRPr="00A74F8A">
                    <w:rPr>
                      <w:b/>
                    </w:rPr>
                    <w:t>ar_recog</w:t>
                  </w:r>
                </w:p>
                <w:p w:rsidR="004E2CE0" w:rsidRDefault="00A74F8A" w:rsidP="004E2CE0">
                  <w:pPr>
                    <w:rPr>
                      <w:sz w:val="20"/>
                    </w:rPr>
                  </w:pPr>
                  <w:r>
                    <w:rPr>
                      <w:sz w:val="20"/>
                    </w:rPr>
                    <w:t xml:space="preserve">detects AR tags in </w:t>
                  </w:r>
                  <w:r w:rsidR="00460252">
                    <w:rPr>
                      <w:sz w:val="20"/>
                    </w:rPr>
                    <w:t xml:space="preserve">the </w:t>
                  </w:r>
                  <w:r>
                    <w:rPr>
                      <w:sz w:val="20"/>
                    </w:rPr>
                    <w:t>image</w:t>
                  </w:r>
                </w:p>
              </w:txbxContent>
            </v:textbox>
          </v:rect>
        </w:pict>
      </w:r>
    </w:p>
    <w:p w:rsidR="004A069E" w:rsidRDefault="004A069E" w:rsidP="000B7D8C">
      <w:pPr>
        <w:jc w:val="both"/>
      </w:pPr>
    </w:p>
    <w:p w:rsidR="00460252" w:rsidRDefault="004D7516" w:rsidP="000B7D8C">
      <w:pPr>
        <w:jc w:val="both"/>
      </w:pPr>
      <w:r>
        <w:rPr>
          <w:noProof/>
        </w:rPr>
        <w:pict>
          <v:shape id="_x0000_s1043" type="#_x0000_t67" style="position:absolute;left:0;text-align:left;margin-left:356pt;margin-top:24.35pt;width:18pt;height:24pt;z-index:251675648" fillcolor="#95b3d7 [1940]">
            <v:textbox style="layout-flow:vertical-ideographic"/>
          </v:shape>
        </w:pict>
      </w:r>
      <w:r>
        <w:rPr>
          <w:noProof/>
        </w:rPr>
        <w:pict>
          <v:shape id="_x0000_s1051" type="#_x0000_t67" style="position:absolute;left:0;text-align:left;margin-left:198pt;margin-top:25pt;width:18pt;height:24pt;rotation:-25872472fd;z-index:251682816" fillcolor="#95b3d7 [1940]">
            <v:textbox style="layout-flow:vertical-ideographic"/>
          </v:shape>
        </w:pict>
      </w:r>
    </w:p>
    <w:p w:rsidR="00460252" w:rsidRDefault="004D7516" w:rsidP="000B7D8C">
      <w:pPr>
        <w:jc w:val="both"/>
      </w:pPr>
      <w:r>
        <w:rPr>
          <w:noProof/>
        </w:rPr>
        <w:pict>
          <v:shape id="_x0000_s1044" type="#_x0000_t67" style="position:absolute;left:0;text-align:left;margin-left:119.5pt;margin-top:.4pt;width:18pt;height:24pt;rotation:1754978fd;z-index:251676672" fillcolor="#95b3d7 [1940]">
            <v:textbox style="layout-flow:vertical-ideographic"/>
          </v:shape>
        </w:pict>
      </w:r>
    </w:p>
    <w:p w:rsidR="00460252" w:rsidRDefault="004D7516" w:rsidP="000B7D8C">
      <w:pPr>
        <w:jc w:val="both"/>
      </w:pPr>
      <w:r>
        <w:rPr>
          <w:noProof/>
        </w:rPr>
        <w:pict>
          <v:shape id="_x0000_s1035" type="#_x0000_t106" style="position:absolute;left:0;text-align:left;margin-left:322.5pt;margin-top:3.45pt;width:90pt;height:48pt;z-index:251667456" adj="21780,12038" fillcolor="#92d050">
            <v:textbox style="mso-next-textbox:#_x0000_s1035">
              <w:txbxContent>
                <w:p w:rsidR="006153A4" w:rsidRPr="006153A4" w:rsidRDefault="006153A4" w:rsidP="006153A4">
                  <w:pPr>
                    <w:rPr>
                      <w:i/>
                    </w:rPr>
                  </w:pPr>
                  <w:r w:rsidRPr="006153A4">
                    <w:rPr>
                      <w:i/>
                    </w:rPr>
                    <w:t>/blobs</w:t>
                  </w:r>
                </w:p>
              </w:txbxContent>
            </v:textbox>
          </v:shape>
        </w:pict>
      </w:r>
      <w:r>
        <w:rPr>
          <w:noProof/>
        </w:rPr>
        <w:pict>
          <v:shape id="_x0000_s1050" type="#_x0000_t106" style="position:absolute;left:0;text-align:left;margin-left:189pt;margin-top:3.45pt;width:99pt;height:48pt;z-index:251681792" adj="7855,17145" fillcolor="#92d050">
            <v:textbox style="mso-next-textbox:#_x0000_s1050">
              <w:txbxContent>
                <w:p w:rsidR="00D52259" w:rsidRPr="006153A4" w:rsidRDefault="00D52259" w:rsidP="00D52259">
                  <w:pPr>
                    <w:rPr>
                      <w:i/>
                    </w:rPr>
                  </w:pPr>
                  <w:r>
                    <w:rPr>
                      <w:i/>
                    </w:rPr>
                    <w:t>/tags</w:t>
                  </w:r>
                </w:p>
              </w:txbxContent>
            </v:textbox>
          </v:shape>
        </w:pict>
      </w:r>
      <w:r>
        <w:rPr>
          <w:noProof/>
        </w:rPr>
        <w:pict>
          <v:shape id="_x0000_s1034" type="#_x0000_t106" style="position:absolute;left:0;text-align:left;margin-left:45pt;margin-top:3.45pt;width:99pt;height:48pt;z-index:251666432" adj="7855,17145" fillcolor="#92d050">
            <v:textbox style="mso-next-textbox:#_x0000_s1034">
              <w:txbxContent>
                <w:p w:rsidR="006153A4" w:rsidRPr="006153A4" w:rsidRDefault="006153A4" w:rsidP="006153A4">
                  <w:pPr>
                    <w:rPr>
                      <w:i/>
                    </w:rPr>
                  </w:pPr>
                  <w:r w:rsidRPr="006153A4">
                    <w:rPr>
                      <w:i/>
                    </w:rPr>
                    <w:t>/ar/image</w:t>
                  </w:r>
                </w:p>
              </w:txbxContent>
            </v:textbox>
          </v:shape>
        </w:pict>
      </w:r>
    </w:p>
    <w:p w:rsidR="00460252" w:rsidRDefault="00460252" w:rsidP="000B7D8C">
      <w:pPr>
        <w:jc w:val="both"/>
      </w:pPr>
    </w:p>
    <w:p w:rsidR="00460252" w:rsidRDefault="004D7516" w:rsidP="000B7D8C">
      <w:pPr>
        <w:jc w:val="both"/>
      </w:pPr>
      <w:r>
        <w:rPr>
          <w:noProof/>
        </w:rPr>
        <w:pict>
          <v:shape id="_x0000_s1047" type="#_x0000_t67" style="position:absolute;left:0;text-align:left;margin-left:328.5pt;margin-top:2.85pt;width:18pt;height:24pt;rotation:1754978fd;z-index:251678720" fillcolor="#95b3d7 [1940]">
            <v:textbox style="layout-flow:vertical-ideographic"/>
          </v:shape>
        </w:pict>
      </w:r>
      <w:r>
        <w:rPr>
          <w:noProof/>
        </w:rPr>
        <w:pict>
          <v:shape id="_x0000_s1045" type="#_x0000_t67" style="position:absolute;left:0;text-align:left;margin-left:240pt;margin-top:2.85pt;width:18pt;height:24pt;rotation:-2052383fd;z-index:251677696" fillcolor="#95b3d7 [1940]">
            <v:textbox style="layout-flow:vertical-ideographic"/>
          </v:shape>
        </w:pict>
      </w:r>
      <w:r>
        <w:rPr>
          <w:noProof/>
        </w:rPr>
        <w:pict>
          <v:rect id="_x0000_s1032" style="position:absolute;left:0;text-align:left;margin-left:63pt;margin-top:29.85pt;width:83.4pt;height:81pt;z-index:251664384" fillcolor="#b8cce4 [1300]">
            <v:textbox style="mso-next-textbox:#_x0000_s1032">
              <w:txbxContent>
                <w:p w:rsidR="003B6902" w:rsidRPr="00A74F8A" w:rsidRDefault="003B6902" w:rsidP="003B6902">
                  <w:pPr>
                    <w:rPr>
                      <w:b/>
                    </w:rPr>
                  </w:pPr>
                  <w:r>
                    <w:rPr>
                      <w:b/>
                    </w:rPr>
                    <w:t>image_view</w:t>
                  </w:r>
                </w:p>
                <w:p w:rsidR="003B6902" w:rsidRDefault="003B6902" w:rsidP="003B6902">
                  <w:pPr>
                    <w:rPr>
                      <w:sz w:val="20"/>
                    </w:rPr>
                  </w:pPr>
                  <w:r>
                    <w:rPr>
                      <w:sz w:val="20"/>
                    </w:rPr>
                    <w:t>Visualizes video with AR tags highlighted</w:t>
                  </w:r>
                </w:p>
              </w:txbxContent>
            </v:textbox>
          </v:rect>
        </w:pict>
      </w:r>
      <w:r>
        <w:rPr>
          <w:noProof/>
        </w:rPr>
        <w:pict>
          <v:shape id="_x0000_s1052" type="#_x0000_t67" style="position:absolute;left:0;text-align:left;margin-left:95.25pt;margin-top:7.95pt;width:18pt;height:19.65pt;z-index:251683840" fillcolor="#95b3d7 [1940]">
            <v:textbox style="layout-flow:vertical-ideographic"/>
          </v:shape>
        </w:pict>
      </w:r>
    </w:p>
    <w:p w:rsidR="00AB44C8" w:rsidRDefault="004D7516" w:rsidP="000B7D8C">
      <w:pPr>
        <w:jc w:val="both"/>
      </w:pPr>
      <w:r>
        <w:rPr>
          <w:noProof/>
        </w:rPr>
        <w:pict>
          <v:rect id="_x0000_s1031" style="position:absolute;left:0;text-align:left;margin-left:229.9pt;margin-top:4.4pt;width:122.1pt;height:81pt;z-index:251663360" fillcolor="#b8cce4 [1300]">
            <v:textbox style="mso-next-textbox:#_x0000_s1031">
              <w:txbxContent>
                <w:p w:rsidR="00460252" w:rsidRPr="00A74F8A" w:rsidRDefault="00460252" w:rsidP="00460252">
                  <w:pPr>
                    <w:rPr>
                      <w:b/>
                    </w:rPr>
                  </w:pPr>
                  <w:r>
                    <w:rPr>
                      <w:b/>
                    </w:rPr>
                    <w:t>planar_tracker</w:t>
                  </w:r>
                </w:p>
                <w:p w:rsidR="00460252" w:rsidRDefault="00460252" w:rsidP="00460252">
                  <w:pPr>
                    <w:rPr>
                      <w:sz w:val="20"/>
                    </w:rPr>
                  </w:pPr>
                  <w:r>
                    <w:rPr>
                      <w:sz w:val="20"/>
                    </w:rPr>
                    <w:t xml:space="preserve">calculates coordinates </w:t>
                  </w:r>
                  <w:r w:rsidR="00E37F4A">
                    <w:rPr>
                      <w:sz w:val="20"/>
                    </w:rPr>
                    <w:t xml:space="preserve">of objects (AR tags and blobs) </w:t>
                  </w:r>
                  <w:r>
                    <w:rPr>
                      <w:sz w:val="20"/>
                    </w:rPr>
                    <w:t xml:space="preserve">in the floor plane </w:t>
                  </w:r>
                </w:p>
              </w:txbxContent>
            </v:textbox>
          </v:rect>
        </w:pict>
      </w:r>
    </w:p>
    <w:p w:rsidR="00AB44C8" w:rsidRDefault="00AB44C8" w:rsidP="000B7D8C">
      <w:pPr>
        <w:jc w:val="both"/>
      </w:pPr>
    </w:p>
    <w:p w:rsidR="006153A4" w:rsidRDefault="006153A4" w:rsidP="000B7D8C">
      <w:pPr>
        <w:jc w:val="both"/>
      </w:pPr>
    </w:p>
    <w:p w:rsidR="006153A4" w:rsidRDefault="004D7516" w:rsidP="000B7D8C">
      <w:pPr>
        <w:jc w:val="both"/>
      </w:pPr>
      <w:r>
        <w:rPr>
          <w:noProof/>
        </w:rPr>
        <w:pict>
          <v:shape id="_x0000_s1049" type="#_x0000_t67" style="position:absolute;left:0;text-align:left;margin-left:270pt;margin-top:12.8pt;width:18pt;height:24pt;z-index:251680768" fillcolor="#95b3d7 [1940]">
            <v:textbox style="layout-flow:vertical-ideographic"/>
          </v:shape>
        </w:pict>
      </w:r>
    </w:p>
    <w:p w:rsidR="00E42ADA" w:rsidRDefault="004D7516" w:rsidP="000B7D8C">
      <w:pPr>
        <w:jc w:val="both"/>
      </w:pPr>
      <w:r>
        <w:rPr>
          <w:noProof/>
        </w:rPr>
        <w:pict>
          <v:shape id="_x0000_s1053" type="#_x0000_t106" style="position:absolute;left:0;text-align:left;margin-left:3in;margin-top:14.3pt;width:128.4pt;height:1in;z-index:251684864" adj="21070,3105" fillcolor="#92d050">
            <v:textbox style="mso-next-textbox:#_x0000_s1053">
              <w:txbxContent>
                <w:p w:rsidR="00E42ADA" w:rsidRDefault="00E42ADA" w:rsidP="00E42ADA">
                  <w:pPr>
                    <w:spacing w:after="0" w:line="240" w:lineRule="auto"/>
                    <w:rPr>
                      <w:i/>
                    </w:rPr>
                  </w:pPr>
                  <w:r w:rsidRPr="006153A4">
                    <w:rPr>
                      <w:i/>
                    </w:rPr>
                    <w:t>/</w:t>
                  </w:r>
                  <w:r>
                    <w:rPr>
                      <w:i/>
                    </w:rPr>
                    <w:t>tag_positions_r</w:t>
                  </w:r>
                </w:p>
                <w:p w:rsidR="00E42ADA" w:rsidRPr="00D52259" w:rsidRDefault="00E42ADA" w:rsidP="00E42ADA">
                  <w:pPr>
                    <w:spacing w:after="0" w:line="240" w:lineRule="auto"/>
                    <w:jc w:val="center"/>
                  </w:pPr>
                  <w:r w:rsidRPr="00D52259">
                    <w:t>OR</w:t>
                  </w:r>
                </w:p>
                <w:p w:rsidR="00E42ADA" w:rsidRPr="006153A4" w:rsidRDefault="00E42ADA" w:rsidP="00E42ADA">
                  <w:pPr>
                    <w:spacing w:after="0" w:line="240" w:lineRule="auto"/>
                    <w:rPr>
                      <w:i/>
                    </w:rPr>
                  </w:pPr>
                  <w:r w:rsidRPr="006153A4">
                    <w:rPr>
                      <w:i/>
                    </w:rPr>
                    <w:t>/</w:t>
                  </w:r>
                  <w:r>
                    <w:rPr>
                      <w:i/>
                    </w:rPr>
                    <w:t>tag_positions_r</w:t>
                  </w:r>
                </w:p>
                <w:p w:rsidR="00E42ADA" w:rsidRPr="006153A4" w:rsidRDefault="00E42ADA" w:rsidP="00E42ADA">
                  <w:pPr>
                    <w:spacing w:after="0" w:line="240" w:lineRule="auto"/>
                    <w:rPr>
                      <w:i/>
                    </w:rPr>
                  </w:pPr>
                </w:p>
              </w:txbxContent>
            </v:textbox>
          </v:shape>
        </w:pict>
      </w:r>
    </w:p>
    <w:p w:rsidR="00E42ADA" w:rsidRDefault="00E42ADA" w:rsidP="000B7D8C">
      <w:pPr>
        <w:jc w:val="both"/>
      </w:pPr>
    </w:p>
    <w:p w:rsidR="00E42ADA" w:rsidRDefault="00E42ADA" w:rsidP="000B7D8C">
      <w:pPr>
        <w:jc w:val="both"/>
      </w:pPr>
    </w:p>
    <w:p w:rsidR="00E37F4A" w:rsidRDefault="004D7516" w:rsidP="000B7D8C">
      <w:pPr>
        <w:jc w:val="both"/>
      </w:pPr>
      <w:r>
        <w:rPr>
          <w:noProof/>
        </w:rPr>
        <w:pict>
          <v:shape id="_x0000_s1054" type="#_x0000_t202" style="position:absolute;left:0;text-align:left;margin-left:0;margin-top:10.05pt;width:67.5pt;height:24pt;z-index:251685888" strokecolor="white [3212]">
            <v:textbox style="mso-next-textbox:#_x0000_s1054">
              <w:txbxContent>
                <w:p w:rsidR="00675FF9" w:rsidRPr="005958B7" w:rsidRDefault="00675FF9" w:rsidP="00675FF9">
                  <w:pPr>
                    <w:rPr>
                      <w:b/>
                      <w:sz w:val="28"/>
                    </w:rPr>
                  </w:pPr>
                  <w:r w:rsidRPr="005958B7">
                    <w:rPr>
                      <w:b/>
                      <w:sz w:val="28"/>
                    </w:rPr>
                    <w:t>Legend:</w:t>
                  </w:r>
                </w:p>
              </w:txbxContent>
            </v:textbox>
          </v:shape>
        </w:pict>
      </w:r>
    </w:p>
    <w:p w:rsidR="00E42ADA" w:rsidRDefault="004D7516" w:rsidP="000B7D8C">
      <w:pPr>
        <w:jc w:val="both"/>
      </w:pPr>
      <w:r>
        <w:rPr>
          <w:noProof/>
        </w:rPr>
        <w:pict>
          <v:shape id="_x0000_s1057" type="#_x0000_t106" style="position:absolute;left:0;text-align:left;margin-left:189pt;margin-top:1.15pt;width:90pt;height:48pt;z-index:251688960" adj="21780,9045" fillcolor="#92d050">
            <v:textbox style="mso-next-textbox:#_x0000_s1057">
              <w:txbxContent>
                <w:p w:rsidR="00366C30" w:rsidRPr="00366C30" w:rsidRDefault="00366C30" w:rsidP="00366C30"/>
              </w:txbxContent>
            </v:textbox>
          </v:shape>
        </w:pict>
      </w:r>
      <w:r>
        <w:rPr>
          <w:noProof/>
        </w:rPr>
        <w:pict>
          <v:shape id="_x0000_s1056" type="#_x0000_t202" style="position:absolute;left:0;text-align:left;margin-left:104.25pt;margin-top:13.15pt;width:63pt;height:24pt;z-index:251687936" strokecolor="white [3212]">
            <v:textbox style="mso-next-textbox:#_x0000_s1056">
              <w:txbxContent>
                <w:p w:rsidR="00366C30" w:rsidRDefault="00366C30" w:rsidP="00366C30">
                  <w:r>
                    <w:t>ROS node</w:t>
                  </w:r>
                </w:p>
              </w:txbxContent>
            </v:textbox>
          </v:shape>
        </w:pict>
      </w:r>
      <w:r>
        <w:rPr>
          <w:noProof/>
        </w:rPr>
        <w:pict>
          <v:rect id="_x0000_s1055" style="position:absolute;left:0;text-align:left;margin-left:11.85pt;margin-top:9.4pt;width:83.4pt;height:30pt;z-index:251686912" fillcolor="#b8cce4 [1300]">
            <v:textbox style="mso-next-textbox:#_x0000_s1055">
              <w:txbxContent>
                <w:p w:rsidR="00366C30" w:rsidRPr="00366C30" w:rsidRDefault="00366C30" w:rsidP="00366C30"/>
              </w:txbxContent>
            </v:textbox>
          </v:rect>
        </w:pict>
      </w:r>
      <w:r>
        <w:rPr>
          <w:noProof/>
        </w:rPr>
        <w:pict>
          <v:shape id="_x0000_s1058" type="#_x0000_t202" style="position:absolute;left:0;text-align:left;margin-left:297pt;margin-top:13.15pt;width:63pt;height:24pt;z-index:251689984" strokecolor="white [3212]">
            <v:textbox style="mso-next-textbox:#_x0000_s1058">
              <w:txbxContent>
                <w:p w:rsidR="00366C30" w:rsidRDefault="00366C30" w:rsidP="00366C30">
                  <w:r>
                    <w:t>ROS topic</w:t>
                  </w:r>
                </w:p>
              </w:txbxContent>
            </v:textbox>
          </v:shape>
        </w:pict>
      </w:r>
    </w:p>
    <w:p w:rsidR="004D7516" w:rsidRDefault="004D7516" w:rsidP="000B7D8C">
      <w:pPr>
        <w:jc w:val="both"/>
      </w:pPr>
    </w:p>
    <w:p w:rsidR="004D7516" w:rsidRDefault="004D7516" w:rsidP="000B7D8C">
      <w:pPr>
        <w:jc w:val="both"/>
      </w:pPr>
    </w:p>
    <w:p w:rsidR="00E42ADA" w:rsidRDefault="00E42ADA" w:rsidP="000B7D8C">
      <w:pPr>
        <w:jc w:val="both"/>
      </w:pPr>
      <w:r>
        <w:t xml:space="preserve">Figure 1: </w:t>
      </w:r>
      <w:r w:rsidR="007812FC">
        <w:t>components</w:t>
      </w:r>
      <w:r>
        <w:t xml:space="preserve"> </w:t>
      </w:r>
      <w:r w:rsidR="007812FC">
        <w:t>and data flow in</w:t>
      </w:r>
      <w:r>
        <w:t xml:space="preserve"> the overhead localization system</w:t>
      </w:r>
    </w:p>
    <w:p w:rsidR="00177058" w:rsidRDefault="00177058" w:rsidP="000B7D8C">
      <w:pPr>
        <w:jc w:val="both"/>
      </w:pPr>
    </w:p>
    <w:p w:rsidR="0055091F" w:rsidRDefault="00A21A42" w:rsidP="000B7D8C">
      <w:pPr>
        <w:pStyle w:val="Heading2"/>
        <w:jc w:val="both"/>
      </w:pPr>
      <w:r>
        <w:lastRenderedPageBreak/>
        <w:t>Configuring camera</w:t>
      </w:r>
    </w:p>
    <w:p w:rsidR="00A21A42" w:rsidRDefault="00AB57DD" w:rsidP="000B7D8C">
      <w:pPr>
        <w:jc w:val="both"/>
      </w:pPr>
      <w:r>
        <w:t xml:space="preserve">There can </w:t>
      </w:r>
      <w:r w:rsidR="007E5B7C">
        <w:t xml:space="preserve">be </w:t>
      </w:r>
      <w:r>
        <w:t xml:space="preserve">problems recognizing AR tags if the image is too bright. </w:t>
      </w:r>
      <w:r w:rsidR="00540DD3">
        <w:t xml:space="preserve">In order for the system to work </w:t>
      </w:r>
      <w:r w:rsidR="007E5B7C">
        <w:t>reliably</w:t>
      </w:r>
      <w:r w:rsidR="00540DD3">
        <w:t xml:space="preserve">, camera parameters (exposure, main gain) must be configured. This is done using the </w:t>
      </w:r>
      <w:r w:rsidR="00540DD3" w:rsidRPr="007E5B7C">
        <w:rPr>
          <w:rStyle w:val="CodeChar"/>
        </w:rPr>
        <w:t>guvcview</w:t>
      </w:r>
      <w:r w:rsidR="00540DD3">
        <w:t xml:space="preserve"> program:</w:t>
      </w:r>
    </w:p>
    <w:p w:rsidR="00540DD3" w:rsidRPr="00BF6AAB" w:rsidRDefault="00540DD3" w:rsidP="000B7D8C">
      <w:pPr>
        <w:jc w:val="both"/>
        <w:rPr>
          <w:rFonts w:ascii="Courier New" w:hAnsi="Courier New" w:cs="Courier New"/>
        </w:rPr>
      </w:pPr>
      <w:r w:rsidRPr="00BF6AAB">
        <w:rPr>
          <w:rFonts w:ascii="Courier New" w:hAnsi="Courier New" w:cs="Courier New"/>
        </w:rPr>
        <w:t>guvcview -d /dev/video1</w:t>
      </w:r>
    </w:p>
    <w:p w:rsidR="0018036D" w:rsidRDefault="0018036D" w:rsidP="000B7D8C">
      <w:pPr>
        <w:jc w:val="both"/>
      </w:pPr>
      <w:r>
        <w:t>Please set up following parameters for the left camera:</w:t>
      </w:r>
    </w:p>
    <w:p w:rsidR="0018036D" w:rsidRDefault="0018036D" w:rsidP="00BF6AAB">
      <w:pPr>
        <w:pStyle w:val="NoSpacing"/>
      </w:pPr>
      <w:r>
        <w:t>Exposure:</w:t>
      </w:r>
      <w:r>
        <w:tab/>
        <w:t>50</w:t>
      </w:r>
    </w:p>
    <w:p w:rsidR="0018036D" w:rsidRDefault="0018036D" w:rsidP="00BF6AAB">
      <w:pPr>
        <w:pStyle w:val="NoSpacing"/>
      </w:pPr>
      <w:r>
        <w:t>Main gain:</w:t>
      </w:r>
      <w:r>
        <w:tab/>
        <w:t>5</w:t>
      </w:r>
    </w:p>
    <w:p w:rsidR="0018036D" w:rsidRDefault="0018036D" w:rsidP="000B7D8C">
      <w:pPr>
        <w:jc w:val="both"/>
      </w:pPr>
      <w:r>
        <w:t>Please set up following parameters for the right camera:</w:t>
      </w:r>
    </w:p>
    <w:p w:rsidR="0018036D" w:rsidRDefault="0018036D" w:rsidP="00BF6AAB">
      <w:pPr>
        <w:pStyle w:val="NoSpacing"/>
      </w:pPr>
      <w:r>
        <w:t>Exposure:</w:t>
      </w:r>
      <w:r>
        <w:tab/>
        <w:t>70</w:t>
      </w:r>
    </w:p>
    <w:p w:rsidR="0018036D" w:rsidRDefault="0018036D" w:rsidP="00BF6AAB">
      <w:pPr>
        <w:pStyle w:val="NoSpacing"/>
      </w:pPr>
      <w:r>
        <w:t>Main gain:</w:t>
      </w:r>
      <w:r>
        <w:tab/>
        <w:t>10</w:t>
      </w:r>
    </w:p>
    <w:p w:rsidR="0018036D" w:rsidRDefault="00A05E64" w:rsidP="000B7D8C">
      <w:pPr>
        <w:pStyle w:val="Heading2"/>
        <w:jc w:val="both"/>
      </w:pPr>
      <w:r>
        <w:t>Starting video capture</w:t>
      </w:r>
    </w:p>
    <w:p w:rsidR="00C75F71" w:rsidRPr="0024424B" w:rsidRDefault="00C75F71" w:rsidP="000B7D8C">
      <w:pPr>
        <w:jc w:val="both"/>
        <w:rPr>
          <w:b/>
        </w:rPr>
      </w:pPr>
      <w:r w:rsidRPr="0024424B">
        <w:rPr>
          <w:b/>
        </w:rPr>
        <w:t xml:space="preserve">IMPORTANT: don’t forget to launch roscore before launching any ROS nodes. </w:t>
      </w:r>
      <w:r w:rsidR="00CA141E" w:rsidRPr="0024424B">
        <w:rPr>
          <w:b/>
        </w:rPr>
        <w:t xml:space="preserve">Each of the two notebooks that control right and left cameras </w:t>
      </w:r>
      <w:r w:rsidR="007E5B7C">
        <w:rPr>
          <w:b/>
        </w:rPr>
        <w:t xml:space="preserve">must </w:t>
      </w:r>
      <w:r w:rsidR="00CA141E" w:rsidRPr="0024424B">
        <w:rPr>
          <w:b/>
        </w:rPr>
        <w:t>run their own instance</w:t>
      </w:r>
      <w:r w:rsidR="00424B83">
        <w:rPr>
          <w:b/>
        </w:rPr>
        <w:t>s</w:t>
      </w:r>
      <w:r w:rsidR="00CA141E" w:rsidRPr="0024424B">
        <w:rPr>
          <w:b/>
        </w:rPr>
        <w:t xml:space="preserve"> of ROS core.</w:t>
      </w:r>
    </w:p>
    <w:p w:rsidR="00FC7C84" w:rsidRDefault="00FC7C84" w:rsidP="000B7D8C">
      <w:pPr>
        <w:jc w:val="both"/>
      </w:pPr>
      <w:r w:rsidRPr="001341B8">
        <w:rPr>
          <w:rStyle w:val="CodeChar"/>
        </w:rPr>
        <w:t>gscam</w:t>
      </w:r>
      <w:r>
        <w:t xml:space="preserve"> is the ROS video capture program. </w:t>
      </w:r>
      <w:r w:rsidR="0088749E">
        <w:rPr>
          <w:rStyle w:val="CodeChar"/>
        </w:rPr>
        <w:t>gs</w:t>
      </w:r>
      <w:r w:rsidRPr="001341B8">
        <w:rPr>
          <w:rStyle w:val="CodeChar"/>
        </w:rPr>
        <w:t>cam</w:t>
      </w:r>
      <w:r w:rsidR="009D649B">
        <w:t xml:space="preserve"> relies on </w:t>
      </w:r>
      <w:r w:rsidR="009418EC">
        <w:t>certain</w:t>
      </w:r>
      <w:r w:rsidR="009D649B">
        <w:t xml:space="preserve"> configuration files</w:t>
      </w:r>
      <w:r>
        <w:t>,</w:t>
      </w:r>
      <w:r w:rsidR="009D649B">
        <w:t xml:space="preserve"> so it must be launched from the </w:t>
      </w:r>
      <w:r w:rsidR="009D649B" w:rsidRPr="009418EC">
        <w:rPr>
          <w:rStyle w:val="CodeChar"/>
        </w:rPr>
        <w:t>/bin</w:t>
      </w:r>
      <w:r w:rsidR="009D649B">
        <w:t xml:space="preserve"> directory of the ROS package. The following command line launches </w:t>
      </w:r>
      <w:r w:rsidR="009D649B" w:rsidRPr="009418EC">
        <w:rPr>
          <w:rStyle w:val="CodeChar"/>
        </w:rPr>
        <w:t>gscam</w:t>
      </w:r>
      <w:r w:rsidR="009D649B">
        <w:t xml:space="preserve"> and broadcasts image to the </w:t>
      </w:r>
      <w:r w:rsidR="009D649B" w:rsidRPr="009418EC">
        <w:rPr>
          <w:rStyle w:val="CodeChar"/>
        </w:rPr>
        <w:t>image:=/gscam/image_raw</w:t>
      </w:r>
      <w:r w:rsidR="009D649B">
        <w:t xml:space="preserve"> ROS topic:</w:t>
      </w:r>
    </w:p>
    <w:p w:rsidR="009D649B" w:rsidRDefault="009D649B" w:rsidP="00751EB8">
      <w:pPr>
        <w:pStyle w:val="Code"/>
      </w:pPr>
      <w:r>
        <w:t>roscd ar_recog</w:t>
      </w:r>
    </w:p>
    <w:p w:rsidR="009D649B" w:rsidRDefault="009D649B" w:rsidP="00751EB8">
      <w:pPr>
        <w:pStyle w:val="Code"/>
      </w:pPr>
      <w:r>
        <w:t>cd bin</w:t>
      </w:r>
    </w:p>
    <w:p w:rsidR="009D649B" w:rsidRDefault="009D649B" w:rsidP="00751EB8">
      <w:pPr>
        <w:pStyle w:val="Code"/>
      </w:pPr>
      <w:r>
        <w:t xml:space="preserve">rosrun ar_recog ar_recog image:=/gscam/image_raw </w:t>
      </w:r>
    </w:p>
    <w:p w:rsidR="00C0304E" w:rsidRDefault="00C0304E" w:rsidP="000B7D8C">
      <w:pPr>
        <w:pStyle w:val="Heading2"/>
        <w:jc w:val="both"/>
      </w:pPr>
      <w:r>
        <w:t>Starting ar_recog</w:t>
      </w:r>
    </w:p>
    <w:p w:rsidR="00621DC8" w:rsidRDefault="00C0304E" w:rsidP="000B7D8C">
      <w:pPr>
        <w:jc w:val="both"/>
      </w:pPr>
      <w:r w:rsidRPr="009418EC">
        <w:rPr>
          <w:rStyle w:val="CodeChar"/>
        </w:rPr>
        <w:t>ar_recog</w:t>
      </w:r>
      <w:r>
        <w:t xml:space="preserve"> is the </w:t>
      </w:r>
      <w:r w:rsidR="00621DC8">
        <w:t xml:space="preserve">program to recognize AR tags; it is a part of the Brown ROS package. The program analyzes image </w:t>
      </w:r>
      <w:r w:rsidR="008029F3">
        <w:t xml:space="preserve">frames </w:t>
      </w:r>
      <w:r w:rsidR="00621DC8">
        <w:t xml:space="preserve">from the </w:t>
      </w:r>
      <w:r w:rsidR="00621DC8" w:rsidRPr="004D1641">
        <w:rPr>
          <w:rStyle w:val="CodeChar"/>
        </w:rPr>
        <w:t xml:space="preserve">/gscam/image_raw </w:t>
      </w:r>
      <w:r w:rsidR="00621DC8">
        <w:t xml:space="preserve">topic, finds </w:t>
      </w:r>
      <w:r w:rsidR="008029F3">
        <w:t xml:space="preserve">images of </w:t>
      </w:r>
      <w:r w:rsidR="00621DC8">
        <w:t xml:space="preserve">AR tags and outputs information on located tags to the </w:t>
      </w:r>
      <w:r w:rsidR="00621DC8" w:rsidRPr="005D7005">
        <w:rPr>
          <w:rStyle w:val="CodeChar"/>
        </w:rPr>
        <w:t>/tags</w:t>
      </w:r>
      <w:r w:rsidR="00621DC8">
        <w:t xml:space="preserve"> ROS topic. For each tag, </w:t>
      </w:r>
      <w:r w:rsidR="00621DC8" w:rsidRPr="00F23B65">
        <w:rPr>
          <w:rStyle w:val="CodeChar"/>
        </w:rPr>
        <w:t>ar_recog</w:t>
      </w:r>
      <w:r w:rsidR="00621DC8">
        <w:t xml:space="preserve"> outputs its ID, </w:t>
      </w:r>
      <w:r w:rsidR="000B7D8C">
        <w:t xml:space="preserve">X and Y coordinates </w:t>
      </w:r>
      <w:r w:rsidR="00FB062D">
        <w:t>relative to the camera (</w:t>
      </w:r>
      <w:r w:rsidR="000B7D8C">
        <w:t xml:space="preserve">in the </w:t>
      </w:r>
      <w:r w:rsidR="008029F3">
        <w:t xml:space="preserve">camera </w:t>
      </w:r>
      <w:r w:rsidR="000B7D8C">
        <w:t>image plane</w:t>
      </w:r>
      <w:r w:rsidR="00FB062D">
        <w:t>)</w:t>
      </w:r>
      <w:r w:rsidR="000B7D8C">
        <w:t xml:space="preserve"> and </w:t>
      </w:r>
      <w:hyperlink r:id="rId7" w:history="1">
        <w:r w:rsidR="000B7D8C" w:rsidRPr="000B7D8C">
          <w:rPr>
            <w:rStyle w:val="Hyperlink"/>
          </w:rPr>
          <w:t>Euler angles</w:t>
        </w:r>
      </w:hyperlink>
      <w:r w:rsidR="000B7D8C">
        <w:t xml:space="preserve"> that describe how the tag is rotated relating to the </w:t>
      </w:r>
      <w:r w:rsidR="00FB062D">
        <w:t>camera image plane</w:t>
      </w:r>
      <w:r w:rsidR="000B7D8C">
        <w:t>.</w:t>
      </w:r>
    </w:p>
    <w:p w:rsidR="00C0304E" w:rsidRDefault="00621DC8" w:rsidP="000B7D8C">
      <w:pPr>
        <w:jc w:val="both"/>
      </w:pPr>
      <w:r>
        <w:t xml:space="preserve">Obviously, the program needs to have a description of how every AR tag looks like. These descriptions (patterns) are stored in separate files in the </w:t>
      </w:r>
      <w:r w:rsidRPr="00F23B65">
        <w:rPr>
          <w:rStyle w:val="CodeChar"/>
        </w:rPr>
        <w:t>/bin</w:t>
      </w:r>
      <w:r>
        <w:t xml:space="preserve"> folder of the </w:t>
      </w:r>
      <w:r w:rsidR="00F23B65">
        <w:t xml:space="preserve">ar_recog </w:t>
      </w:r>
      <w:r w:rsidR="00A17DCC">
        <w:t xml:space="preserve">ROS </w:t>
      </w:r>
      <w:r>
        <w:t xml:space="preserve">package. In the same place there is a configuration file that contains </w:t>
      </w:r>
      <w:r w:rsidR="00A3781F">
        <w:t xml:space="preserve">the </w:t>
      </w:r>
      <w:r>
        <w:t>list of all the AR tags in the ordered fashion</w:t>
      </w:r>
      <w:r w:rsidR="002F334B">
        <w:t xml:space="preserve">; tag ID is defined by its index in </w:t>
      </w:r>
      <w:r w:rsidR="00A3781F">
        <w:t>that</w:t>
      </w:r>
      <w:r w:rsidR="002F334B">
        <w:t xml:space="preserve"> list</w:t>
      </w:r>
      <w:r>
        <w:t xml:space="preserve">. Please refer to the description of the </w:t>
      </w:r>
      <w:r w:rsidRPr="00F010AD">
        <w:rPr>
          <w:rStyle w:val="CodeChar"/>
        </w:rPr>
        <w:t xml:space="preserve">ar_recog </w:t>
      </w:r>
      <w:r>
        <w:t xml:space="preserve">in the </w:t>
      </w:r>
      <w:r w:rsidRPr="00F010AD">
        <w:rPr>
          <w:rStyle w:val="CodeChar"/>
        </w:rPr>
        <w:t xml:space="preserve">brow-ros-pkg </w:t>
      </w:r>
      <w:r>
        <w:t>documentation</w:t>
      </w:r>
      <w:r w:rsidR="00983F28">
        <w:t xml:space="preserve"> for a </w:t>
      </w:r>
      <w:r w:rsidR="00E5611F">
        <w:t>more detailed description</w:t>
      </w:r>
      <w:r>
        <w:t>.</w:t>
      </w:r>
    </w:p>
    <w:p w:rsidR="00983F28" w:rsidRDefault="00E37F4A" w:rsidP="000B7D8C">
      <w:pPr>
        <w:jc w:val="both"/>
      </w:pPr>
      <w:r>
        <w:t xml:space="preserve">In order to run </w:t>
      </w:r>
      <w:r w:rsidRPr="005263A0">
        <w:rPr>
          <w:rStyle w:val="CodeChar"/>
        </w:rPr>
        <w:t>ar_recog</w:t>
      </w:r>
      <w:r>
        <w:t>, run following commands:</w:t>
      </w:r>
    </w:p>
    <w:p w:rsidR="00E37F4A" w:rsidRDefault="00E37F4A" w:rsidP="00751EB8">
      <w:pPr>
        <w:pStyle w:val="Code"/>
      </w:pPr>
      <w:r>
        <w:t>roscd ar_recog</w:t>
      </w:r>
    </w:p>
    <w:p w:rsidR="00E37F4A" w:rsidRDefault="00E37F4A" w:rsidP="00751EB8">
      <w:pPr>
        <w:pStyle w:val="Code"/>
      </w:pPr>
      <w:r>
        <w:t>cd bin</w:t>
      </w:r>
    </w:p>
    <w:p w:rsidR="00E37F4A" w:rsidRDefault="00E37F4A" w:rsidP="00751EB8">
      <w:pPr>
        <w:pStyle w:val="Code"/>
      </w:pPr>
      <w:r>
        <w:t>rosrun ar_recog ar_recog image:=/gscam/image_raw</w:t>
      </w:r>
    </w:p>
    <w:p w:rsidR="009B2112" w:rsidRDefault="009B2112" w:rsidP="00E37F4A">
      <w:pPr>
        <w:jc w:val="both"/>
      </w:pPr>
      <w:r>
        <w:lastRenderedPageBreak/>
        <w:t xml:space="preserve">In addition to tag information, the program also publishes </w:t>
      </w:r>
      <w:r w:rsidR="002F5AE7">
        <w:t>video stream</w:t>
      </w:r>
      <w:r>
        <w:t xml:space="preserve"> </w:t>
      </w:r>
      <w:r w:rsidR="00115666">
        <w:t xml:space="preserve">with AR tags highlighted to the </w:t>
      </w:r>
      <w:r w:rsidR="00115666" w:rsidRPr="00973C09">
        <w:rPr>
          <w:rStyle w:val="CodeChar"/>
        </w:rPr>
        <w:t xml:space="preserve">/ar/image </w:t>
      </w:r>
      <w:r w:rsidR="00115666">
        <w:t xml:space="preserve">ROS topic. This stream can be viewed with the </w:t>
      </w:r>
      <w:r w:rsidR="00115666" w:rsidRPr="00973C09">
        <w:rPr>
          <w:rStyle w:val="CodeChar"/>
        </w:rPr>
        <w:t>image_view</w:t>
      </w:r>
      <w:r w:rsidR="00115666">
        <w:t xml:space="preserve"> ROS program:</w:t>
      </w:r>
    </w:p>
    <w:p w:rsidR="00115666" w:rsidRPr="00C0304E" w:rsidRDefault="00115666" w:rsidP="00751EB8">
      <w:pPr>
        <w:pStyle w:val="Code"/>
      </w:pPr>
      <w:r w:rsidRPr="00115666">
        <w:t>rosrun image_view image_view image:=/ar/image</w:t>
      </w:r>
    </w:p>
    <w:p w:rsidR="0018036D" w:rsidRDefault="00177058" w:rsidP="000B7D8C">
      <w:pPr>
        <w:pStyle w:val="Heading2"/>
        <w:jc w:val="both"/>
      </w:pPr>
      <w:r>
        <w:t>Starting blobfinder</w:t>
      </w:r>
    </w:p>
    <w:p w:rsidR="00177058" w:rsidRDefault="00177058" w:rsidP="000B7D8C">
      <w:pPr>
        <w:jc w:val="both"/>
      </w:pPr>
      <w:r w:rsidRPr="004F6505">
        <w:rPr>
          <w:rStyle w:val="CodeChar"/>
        </w:rPr>
        <w:t xml:space="preserve">cmvision </w:t>
      </w:r>
      <w:r>
        <w:t xml:space="preserve">is the </w:t>
      </w:r>
      <w:r w:rsidR="00C0304E">
        <w:t xml:space="preserve">standard </w:t>
      </w:r>
      <w:r>
        <w:t>ROS blobfinder</w:t>
      </w:r>
      <w:r w:rsidR="00C0304E">
        <w:t xml:space="preserve">; it is a part of the </w:t>
      </w:r>
      <w:r w:rsidR="00C0304E" w:rsidRPr="004F6505">
        <w:rPr>
          <w:rStyle w:val="CodeChar"/>
        </w:rPr>
        <w:t xml:space="preserve">vision </w:t>
      </w:r>
      <w:r w:rsidR="00C0304E">
        <w:t>ROS stack</w:t>
      </w:r>
      <w:r>
        <w:t xml:space="preserve">. </w:t>
      </w:r>
      <w:r w:rsidRPr="004F6505">
        <w:rPr>
          <w:rStyle w:val="CodeChar"/>
        </w:rPr>
        <w:t xml:space="preserve">cmvision </w:t>
      </w:r>
      <w:r>
        <w:t xml:space="preserve">analyzes </w:t>
      </w:r>
      <w:r w:rsidR="00E94ECB">
        <w:t xml:space="preserve">image frames and then detects objects of the same color range. Color ranges are defined in the </w:t>
      </w:r>
      <w:r w:rsidR="00E94ECB" w:rsidRPr="00440944">
        <w:rPr>
          <w:rStyle w:val="CodeChar"/>
        </w:rPr>
        <w:t xml:space="preserve">colors.txt </w:t>
      </w:r>
      <w:r w:rsidR="00E94ECB">
        <w:t xml:space="preserve">file. Path to the </w:t>
      </w:r>
      <w:r w:rsidR="00E94ECB" w:rsidRPr="00440944">
        <w:rPr>
          <w:rStyle w:val="CodeChar"/>
        </w:rPr>
        <w:t xml:space="preserve">colors.txt </w:t>
      </w:r>
      <w:r w:rsidR="00E94ECB">
        <w:t xml:space="preserve">file should be specified </w:t>
      </w:r>
      <w:r w:rsidR="00440944">
        <w:t xml:space="preserve">by </w:t>
      </w:r>
      <w:r w:rsidR="00E94ECB">
        <w:t xml:space="preserve">the </w:t>
      </w:r>
      <w:r w:rsidR="00E94ECB" w:rsidRPr="00440944">
        <w:rPr>
          <w:rStyle w:val="CodeChar"/>
        </w:rPr>
        <w:t xml:space="preserve">cmvision/color_file </w:t>
      </w:r>
      <w:r w:rsidR="00E94ECB">
        <w:t xml:space="preserve">ROS parameter. </w:t>
      </w:r>
      <w:r w:rsidR="00440944" w:rsidRPr="00440944">
        <w:rPr>
          <w:rStyle w:val="CodeChar"/>
        </w:rPr>
        <w:t>c</w:t>
      </w:r>
      <w:r w:rsidR="00E94ECB" w:rsidRPr="00440944">
        <w:rPr>
          <w:rStyle w:val="CodeChar"/>
        </w:rPr>
        <w:t xml:space="preserve">olors.txt </w:t>
      </w:r>
      <w:r w:rsidR="00E94ECB">
        <w:t xml:space="preserve">has two sections: [Colors] and [Thresholds]. </w:t>
      </w:r>
      <w:r w:rsidR="008F18B0">
        <w:t xml:space="preserve">Each line in the </w:t>
      </w:r>
      <w:r w:rsidR="00866351">
        <w:t>[</w:t>
      </w:r>
      <w:r w:rsidR="008F18B0">
        <w:t>Thresholds</w:t>
      </w:r>
      <w:r w:rsidR="00866351">
        <w:t>]</w:t>
      </w:r>
      <w:r w:rsidR="008F18B0">
        <w:t xml:space="preserve"> section defines a color range</w:t>
      </w:r>
      <w:r w:rsidR="00A41509">
        <w:t xml:space="preserve"> in the </w:t>
      </w:r>
      <w:hyperlink r:id="rId8" w:history="1">
        <w:r w:rsidR="00A41509" w:rsidRPr="00A41509">
          <w:rPr>
            <w:rStyle w:val="Hyperlink"/>
          </w:rPr>
          <w:t>YUV color space</w:t>
        </w:r>
      </w:hyperlink>
      <w:r w:rsidR="008F18B0">
        <w:t xml:space="preserve"> for the object to be detected. For every color range there should be a corresponding entry in the [Colors] section. </w:t>
      </w:r>
      <w:r w:rsidR="00400CB7">
        <w:t xml:space="preserve">When the </w:t>
      </w:r>
      <w:r w:rsidR="00400CB7" w:rsidRPr="00440944">
        <w:rPr>
          <w:rStyle w:val="CodeChar"/>
        </w:rPr>
        <w:t xml:space="preserve">cmvision </w:t>
      </w:r>
      <w:r w:rsidR="00400CB7">
        <w:t xml:space="preserve">detects a blob that matches a corresponding threshold, then it publishes a “blob” (rectangle) of the corresponding color to the </w:t>
      </w:r>
      <w:r w:rsidR="00400CB7" w:rsidRPr="00440944">
        <w:rPr>
          <w:rStyle w:val="CodeChar"/>
        </w:rPr>
        <w:t xml:space="preserve">/blobs </w:t>
      </w:r>
      <w:r w:rsidR="00400CB7">
        <w:t>ROS topic.</w:t>
      </w:r>
      <w:r w:rsidR="00440944">
        <w:t xml:space="preserve"> </w:t>
      </w:r>
    </w:p>
    <w:p w:rsidR="00C0304E" w:rsidRDefault="00C0304E" w:rsidP="000B7D8C">
      <w:pPr>
        <w:jc w:val="both"/>
      </w:pPr>
      <w:r>
        <w:t xml:space="preserve">To </w:t>
      </w:r>
      <w:r w:rsidR="00440944">
        <w:t xml:space="preserve">configure </w:t>
      </w:r>
      <w:r>
        <w:t xml:space="preserve">the thresholds, the user should use </w:t>
      </w:r>
      <w:r w:rsidR="00010A63" w:rsidRPr="00440944">
        <w:rPr>
          <w:rStyle w:val="CodeChar"/>
        </w:rPr>
        <w:t>color_gui</w:t>
      </w:r>
      <w:r w:rsidRPr="00440944">
        <w:rPr>
          <w:rStyle w:val="CodeChar"/>
        </w:rPr>
        <w:t xml:space="preserve"> </w:t>
      </w:r>
      <w:r>
        <w:t>program:</w:t>
      </w:r>
    </w:p>
    <w:p w:rsidR="00010A63" w:rsidRDefault="00010A63" w:rsidP="00751EB8">
      <w:pPr>
        <w:pStyle w:val="Code"/>
      </w:pPr>
      <w:r>
        <w:t>rosrun cmvision color_gui</w:t>
      </w:r>
    </w:p>
    <w:p w:rsidR="00010A63" w:rsidRDefault="00010A63" w:rsidP="000B7D8C">
      <w:pPr>
        <w:jc w:val="both"/>
      </w:pPr>
      <w:r>
        <w:t xml:space="preserve">The program will display </w:t>
      </w:r>
      <w:r w:rsidR="00440944">
        <w:t xml:space="preserve">video from the camera, so </w:t>
      </w:r>
      <w:r>
        <w:t xml:space="preserve">the user </w:t>
      </w:r>
      <w:r w:rsidR="00440944">
        <w:t xml:space="preserve">can </w:t>
      </w:r>
      <w:r>
        <w:t xml:space="preserve">click with a mouse on an object he wants to get </w:t>
      </w:r>
      <w:r w:rsidR="00440944">
        <w:t xml:space="preserve">color </w:t>
      </w:r>
      <w:r>
        <w:t>thresholds for</w:t>
      </w:r>
      <w:r w:rsidR="00440944">
        <w:t xml:space="preserve"> (in our case – a ball)</w:t>
      </w:r>
      <w:r>
        <w:t xml:space="preserve">. </w:t>
      </w:r>
      <w:r w:rsidR="00A41509">
        <w:t>Thresholds will be displayed in the corresponding text boxes</w:t>
      </w:r>
      <w:r w:rsidR="00440944">
        <w:t xml:space="preserve"> of the </w:t>
      </w:r>
      <w:r w:rsidR="00440944" w:rsidRPr="00440944">
        <w:rPr>
          <w:rStyle w:val="CodeChar"/>
        </w:rPr>
        <w:t>color_gui</w:t>
      </w:r>
      <w:r w:rsidR="00A41509">
        <w:t>.</w:t>
      </w:r>
    </w:p>
    <w:p w:rsidR="00C0304E" w:rsidRDefault="00C0304E" w:rsidP="000B7D8C">
      <w:pPr>
        <w:jc w:val="both"/>
      </w:pPr>
      <w:r>
        <w:t xml:space="preserve">We prepared a special ROS launch </w:t>
      </w:r>
      <w:r w:rsidR="00282EB3">
        <w:t>scripts</w:t>
      </w:r>
      <w:r>
        <w:t xml:space="preserve"> to launch the </w:t>
      </w:r>
      <w:r w:rsidRPr="00282EB3">
        <w:rPr>
          <w:rStyle w:val="CodeChar"/>
        </w:rPr>
        <w:t>cmvision</w:t>
      </w:r>
      <w:r>
        <w:t xml:space="preserve">: </w:t>
      </w:r>
      <w:r w:rsidRPr="00282EB3">
        <w:rPr>
          <w:rStyle w:val="CodeChar"/>
        </w:rPr>
        <w:t xml:space="preserve">cmvision_l.launch </w:t>
      </w:r>
      <w:r>
        <w:t xml:space="preserve">for the left camera and </w:t>
      </w:r>
      <w:r w:rsidRPr="00282EB3">
        <w:rPr>
          <w:rStyle w:val="CodeChar"/>
        </w:rPr>
        <w:t xml:space="preserve">cmvision_r.launch </w:t>
      </w:r>
      <w:r>
        <w:t xml:space="preserve">for the right camera. </w:t>
      </w:r>
      <w:r w:rsidR="00282EB3">
        <w:t xml:space="preserve">These scripts are located in the </w:t>
      </w:r>
      <w:r w:rsidR="00282EB3" w:rsidRPr="00282EB3">
        <w:rPr>
          <w:rStyle w:val="CodeChar"/>
        </w:rPr>
        <w:t xml:space="preserve">cmvision </w:t>
      </w:r>
      <w:r w:rsidR="00282EB3">
        <w:t xml:space="preserve">folder. </w:t>
      </w:r>
      <w:r>
        <w:t xml:space="preserve">To launch </w:t>
      </w:r>
      <w:r w:rsidRPr="00282EB3">
        <w:rPr>
          <w:rStyle w:val="CodeChar"/>
        </w:rPr>
        <w:t>cmvision</w:t>
      </w:r>
      <w:r>
        <w:t>, run following commands:</w:t>
      </w:r>
    </w:p>
    <w:p w:rsidR="00C0304E" w:rsidRDefault="00C0304E" w:rsidP="00751EB8">
      <w:pPr>
        <w:pStyle w:val="Code"/>
      </w:pPr>
      <w:r>
        <w:t>roscd cmvision/</w:t>
      </w:r>
    </w:p>
    <w:p w:rsidR="00C0304E" w:rsidRDefault="005F3909" w:rsidP="00751EB8">
      <w:pPr>
        <w:pStyle w:val="Code"/>
      </w:pPr>
      <w:r>
        <w:t>roslaunch cmvision_l.launch</w:t>
      </w:r>
    </w:p>
    <w:p w:rsidR="00A93AC0" w:rsidRDefault="00E37F4A" w:rsidP="00F30C3D">
      <w:pPr>
        <w:pStyle w:val="Heading2"/>
      </w:pPr>
      <w:r>
        <w:t>Starting</w:t>
      </w:r>
      <w:r w:rsidR="004D7516">
        <w:t xml:space="preserve"> </w:t>
      </w:r>
      <w:r w:rsidR="00F34B8E">
        <w:t>planar_tracker</w:t>
      </w:r>
    </w:p>
    <w:p w:rsidR="00FB062D" w:rsidRDefault="00FB062D" w:rsidP="000B7D8C">
      <w:pPr>
        <w:jc w:val="both"/>
      </w:pPr>
      <w:r>
        <w:t xml:space="preserve">In fact, coordinates of the </w:t>
      </w:r>
      <w:r w:rsidR="00B16A21">
        <w:t>object</w:t>
      </w:r>
      <w:r>
        <w:t xml:space="preserve"> reported by </w:t>
      </w:r>
      <w:r w:rsidRPr="00B16A21">
        <w:rPr>
          <w:rStyle w:val="CodeChar"/>
        </w:rPr>
        <w:t>ar_recog</w:t>
      </w:r>
      <w:r>
        <w:t xml:space="preserve"> </w:t>
      </w:r>
      <w:r w:rsidR="00B16A21">
        <w:t xml:space="preserve">or </w:t>
      </w:r>
      <w:r w:rsidR="00B16A21" w:rsidRPr="00B16A21">
        <w:rPr>
          <w:rStyle w:val="CodeChar"/>
        </w:rPr>
        <w:t>cmvision</w:t>
      </w:r>
      <w:r w:rsidR="00B16A21">
        <w:t xml:space="preserve"> </w:t>
      </w:r>
      <w:r>
        <w:t>are of a little of use for the overhead localization system because the</w:t>
      </w:r>
      <w:r w:rsidR="00567FE0">
        <w:t>se</w:t>
      </w:r>
      <w:r>
        <w:t xml:space="preserve"> </w:t>
      </w:r>
      <w:r w:rsidR="00567FE0">
        <w:t xml:space="preserve">coordinates </w:t>
      </w:r>
      <w:r>
        <w:t>are relative to the camera.</w:t>
      </w:r>
      <w:r w:rsidR="009C0271">
        <w:t xml:space="preserve"> However, the robot needs coordinates in the </w:t>
      </w:r>
      <w:hyperlink r:id="rId9" w:history="1">
        <w:r w:rsidR="009C0271" w:rsidRPr="009C0271">
          <w:rPr>
            <w:rStyle w:val="Hyperlink"/>
          </w:rPr>
          <w:t>Cartesian coordinate system</w:t>
        </w:r>
      </w:hyperlink>
      <w:r w:rsidR="009C0271">
        <w:t xml:space="preserve"> associated with the </w:t>
      </w:r>
      <w:r w:rsidR="00845EEE">
        <w:t xml:space="preserve">soccer </w:t>
      </w:r>
      <w:r w:rsidR="009C0271">
        <w:t>field, where point (X,Y)=(0,0) correspond</w:t>
      </w:r>
      <w:r w:rsidR="00473E73">
        <w:t>s</w:t>
      </w:r>
      <w:r w:rsidR="009C0271">
        <w:t xml:space="preserve"> to the lower left corner of the field. In particular, </w:t>
      </w:r>
      <w:r w:rsidR="00E43F18">
        <w:t>the robot</w:t>
      </w:r>
      <w:r w:rsidR="009C0271">
        <w:t xml:space="preserve"> needs </w:t>
      </w:r>
      <w:r w:rsidR="00E43F18">
        <w:t xml:space="preserve">to know </w:t>
      </w:r>
      <w:r w:rsidR="009C0271">
        <w:t xml:space="preserve">its X,Y coordinates and </w:t>
      </w:r>
      <w:hyperlink r:id="rId10" w:history="1">
        <w:r w:rsidR="009C0271" w:rsidRPr="00820797">
          <w:rPr>
            <w:rStyle w:val="Hyperlink"/>
          </w:rPr>
          <w:t>yaw angle</w:t>
        </w:r>
      </w:hyperlink>
      <w:r w:rsidR="00820797">
        <w:t>, as well as X,Y coordinates of the obstacles and the goal</w:t>
      </w:r>
      <w:r w:rsidR="009C0271">
        <w:t>.</w:t>
      </w:r>
      <w:r w:rsidR="00820797">
        <w:t xml:space="preserve"> Thus coordinates of the objects in the camera image plane must be transformed to the field coordinate system. This is done using a </w:t>
      </w:r>
      <w:hyperlink r:id="rId11" w:history="1">
        <w:r w:rsidR="00820797" w:rsidRPr="00BD00BD">
          <w:rPr>
            <w:rStyle w:val="Hyperlink"/>
          </w:rPr>
          <w:t>perspective transform</w:t>
        </w:r>
      </w:hyperlink>
      <w:r w:rsidR="00845EEE">
        <w:t xml:space="preserve"> performed by the</w:t>
      </w:r>
      <w:r w:rsidR="00820797">
        <w:t xml:space="preserve"> </w:t>
      </w:r>
      <w:r w:rsidR="00820797" w:rsidRPr="00845EEE">
        <w:rPr>
          <w:rStyle w:val="CodeChar"/>
        </w:rPr>
        <w:t xml:space="preserve">planar_tracker </w:t>
      </w:r>
      <w:r w:rsidR="00820797">
        <w:t xml:space="preserve">program. </w:t>
      </w:r>
      <w:r w:rsidR="00845EEE">
        <w:rPr>
          <w:rStyle w:val="CodeChar"/>
        </w:rPr>
        <w:t>pl</w:t>
      </w:r>
      <w:r w:rsidR="00845EEE" w:rsidRPr="00845EEE">
        <w:rPr>
          <w:rStyle w:val="CodeChar"/>
        </w:rPr>
        <w:t>anar_tracker</w:t>
      </w:r>
      <w:r w:rsidR="00845EEE">
        <w:t xml:space="preserve"> </w:t>
      </w:r>
      <w:r w:rsidR="00820797">
        <w:t>is a part of the brown-ros-pkg package.</w:t>
      </w:r>
    </w:p>
    <w:p w:rsidR="00FB062D" w:rsidRDefault="00A40D15" w:rsidP="000B7D8C">
      <w:pPr>
        <w:jc w:val="both"/>
      </w:pPr>
      <w:r w:rsidRPr="00D641CC">
        <w:rPr>
          <w:rStyle w:val="CodeChar"/>
        </w:rPr>
        <w:t>p</w:t>
      </w:r>
      <w:r w:rsidR="00F30C3D" w:rsidRPr="00D641CC">
        <w:rPr>
          <w:rStyle w:val="CodeChar"/>
        </w:rPr>
        <w:t xml:space="preserve">lanar_tracker </w:t>
      </w:r>
      <w:r w:rsidR="00BD00BD">
        <w:t xml:space="preserve">accepts positions of the </w:t>
      </w:r>
      <w:r w:rsidR="00F30C3D">
        <w:t xml:space="preserve">tags from the </w:t>
      </w:r>
      <w:r w:rsidR="00F30C3D" w:rsidRPr="00D641CC">
        <w:rPr>
          <w:rStyle w:val="CodeChar"/>
        </w:rPr>
        <w:t xml:space="preserve">/tags </w:t>
      </w:r>
      <w:r w:rsidR="00F30C3D">
        <w:t xml:space="preserve">ROS topic </w:t>
      </w:r>
      <w:r w:rsidR="004C19AB">
        <w:t>and outputs results to the topic, whose name is specified as a command-line parameter. For the left camera, th</w:t>
      </w:r>
      <w:r w:rsidR="00085E06">
        <w:t xml:space="preserve">e name of the topic is </w:t>
      </w:r>
      <w:r w:rsidR="004C19AB" w:rsidRPr="00631334">
        <w:rPr>
          <w:rStyle w:val="CodeChar"/>
        </w:rPr>
        <w:t>/tag_positions_l</w:t>
      </w:r>
      <w:r w:rsidR="004C19AB">
        <w:t xml:space="preserve">, and for the right camera - </w:t>
      </w:r>
      <w:r w:rsidR="004C19AB" w:rsidRPr="00631334">
        <w:rPr>
          <w:rStyle w:val="CodeChar"/>
        </w:rPr>
        <w:t>/tag_positions_r</w:t>
      </w:r>
      <w:r w:rsidR="004C19AB">
        <w:t xml:space="preserve">. </w:t>
      </w:r>
    </w:p>
    <w:p w:rsidR="00386FFD" w:rsidRPr="00386FFD" w:rsidRDefault="00386FFD" w:rsidP="000B7D8C">
      <w:pPr>
        <w:jc w:val="both"/>
        <w:rPr>
          <w:b/>
        </w:rPr>
      </w:pPr>
      <w:r w:rsidRPr="00EE6FFF">
        <w:rPr>
          <w:b/>
        </w:rPr>
        <w:lastRenderedPageBreak/>
        <w:t xml:space="preserve">IMPORTANT: </w:t>
      </w:r>
      <w:r w:rsidR="00F73826">
        <w:rPr>
          <w:b/>
        </w:rPr>
        <w:t>T</w:t>
      </w:r>
      <w:r w:rsidR="00F73826" w:rsidRPr="00386FFD">
        <w:rPr>
          <w:b/>
        </w:rPr>
        <w:t xml:space="preserve">ag and ball positions are published in the same topic, but in separate </w:t>
      </w:r>
      <w:r w:rsidR="00F73826">
        <w:rPr>
          <w:b/>
        </w:rPr>
        <w:t>messages.</w:t>
      </w:r>
      <w:r w:rsidR="00F73826" w:rsidRPr="00EE6FFF">
        <w:rPr>
          <w:b/>
        </w:rPr>
        <w:t xml:space="preserve"> </w:t>
      </w:r>
      <w:r w:rsidR="00EE6FFF" w:rsidRPr="00EE6FFF">
        <w:rPr>
          <w:b/>
        </w:rPr>
        <w:t>planar_tracker reports a separate ID for every different tag. Tag IDs are integer numbers starting from 0. ID=-1 denotes the ball.</w:t>
      </w:r>
    </w:p>
    <w:p w:rsidR="00902891" w:rsidRDefault="00902891" w:rsidP="000B7D8C">
      <w:pPr>
        <w:jc w:val="both"/>
      </w:pPr>
      <w:r>
        <w:t xml:space="preserve">In order to run </w:t>
      </w:r>
      <w:r w:rsidRPr="00C30E6C">
        <w:rPr>
          <w:rStyle w:val="CodeChar"/>
        </w:rPr>
        <w:t>planar_tracker</w:t>
      </w:r>
      <w:r>
        <w:t>, run following commands:</w:t>
      </w:r>
    </w:p>
    <w:p w:rsidR="00C777B6" w:rsidRDefault="00C777B6" w:rsidP="00C777B6">
      <w:pPr>
        <w:pStyle w:val="Code"/>
      </w:pPr>
      <w:r>
        <w:t>roscd planar_tracker/</w:t>
      </w:r>
    </w:p>
    <w:p w:rsidR="00C777B6" w:rsidRDefault="00C777B6" w:rsidP="00C777B6">
      <w:pPr>
        <w:pStyle w:val="Code"/>
      </w:pPr>
      <w:r>
        <w:t>cd bin</w:t>
      </w:r>
    </w:p>
    <w:p w:rsidR="00902891" w:rsidRDefault="00C777B6" w:rsidP="00C777B6">
      <w:pPr>
        <w:pStyle w:val="Code"/>
      </w:pPr>
      <w:r>
        <w:t>python ./pl</w:t>
      </w:r>
      <w:r w:rsidR="00B56196">
        <w:t xml:space="preserve">anar_tracker.py </w:t>
      </w:r>
      <w:r w:rsidR="00531EB2">
        <w:t>&lt;topic name&gt;</w:t>
      </w:r>
    </w:p>
    <w:p w:rsidR="00531EB2" w:rsidRDefault="00531EB2" w:rsidP="000B7D8C">
      <w:pPr>
        <w:jc w:val="both"/>
      </w:pPr>
      <w:r>
        <w:t xml:space="preserve">Here topic name should be </w:t>
      </w:r>
      <w:r w:rsidRPr="00531EB2">
        <w:rPr>
          <w:rStyle w:val="CodeChar"/>
        </w:rPr>
        <w:t>tag_positions_r</w:t>
      </w:r>
      <w:r>
        <w:t xml:space="preserve"> for the right caner and </w:t>
      </w:r>
      <w:r w:rsidRPr="00531EB2">
        <w:rPr>
          <w:rStyle w:val="CodeChar"/>
        </w:rPr>
        <w:t>tag_positions_l</w:t>
      </w:r>
      <w:r>
        <w:t xml:space="preserve"> for the left camera.</w:t>
      </w:r>
    </w:p>
    <w:p w:rsidR="00900C04" w:rsidRDefault="00900C04" w:rsidP="000B7D8C">
      <w:pPr>
        <w:jc w:val="both"/>
      </w:pPr>
      <w:r>
        <w:t xml:space="preserve">To perform the transform, </w:t>
      </w:r>
      <w:r w:rsidRPr="00726A4E">
        <w:rPr>
          <w:rStyle w:val="CodeChar"/>
        </w:rPr>
        <w:t>planar_tracker</w:t>
      </w:r>
      <w:r>
        <w:t xml:space="preserve"> must calculate the transformation matrix. All the necessary information for </w:t>
      </w:r>
      <w:r w:rsidR="008D1E66">
        <w:t xml:space="preserve">matrix calculation </w:t>
      </w:r>
      <w:r>
        <w:t xml:space="preserve">is stored in the </w:t>
      </w:r>
      <w:r w:rsidRPr="008D1E66">
        <w:rPr>
          <w:rStyle w:val="CodeChar"/>
        </w:rPr>
        <w:t xml:space="preserve">transformation_points.txt </w:t>
      </w:r>
      <w:r>
        <w:t xml:space="preserve">file. The file contains a number of records; every record is a separate line </w:t>
      </w:r>
      <w:r w:rsidR="0058761D">
        <w:t xml:space="preserve">with </w:t>
      </w:r>
      <w:r>
        <w:t>a following format:</w:t>
      </w:r>
    </w:p>
    <w:p w:rsidR="00900C04" w:rsidRDefault="00900C04" w:rsidP="000B7D8C">
      <w:pPr>
        <w:jc w:val="both"/>
      </w:pPr>
      <w:r w:rsidRPr="0058761D">
        <w:rPr>
          <w:rStyle w:val="CodeChar"/>
        </w:rPr>
        <w:t>&lt;camera_x&gt;\t\t&lt;camera_y&gt;\t\t&lt;object_x&gt;\t\t&lt;object_y&gt;\t\t&lt;object_theta&gt;</w:t>
      </w:r>
    </w:p>
    <w:p w:rsidR="002A5068" w:rsidRDefault="002A5068" w:rsidP="000B7D8C">
      <w:pPr>
        <w:jc w:val="both"/>
      </w:pPr>
      <w:r>
        <w:t xml:space="preserve">Here </w:t>
      </w:r>
      <w:r w:rsidRPr="0058761D">
        <w:rPr>
          <w:rStyle w:val="CodeChar"/>
        </w:rPr>
        <w:t>&lt;camera_x&gt;</w:t>
      </w:r>
      <w:r>
        <w:t xml:space="preserve"> and </w:t>
      </w:r>
      <w:r w:rsidRPr="0058761D">
        <w:rPr>
          <w:rStyle w:val="CodeChar"/>
        </w:rPr>
        <w:t>&lt;camera_y&gt;</w:t>
      </w:r>
      <w:r>
        <w:t xml:space="preserve"> are X and Y coordinates of the object (AR tag) in the image plane. </w:t>
      </w:r>
      <w:r w:rsidRPr="0058761D">
        <w:rPr>
          <w:rStyle w:val="CodeChar"/>
        </w:rPr>
        <w:t>&lt;object_x&gt;</w:t>
      </w:r>
      <w:r>
        <w:t xml:space="preserve"> and</w:t>
      </w:r>
      <w:r w:rsidR="00FB062D">
        <w:t xml:space="preserve"> </w:t>
      </w:r>
      <w:r w:rsidR="00FB062D" w:rsidRPr="0058761D">
        <w:rPr>
          <w:rStyle w:val="CodeChar"/>
        </w:rPr>
        <w:t>&lt;object_y&gt;</w:t>
      </w:r>
      <w:r w:rsidR="00FB062D">
        <w:t xml:space="preserve"> are coordinates of the object on the floor, in the Cartesian coordinate space.</w:t>
      </w:r>
      <w:r w:rsidR="000160DF">
        <w:t xml:space="preserve"> </w:t>
      </w:r>
      <w:r w:rsidR="003504A2" w:rsidRPr="0058761D">
        <w:rPr>
          <w:rStyle w:val="CodeChar"/>
        </w:rPr>
        <w:t>&lt;</w:t>
      </w:r>
      <w:r w:rsidR="000160DF" w:rsidRPr="0058761D">
        <w:rPr>
          <w:rStyle w:val="CodeChar"/>
        </w:rPr>
        <w:t>object_theta</w:t>
      </w:r>
      <w:r w:rsidR="003504A2" w:rsidRPr="0058761D">
        <w:rPr>
          <w:rStyle w:val="CodeChar"/>
        </w:rPr>
        <w:t>&gt;</w:t>
      </w:r>
      <w:r w:rsidR="000160DF">
        <w:t xml:space="preserve"> is the angle of the object relative to the camera.</w:t>
      </w:r>
    </w:p>
    <w:p w:rsidR="00663702" w:rsidRDefault="00663702" w:rsidP="00663702">
      <w:pPr>
        <w:pStyle w:val="Heading3"/>
      </w:pPr>
      <w:r>
        <w:t>Calibrating planar_tracker</w:t>
      </w:r>
    </w:p>
    <w:p w:rsidR="000160DF" w:rsidRDefault="004C19AB" w:rsidP="000B7D8C">
      <w:pPr>
        <w:jc w:val="both"/>
      </w:pPr>
      <w:r>
        <w:t xml:space="preserve">In order to </w:t>
      </w:r>
      <w:r w:rsidR="000160DF">
        <w:t>perform a transformation correctly</w:t>
      </w:r>
      <w:r>
        <w:t xml:space="preserve">, the </w:t>
      </w:r>
      <w:r w:rsidRPr="00063210">
        <w:rPr>
          <w:rStyle w:val="CodeChar"/>
        </w:rPr>
        <w:t>planar_tracker</w:t>
      </w:r>
      <w:r>
        <w:t xml:space="preserve"> has to be calibrated every time the position of the camera or field dimensions are changed.</w:t>
      </w:r>
      <w:r w:rsidR="00900C04">
        <w:t xml:space="preserve"> </w:t>
      </w:r>
    </w:p>
    <w:p w:rsidR="00466C98" w:rsidRDefault="000160DF" w:rsidP="000B7D8C">
      <w:pPr>
        <w:jc w:val="both"/>
      </w:pPr>
      <w:r>
        <w:t xml:space="preserve">Calibration involves creating the correct </w:t>
      </w:r>
      <w:r w:rsidRPr="007E2255">
        <w:rPr>
          <w:rStyle w:val="CodeChar"/>
        </w:rPr>
        <w:t>transformation_points.txt</w:t>
      </w:r>
      <w:r>
        <w:t xml:space="preserve"> file. To calibrate </w:t>
      </w:r>
      <w:r w:rsidR="007E2255" w:rsidRPr="00063210">
        <w:rPr>
          <w:rStyle w:val="CodeChar"/>
        </w:rPr>
        <w:t>planar_tracker</w:t>
      </w:r>
      <w:r w:rsidR="007E2255">
        <w:t xml:space="preserve"> please </w:t>
      </w:r>
      <w:r>
        <w:t xml:space="preserve">launch PS3 driver, </w:t>
      </w:r>
      <w:r w:rsidRPr="00063210">
        <w:rPr>
          <w:rStyle w:val="CodeChar"/>
        </w:rPr>
        <w:t>gscam</w:t>
      </w:r>
      <w:r>
        <w:t xml:space="preserve"> and </w:t>
      </w:r>
      <w:r w:rsidRPr="00063210">
        <w:rPr>
          <w:rStyle w:val="CodeChar"/>
        </w:rPr>
        <w:t>ar_recog</w:t>
      </w:r>
      <w:r>
        <w:t xml:space="preserve"> nodes</w:t>
      </w:r>
      <w:r w:rsidR="007E2255">
        <w:t xml:space="preserve"> first</w:t>
      </w:r>
      <w:r>
        <w:t xml:space="preserve">. </w:t>
      </w:r>
      <w:r w:rsidR="007E2255">
        <w:t>Then r</w:t>
      </w:r>
      <w:r w:rsidR="00466C98">
        <w:t>un “</w:t>
      </w:r>
      <w:r w:rsidR="00466C98" w:rsidRPr="00063210">
        <w:rPr>
          <w:rStyle w:val="CodeChar"/>
        </w:rPr>
        <w:t>rostopic echo tags</w:t>
      </w:r>
      <w:r w:rsidR="00466C98">
        <w:t xml:space="preserve">” command to see </w:t>
      </w:r>
      <w:r w:rsidR="007E2255">
        <w:t xml:space="preserve">the </w:t>
      </w:r>
      <w:r w:rsidR="00466C98">
        <w:t xml:space="preserve">output of the </w:t>
      </w:r>
      <w:r w:rsidR="00466C98" w:rsidRPr="007E2255">
        <w:rPr>
          <w:rStyle w:val="CodeChar"/>
        </w:rPr>
        <w:t xml:space="preserve">ar_recog </w:t>
      </w:r>
      <w:r w:rsidR="00466C98">
        <w:t xml:space="preserve">node. </w:t>
      </w:r>
      <w:r>
        <w:t xml:space="preserve">Clear contents of the existing </w:t>
      </w:r>
      <w:r w:rsidRPr="007E2255">
        <w:rPr>
          <w:rStyle w:val="CodeChar"/>
        </w:rPr>
        <w:t xml:space="preserve">transformation_points.txt </w:t>
      </w:r>
      <w:r w:rsidR="00466C98">
        <w:t xml:space="preserve">file and fill it with new records. </w:t>
      </w:r>
    </w:p>
    <w:p w:rsidR="004C19AB" w:rsidRDefault="00466C98" w:rsidP="000B7D8C">
      <w:pPr>
        <w:jc w:val="both"/>
      </w:pPr>
      <w:r>
        <w:t>For every record</w:t>
      </w:r>
      <w:r w:rsidR="000160DF">
        <w:t>, place the tag on the position of the field with known X,Y coordinates</w:t>
      </w:r>
      <w:r w:rsidR="005A1F49">
        <w:t xml:space="preserve"> in such a way that</w:t>
      </w:r>
      <w:r>
        <w:t xml:space="preserve"> its real yaw </w:t>
      </w:r>
      <w:r w:rsidR="005A1F49">
        <w:t xml:space="preserve">angle is </w:t>
      </w:r>
      <w:r>
        <w:t>0 (</w:t>
      </w:r>
      <w:r w:rsidR="005A1F49">
        <w:t xml:space="preserve">the </w:t>
      </w:r>
      <w:r>
        <w:t>t</w:t>
      </w:r>
      <w:r w:rsidR="000160DF">
        <w:t xml:space="preserve">ag </w:t>
      </w:r>
      <w:r>
        <w:t xml:space="preserve">must lay along the </w:t>
      </w:r>
      <w:r w:rsidR="000160DF">
        <w:t>X axis</w:t>
      </w:r>
      <w:r>
        <w:t>)</w:t>
      </w:r>
      <w:r w:rsidR="000160DF">
        <w:t xml:space="preserve">. </w:t>
      </w:r>
      <w:r w:rsidR="003504A2">
        <w:t xml:space="preserve">Enter these coordinates as </w:t>
      </w:r>
      <w:r w:rsidR="003504A2" w:rsidRPr="005A1F49">
        <w:rPr>
          <w:rStyle w:val="CodeChar"/>
        </w:rPr>
        <w:t>&lt;object_x&gt;</w:t>
      </w:r>
      <w:r w:rsidR="003504A2">
        <w:t xml:space="preserve"> and </w:t>
      </w:r>
      <w:r w:rsidR="003504A2" w:rsidRPr="005A1F49">
        <w:rPr>
          <w:rStyle w:val="CodeChar"/>
        </w:rPr>
        <w:t>&lt;object_y&gt;</w:t>
      </w:r>
      <w:r w:rsidR="003504A2">
        <w:t xml:space="preserve"> into the </w:t>
      </w:r>
      <w:r w:rsidR="003504A2" w:rsidRPr="005A1F49">
        <w:rPr>
          <w:rStyle w:val="CodeChar"/>
        </w:rPr>
        <w:t xml:space="preserve">transformation_points.txt </w:t>
      </w:r>
      <w:r w:rsidR="003504A2">
        <w:t xml:space="preserve">file. </w:t>
      </w:r>
      <w:r w:rsidR="005A1F49">
        <w:t>Then Look at the records being output</w:t>
      </w:r>
      <w:r w:rsidR="003504A2">
        <w:t xml:space="preserve"> to the </w:t>
      </w:r>
      <w:r w:rsidR="003504A2" w:rsidRPr="005A1F49">
        <w:rPr>
          <w:rStyle w:val="CodeChar"/>
        </w:rPr>
        <w:t xml:space="preserve">/tags </w:t>
      </w:r>
      <w:r w:rsidR="003504A2">
        <w:t xml:space="preserve">topic by the </w:t>
      </w:r>
      <w:r w:rsidR="003504A2" w:rsidRPr="005A1F49">
        <w:rPr>
          <w:rStyle w:val="CodeChar"/>
        </w:rPr>
        <w:t xml:space="preserve">ar_recog </w:t>
      </w:r>
      <w:r w:rsidR="003504A2">
        <w:t xml:space="preserve">program. Find X, Y and Z_rot values and enter them as </w:t>
      </w:r>
      <w:r w:rsidR="003504A2" w:rsidRPr="005A1F49">
        <w:rPr>
          <w:rStyle w:val="CodeChar"/>
        </w:rPr>
        <w:t>&lt;camera_x&gt;</w:t>
      </w:r>
      <w:r w:rsidR="003504A2">
        <w:t xml:space="preserve">, </w:t>
      </w:r>
      <w:r w:rsidR="003504A2" w:rsidRPr="005A1F49">
        <w:rPr>
          <w:rStyle w:val="CodeChar"/>
        </w:rPr>
        <w:t>&lt;camera_y&gt;</w:t>
      </w:r>
      <w:r w:rsidR="003504A2">
        <w:t xml:space="preserve"> and </w:t>
      </w:r>
      <w:r w:rsidR="003504A2" w:rsidRPr="005A1F49">
        <w:rPr>
          <w:rStyle w:val="CodeChar"/>
        </w:rPr>
        <w:t xml:space="preserve">&lt;object_theta&gt; </w:t>
      </w:r>
      <w:r w:rsidR="003504A2">
        <w:t>values.</w:t>
      </w:r>
    </w:p>
    <w:p w:rsidR="003504A2" w:rsidRDefault="003504A2" w:rsidP="000B7D8C">
      <w:pPr>
        <w:jc w:val="both"/>
      </w:pPr>
      <w:r>
        <w:t xml:space="preserve">You should enter at least four records, one for each edge of the field. In addition, you might add more records </w:t>
      </w:r>
      <w:r w:rsidR="00C27021">
        <w:t>for better accuracy. W</w:t>
      </w:r>
      <w:r>
        <w:t xml:space="preserve">e are adding total 6 records </w:t>
      </w:r>
      <w:r w:rsidR="00B21585">
        <w:t xml:space="preserve">to the </w:t>
      </w:r>
      <w:r w:rsidR="00B21585" w:rsidRPr="00B21585">
        <w:rPr>
          <w:rStyle w:val="CodeChar"/>
        </w:rPr>
        <w:t>transformation_points.txt</w:t>
      </w:r>
      <w:r w:rsidR="00B21585">
        <w:t xml:space="preserve">: </w:t>
      </w:r>
      <w:r>
        <w:t>4 points on the edge of the</w:t>
      </w:r>
      <w:r w:rsidR="00C27021">
        <w:t xml:space="preserve"> field and two inside the field</w:t>
      </w:r>
      <w:r>
        <w:t>.</w:t>
      </w:r>
    </w:p>
    <w:p w:rsidR="00B81953" w:rsidRDefault="00B81953" w:rsidP="00B81953">
      <w:pPr>
        <w:pStyle w:val="Heading2"/>
      </w:pPr>
      <w:r>
        <w:t>Launching overhead localization system with the script</w:t>
      </w:r>
    </w:p>
    <w:p w:rsidR="00B81953" w:rsidRDefault="00B81953" w:rsidP="000B7D8C">
      <w:pPr>
        <w:jc w:val="both"/>
      </w:pPr>
      <w:r>
        <w:t>For convenience, we created scripts for starting/stopping the localization system.</w:t>
      </w:r>
      <w:r w:rsidR="00FC15F6">
        <w:t xml:space="preserve">  To launch the overhead localization, run </w:t>
      </w:r>
      <w:r w:rsidR="00FC15F6" w:rsidRPr="001E3C3B">
        <w:rPr>
          <w:rStyle w:val="CodeChar"/>
        </w:rPr>
        <w:t>overhead_start_l.sh</w:t>
      </w:r>
      <w:r w:rsidR="001E3C3B">
        <w:rPr>
          <w:rStyle w:val="CodeChar"/>
        </w:rPr>
        <w:t xml:space="preserve"> 04</w:t>
      </w:r>
      <w:r w:rsidR="00FC15F6">
        <w:t xml:space="preserve"> on the PC that controls the left camera and </w:t>
      </w:r>
      <w:r w:rsidR="00FC15F6" w:rsidRPr="001E3C3B">
        <w:rPr>
          <w:rStyle w:val="CodeChar"/>
        </w:rPr>
        <w:t>overhead_start_r.sh</w:t>
      </w:r>
      <w:r w:rsidR="001E3C3B">
        <w:rPr>
          <w:rStyle w:val="CodeChar"/>
        </w:rPr>
        <w:t xml:space="preserve"> 04</w:t>
      </w:r>
      <w:r w:rsidR="00FC15F6">
        <w:t xml:space="preserve"> on the PC that controls the right camera. </w:t>
      </w:r>
      <w:r w:rsidR="001E3C3B">
        <w:t xml:space="preserve">Here </w:t>
      </w:r>
      <w:r w:rsidR="00FC15F6">
        <w:t xml:space="preserve">“04” command line </w:t>
      </w:r>
      <w:r w:rsidR="00FC15F6">
        <w:lastRenderedPageBreak/>
        <w:t>parameter denotes a video mode for the camera. Scripts will ask you for the root password. You will also have to configure camera’s parameters: exposure and main gain.</w:t>
      </w:r>
    </w:p>
    <w:p w:rsidR="00FC15F6" w:rsidRDefault="00FC15F6" w:rsidP="000B7D8C">
      <w:pPr>
        <w:jc w:val="both"/>
      </w:pPr>
      <w:r>
        <w:t xml:space="preserve">To stop the overhead localization, please run the </w:t>
      </w:r>
      <w:r w:rsidRPr="001E3C3B">
        <w:rPr>
          <w:rStyle w:val="CodeChar"/>
        </w:rPr>
        <w:t xml:space="preserve">overhead_stop.sh </w:t>
      </w:r>
      <w:r>
        <w:t>script without any parameters.</w:t>
      </w:r>
    </w:p>
    <w:p w:rsidR="00FC15F6" w:rsidRDefault="00FC15F6" w:rsidP="000B7D8C">
      <w:pPr>
        <w:jc w:val="both"/>
      </w:pPr>
      <w:r>
        <w:t xml:space="preserve">Please take into attention that topic names can be different for right and left cameras. Configuration files, such as </w:t>
      </w:r>
      <w:r w:rsidRPr="001E3C3B">
        <w:rPr>
          <w:rStyle w:val="CodeChar"/>
        </w:rPr>
        <w:t>colors.txt</w:t>
      </w:r>
      <w:r>
        <w:t xml:space="preserve">, </w:t>
      </w:r>
      <w:r w:rsidRPr="001E3C3B">
        <w:rPr>
          <w:rStyle w:val="CodeChar"/>
        </w:rPr>
        <w:t xml:space="preserve">cmvision </w:t>
      </w:r>
      <w:r>
        <w:t xml:space="preserve">launch file and </w:t>
      </w:r>
      <w:r w:rsidR="00386FFD" w:rsidRPr="001E3C3B">
        <w:rPr>
          <w:rStyle w:val="CodeChar"/>
        </w:rPr>
        <w:t xml:space="preserve">transformation_points.txt </w:t>
      </w:r>
      <w:r w:rsidR="00386FFD">
        <w:t>are different for the right and left cameras.</w:t>
      </w:r>
    </w:p>
    <w:p w:rsidR="003504A2" w:rsidRDefault="00930C45" w:rsidP="00A466D0">
      <w:pPr>
        <w:pStyle w:val="Heading1"/>
      </w:pPr>
      <w:r>
        <w:t>Obtaining localization information</w:t>
      </w:r>
    </w:p>
    <w:p w:rsidR="00930C45" w:rsidRDefault="00930C45" w:rsidP="000B7D8C">
      <w:pPr>
        <w:jc w:val="both"/>
      </w:pPr>
    </w:p>
    <w:p w:rsidR="00C0304E" w:rsidRDefault="00386FFD" w:rsidP="000B7D8C">
      <w:pPr>
        <w:jc w:val="both"/>
      </w:pPr>
      <w:r>
        <w:t xml:space="preserve">Cameras are publishing information on balls and tags to the </w:t>
      </w:r>
      <w:r w:rsidRPr="000E58FC">
        <w:rPr>
          <w:rStyle w:val="CodeChar"/>
        </w:rPr>
        <w:t>/tag_positio</w:t>
      </w:r>
      <w:r w:rsidR="00291D7A" w:rsidRPr="000E58FC">
        <w:rPr>
          <w:rStyle w:val="CodeChar"/>
        </w:rPr>
        <w:t>ns_l</w:t>
      </w:r>
      <w:r w:rsidR="00291D7A">
        <w:t xml:space="preserve"> and </w:t>
      </w:r>
      <w:r w:rsidR="00291D7A" w:rsidRPr="000E58FC">
        <w:rPr>
          <w:rStyle w:val="CodeChar"/>
        </w:rPr>
        <w:t>/tag_position_r</w:t>
      </w:r>
      <w:r w:rsidR="00291D7A">
        <w:t xml:space="preserve"> topics</w:t>
      </w:r>
      <w:r w:rsidR="00E83C8D">
        <w:t>.</w:t>
      </w:r>
      <w:r w:rsidR="00291D7A">
        <w:t xml:space="preserve"> </w:t>
      </w:r>
      <w:r w:rsidR="00E83C8D">
        <w:t>T</w:t>
      </w:r>
      <w:r w:rsidR="00291D7A">
        <w:t>hese topics</w:t>
      </w:r>
      <w:r w:rsidR="00E83C8D">
        <w:t>,</w:t>
      </w:r>
      <w:r w:rsidR="00E83C8D" w:rsidRPr="00E83C8D">
        <w:t xml:space="preserve"> </w:t>
      </w:r>
      <w:r w:rsidR="00E83C8D">
        <w:t>however,</w:t>
      </w:r>
      <w:r w:rsidR="00291D7A">
        <w:t xml:space="preserve"> are local to ROS cores running on PCs that control the cameras</w:t>
      </w:r>
      <w:r w:rsidR="009C0EA9">
        <w:t>. In our environment,</w:t>
      </w:r>
      <w:r w:rsidR="00870C2C">
        <w:t xml:space="preserve"> </w:t>
      </w:r>
      <w:r w:rsidR="00870C2C" w:rsidRPr="00BA421D">
        <w:rPr>
          <w:rStyle w:val="CodeChar"/>
        </w:rPr>
        <w:t>/tag_positions_l</w:t>
      </w:r>
      <w:r w:rsidR="00870C2C">
        <w:t xml:space="preserve"> </w:t>
      </w:r>
      <w:r w:rsidR="009C0EA9">
        <w:t xml:space="preserve">topic </w:t>
      </w:r>
      <w:r w:rsidR="00870C2C">
        <w:t>is created on the PC named “</w:t>
      </w:r>
      <w:r w:rsidR="00870C2C" w:rsidRPr="00BA421D">
        <w:rPr>
          <w:rStyle w:val="CodeChar"/>
        </w:rPr>
        <w:t>bold</w:t>
      </w:r>
      <w:r w:rsidR="00870C2C">
        <w:t xml:space="preserve">” that controls the left camera and </w:t>
      </w:r>
      <w:r w:rsidR="00BA421D" w:rsidRPr="00BA421D">
        <w:rPr>
          <w:rStyle w:val="CodeChar"/>
        </w:rPr>
        <w:t>/</w:t>
      </w:r>
      <w:r w:rsidR="00870C2C" w:rsidRPr="00BA421D">
        <w:rPr>
          <w:rStyle w:val="CodeChar"/>
        </w:rPr>
        <w:t>tag_positions_r</w:t>
      </w:r>
      <w:r w:rsidR="00870C2C">
        <w:t xml:space="preserve"> – on the PC with name “</w:t>
      </w:r>
      <w:r w:rsidR="00870C2C" w:rsidRPr="00B9560B">
        <w:rPr>
          <w:rStyle w:val="CodeChar"/>
        </w:rPr>
        <w:t>italic</w:t>
      </w:r>
      <w:r w:rsidR="00870C2C">
        <w:t>” that controls the right camera</w:t>
      </w:r>
      <w:r w:rsidR="00291D7A">
        <w:t xml:space="preserve">. </w:t>
      </w:r>
      <w:r w:rsidR="00870C2C">
        <w:t>I</w:t>
      </w:r>
      <w:r w:rsidR="00291D7A">
        <w:t xml:space="preserve">t is not possible to </w:t>
      </w:r>
      <w:r w:rsidR="00291D7A" w:rsidRPr="00870C2C">
        <w:rPr>
          <w:b/>
        </w:rPr>
        <w:t>directly</w:t>
      </w:r>
      <w:r w:rsidR="00291D7A">
        <w:t xml:space="preserve"> subscribe to that topic from </w:t>
      </w:r>
      <w:r w:rsidR="00870C2C">
        <w:t>the PC that controls your robot and runs</w:t>
      </w:r>
      <w:r w:rsidR="00291D7A">
        <w:t xml:space="preserve"> a different ROS core.</w:t>
      </w:r>
    </w:p>
    <w:p w:rsidR="00F0262F" w:rsidRDefault="00291D7A" w:rsidP="000B7D8C">
      <w:pPr>
        <w:jc w:val="both"/>
      </w:pPr>
      <w:r>
        <w:t xml:space="preserve">Fortunately, </w:t>
      </w:r>
      <w:r w:rsidR="00870C2C">
        <w:t xml:space="preserve">there is a way to relay ROS topics from one ROS core to another. This can be done using a </w:t>
      </w:r>
      <w:r w:rsidR="00870C2C" w:rsidRPr="009C0EA9">
        <w:rPr>
          <w:rStyle w:val="CodeChar"/>
        </w:rPr>
        <w:t xml:space="preserve">foreign_relay </w:t>
      </w:r>
      <w:r w:rsidR="009C0EA9">
        <w:t xml:space="preserve">ROS </w:t>
      </w:r>
      <w:r w:rsidR="00870C2C">
        <w:t xml:space="preserve">node. This node can subscribe to the topic running on the different ROS core and create the topic with the same name on the “local” ROS core. That’s what you have to do on your client computer. You have to relay to </w:t>
      </w:r>
      <w:r w:rsidR="00870C2C" w:rsidRPr="008C4C4A">
        <w:rPr>
          <w:rStyle w:val="CodeChar"/>
        </w:rPr>
        <w:t>/tag_positions_l</w:t>
      </w:r>
      <w:r w:rsidR="00870C2C">
        <w:t xml:space="preserve"> and </w:t>
      </w:r>
      <w:r w:rsidR="00870C2C" w:rsidRPr="008C4C4A">
        <w:rPr>
          <w:rStyle w:val="CodeChar"/>
        </w:rPr>
        <w:t>/tag_position_r</w:t>
      </w:r>
      <w:r w:rsidR="00870C2C">
        <w:t xml:space="preserve"> topics running on </w:t>
      </w:r>
      <w:r w:rsidR="00F0262F" w:rsidRPr="008828C0">
        <w:rPr>
          <w:rStyle w:val="CodeChar"/>
        </w:rPr>
        <w:t>bold</w:t>
      </w:r>
      <w:r w:rsidR="00F0262F">
        <w:t xml:space="preserve"> and </w:t>
      </w:r>
      <w:r w:rsidR="00F0262F" w:rsidRPr="008828C0">
        <w:rPr>
          <w:rStyle w:val="CodeChar"/>
        </w:rPr>
        <w:t xml:space="preserve">italic </w:t>
      </w:r>
      <w:r w:rsidR="00F0262F">
        <w:t>to your computer</w:t>
      </w:r>
      <w:r w:rsidR="00870C2C">
        <w:t xml:space="preserve"> and then </w:t>
      </w:r>
      <w:r w:rsidR="00F0262F">
        <w:t xml:space="preserve">to locally created, “relayed” topics on your ROS core. </w:t>
      </w:r>
    </w:p>
    <w:p w:rsidR="00291D7A" w:rsidRDefault="00F0262F" w:rsidP="000B7D8C">
      <w:pPr>
        <w:jc w:val="both"/>
      </w:pPr>
      <w:r>
        <w:t xml:space="preserve">Here </w:t>
      </w:r>
      <w:r w:rsidR="00870C2C">
        <w:t xml:space="preserve">we describe steps that </w:t>
      </w:r>
      <w:r w:rsidR="00870C2C" w:rsidRPr="00F0262F">
        <w:rPr>
          <w:b/>
        </w:rPr>
        <w:t xml:space="preserve">must be </w:t>
      </w:r>
      <w:r w:rsidRPr="00F0262F">
        <w:rPr>
          <w:b/>
        </w:rPr>
        <w:t>performed on your computer</w:t>
      </w:r>
      <w:r>
        <w:t>. You are not supposed to run anything related to topic forwarding on bold or italic.</w:t>
      </w:r>
    </w:p>
    <w:p w:rsidR="00F977C0" w:rsidRDefault="00F977C0" w:rsidP="000B7D8C">
      <w:pPr>
        <w:jc w:val="both"/>
      </w:pPr>
      <w:r>
        <w:t xml:space="preserve">First, you need to add records for </w:t>
      </w:r>
      <w:r w:rsidRPr="00B801C1">
        <w:rPr>
          <w:rStyle w:val="CodeChar"/>
        </w:rPr>
        <w:t xml:space="preserve">bold </w:t>
      </w:r>
      <w:r>
        <w:t xml:space="preserve">and </w:t>
      </w:r>
      <w:r w:rsidRPr="00B801C1">
        <w:rPr>
          <w:rStyle w:val="CodeChar"/>
        </w:rPr>
        <w:t xml:space="preserve">italic </w:t>
      </w:r>
      <w:r w:rsidR="00B801C1">
        <w:rPr>
          <w:rStyle w:val="CodeChar"/>
        </w:rPr>
        <w:t>in</w:t>
      </w:r>
      <w:r>
        <w:t xml:space="preserve">to the </w:t>
      </w:r>
      <w:r w:rsidRPr="00B801C1">
        <w:rPr>
          <w:rStyle w:val="CodeChar"/>
        </w:rPr>
        <w:t xml:space="preserve">/etc/hosts </w:t>
      </w:r>
      <w:r>
        <w:t xml:space="preserve">file on your computer. </w:t>
      </w:r>
      <w:r w:rsidR="00F76AB7">
        <w:t xml:space="preserve">Suppose, the </w:t>
      </w:r>
      <w:r w:rsidR="00F76AB7" w:rsidRPr="00007D47">
        <w:rPr>
          <w:rStyle w:val="CodeChar"/>
        </w:rPr>
        <w:t xml:space="preserve">bold </w:t>
      </w:r>
      <w:r w:rsidR="00F76AB7">
        <w:t xml:space="preserve">has an IP address </w:t>
      </w:r>
      <w:r w:rsidR="00F76AB7" w:rsidRPr="00007D47">
        <w:rPr>
          <w:rStyle w:val="CodeChar"/>
        </w:rPr>
        <w:t xml:space="preserve">10.100.0.203 </w:t>
      </w:r>
      <w:r w:rsidR="00F76AB7">
        <w:t xml:space="preserve">and </w:t>
      </w:r>
      <w:r w:rsidR="00F76AB7" w:rsidRPr="00007D47">
        <w:rPr>
          <w:rStyle w:val="CodeChar"/>
        </w:rPr>
        <w:t xml:space="preserve">italic </w:t>
      </w:r>
      <w:r w:rsidR="00F76AB7">
        <w:t xml:space="preserve">– </w:t>
      </w:r>
      <w:r w:rsidR="00F76AB7" w:rsidRPr="00007D47">
        <w:rPr>
          <w:rStyle w:val="CodeChar"/>
        </w:rPr>
        <w:t>10.100.0.204</w:t>
      </w:r>
      <w:r w:rsidR="00F76AB7">
        <w:t>. You can see real IP addresses by running a ping command “</w:t>
      </w:r>
      <w:r w:rsidR="00F76AB7" w:rsidRPr="003F62F4">
        <w:rPr>
          <w:rStyle w:val="CodeChar"/>
        </w:rPr>
        <w:t>ping &lt;computername&gt;</w:t>
      </w:r>
      <w:r w:rsidR="00F76AB7">
        <w:t>”. Then run your favorite text editor and add following records to the /etc/hosts:</w:t>
      </w:r>
    </w:p>
    <w:p w:rsidR="00F76AB7" w:rsidRPr="00A92729" w:rsidRDefault="00F76AB7" w:rsidP="000B7D8C">
      <w:pPr>
        <w:jc w:val="both"/>
        <w:rPr>
          <w:rStyle w:val="CodeChar"/>
        </w:rPr>
      </w:pPr>
      <w:r w:rsidRPr="00A92729">
        <w:rPr>
          <w:rStyle w:val="CodeChar"/>
        </w:rPr>
        <w:t>10.100.0.203</w:t>
      </w:r>
      <w:r w:rsidRPr="00A92729">
        <w:rPr>
          <w:rStyle w:val="CodeChar"/>
        </w:rPr>
        <w:tab/>
        <w:t>bold</w:t>
      </w:r>
    </w:p>
    <w:p w:rsidR="00F76AB7" w:rsidRPr="00A92729" w:rsidRDefault="00F76AB7" w:rsidP="00F76AB7">
      <w:pPr>
        <w:jc w:val="both"/>
        <w:rPr>
          <w:rStyle w:val="CodeChar"/>
        </w:rPr>
      </w:pPr>
      <w:r w:rsidRPr="00A92729">
        <w:rPr>
          <w:rStyle w:val="CodeChar"/>
        </w:rPr>
        <w:t>10.100.0.204</w:t>
      </w:r>
      <w:r w:rsidRPr="00A92729">
        <w:rPr>
          <w:rStyle w:val="CodeChar"/>
        </w:rPr>
        <w:tab/>
        <w:t>italic</w:t>
      </w:r>
    </w:p>
    <w:p w:rsidR="00F76AB7" w:rsidRDefault="006C0E01" w:rsidP="000B7D8C">
      <w:pPr>
        <w:jc w:val="both"/>
      </w:pPr>
      <w:r>
        <w:t>Please note you need to be root for that.</w:t>
      </w:r>
    </w:p>
    <w:p w:rsidR="006C0E01" w:rsidRDefault="006C0E01" w:rsidP="000B7D8C">
      <w:pPr>
        <w:jc w:val="both"/>
      </w:pPr>
      <w:r>
        <w:t xml:space="preserve">Second, install and build </w:t>
      </w:r>
      <w:r w:rsidRPr="00A92729">
        <w:rPr>
          <w:rStyle w:val="CodeChar"/>
        </w:rPr>
        <w:t xml:space="preserve">planar_tracker </w:t>
      </w:r>
      <w:r>
        <w:t xml:space="preserve">and </w:t>
      </w:r>
      <w:r w:rsidRPr="00A92729">
        <w:rPr>
          <w:rStyle w:val="CodeChar"/>
        </w:rPr>
        <w:t xml:space="preserve">foreign_relay </w:t>
      </w:r>
      <w:r>
        <w:t xml:space="preserve">nodes in your ROS installation. You will need </w:t>
      </w:r>
      <w:r w:rsidR="00A92729">
        <w:t xml:space="preserve">the </w:t>
      </w:r>
      <w:r w:rsidRPr="00A92729">
        <w:rPr>
          <w:rStyle w:val="CodeChar"/>
        </w:rPr>
        <w:t xml:space="preserve">planar_tracker </w:t>
      </w:r>
      <w:r w:rsidR="00A92729">
        <w:rPr>
          <w:rStyle w:val="CodeChar"/>
        </w:rPr>
        <w:t xml:space="preserve">node </w:t>
      </w:r>
      <w:r>
        <w:t xml:space="preserve">to for message definitions, while </w:t>
      </w:r>
      <w:r w:rsidRPr="00A92729">
        <w:rPr>
          <w:rStyle w:val="CodeChar"/>
        </w:rPr>
        <w:t xml:space="preserve">foreign_relay </w:t>
      </w:r>
      <w:r>
        <w:t>will actually do topic relaying.</w:t>
      </w:r>
    </w:p>
    <w:p w:rsidR="006C0E01" w:rsidRDefault="006C0E01" w:rsidP="000B7D8C">
      <w:pPr>
        <w:jc w:val="both"/>
      </w:pPr>
      <w:r>
        <w:t xml:space="preserve">Third, make sure that overhead localization system is up and running. Make sure that bold and italic are publishing messages to </w:t>
      </w:r>
      <w:r w:rsidRPr="00A92729">
        <w:rPr>
          <w:rStyle w:val="CodeChar"/>
        </w:rPr>
        <w:t>/tag_positions_l</w:t>
      </w:r>
      <w:r>
        <w:t xml:space="preserve"> and </w:t>
      </w:r>
      <w:r w:rsidRPr="00A92729">
        <w:rPr>
          <w:rStyle w:val="CodeChar"/>
        </w:rPr>
        <w:t>/tag_position_r</w:t>
      </w:r>
      <w:r>
        <w:t xml:space="preserve"> topics respectively. Then run two instances of </w:t>
      </w:r>
      <w:r w:rsidRPr="00A92729">
        <w:rPr>
          <w:rStyle w:val="CodeChar"/>
        </w:rPr>
        <w:t>foreign_relay</w:t>
      </w:r>
      <w:r>
        <w:t>:</w:t>
      </w:r>
    </w:p>
    <w:p w:rsidR="006C0E01" w:rsidRPr="00395893" w:rsidRDefault="006C0E01" w:rsidP="000B7D8C">
      <w:pPr>
        <w:jc w:val="both"/>
        <w:rPr>
          <w:rStyle w:val="CodeChar"/>
        </w:rPr>
      </w:pPr>
      <w:r w:rsidRPr="00395893">
        <w:rPr>
          <w:rStyle w:val="CodeChar"/>
        </w:rPr>
        <w:lastRenderedPageBreak/>
        <w:t>roscd foreign_relay</w:t>
      </w:r>
    </w:p>
    <w:p w:rsidR="006C0E01" w:rsidRPr="00395893" w:rsidRDefault="006C0E01" w:rsidP="000B7D8C">
      <w:pPr>
        <w:jc w:val="both"/>
        <w:rPr>
          <w:rStyle w:val="CodeChar"/>
        </w:rPr>
      </w:pPr>
      <w:r w:rsidRPr="00395893">
        <w:rPr>
          <w:rStyle w:val="CodeChar"/>
        </w:rPr>
        <w:t>cd ./nodes/src</w:t>
      </w:r>
    </w:p>
    <w:p w:rsidR="006C0E01" w:rsidRPr="00395893" w:rsidRDefault="006C0E01" w:rsidP="000B7D8C">
      <w:pPr>
        <w:jc w:val="both"/>
        <w:rPr>
          <w:rStyle w:val="CodeChar"/>
        </w:rPr>
      </w:pPr>
      <w:r w:rsidRPr="00395893">
        <w:rPr>
          <w:rStyle w:val="CodeChar"/>
        </w:rPr>
        <w:t>python ./foreign_relay sub &lt;full name of the topic&gt; &lt;publisher’s ROS_MASTER_URI&gt;</w:t>
      </w:r>
    </w:p>
    <w:p w:rsidR="006C0E01" w:rsidRPr="004B7CB5" w:rsidRDefault="006C0E01" w:rsidP="000B7D8C">
      <w:pPr>
        <w:jc w:val="both"/>
        <w:rPr>
          <w:b/>
        </w:rPr>
      </w:pPr>
      <w:r>
        <w:t xml:space="preserve">Here </w:t>
      </w:r>
      <w:r w:rsidRPr="00395893">
        <w:rPr>
          <w:rStyle w:val="CodeChar"/>
        </w:rPr>
        <w:t>&lt;publisher’s ROS_MASTER_URI&gt;</w:t>
      </w:r>
      <w:r>
        <w:t xml:space="preserve"> is the URI of the ROS core for the computer that publishes messages to the topic. </w:t>
      </w:r>
      <w:r w:rsidRPr="00395893">
        <w:rPr>
          <w:rStyle w:val="CodeChar"/>
        </w:rPr>
        <w:t>&lt;full name of the topic&gt;</w:t>
      </w:r>
      <w:r>
        <w:t xml:space="preserve"> will be the name of the topic that </w:t>
      </w:r>
      <w:r w:rsidR="005D5450">
        <w:t xml:space="preserve">must be relayed, </w:t>
      </w:r>
      <w:r w:rsidR="005D5450" w:rsidRPr="004B7CB5">
        <w:rPr>
          <w:b/>
        </w:rPr>
        <w:t>including the leading slash (“/”).</w:t>
      </w:r>
    </w:p>
    <w:p w:rsidR="005D5450" w:rsidRDefault="004B7CB5" w:rsidP="000B7D8C">
      <w:pPr>
        <w:jc w:val="both"/>
      </w:pPr>
      <w:r>
        <w:t>With the current configuration we have to run following commands (omitting roscd and cd):</w:t>
      </w:r>
    </w:p>
    <w:p w:rsidR="004B7CB5" w:rsidRPr="00395893" w:rsidRDefault="004B7CB5" w:rsidP="004B7CB5">
      <w:pPr>
        <w:jc w:val="both"/>
        <w:rPr>
          <w:rStyle w:val="CodeChar"/>
        </w:rPr>
      </w:pPr>
      <w:r w:rsidRPr="00395893">
        <w:rPr>
          <w:rStyle w:val="CodeChar"/>
        </w:rPr>
        <w:t xml:space="preserve">python ./foreign_relay sub /tag_positions_l </w:t>
      </w:r>
      <w:r w:rsidR="00D44771" w:rsidRPr="00395893">
        <w:rPr>
          <w:rStyle w:val="CodeChar"/>
        </w:rPr>
        <w:t>http://bold:11311</w:t>
      </w:r>
    </w:p>
    <w:p w:rsidR="00D44771" w:rsidRPr="00395893" w:rsidRDefault="00D44771" w:rsidP="00D44771">
      <w:pPr>
        <w:jc w:val="both"/>
        <w:rPr>
          <w:rStyle w:val="CodeChar"/>
        </w:rPr>
      </w:pPr>
      <w:r w:rsidRPr="00395893">
        <w:rPr>
          <w:rStyle w:val="CodeChar"/>
        </w:rPr>
        <w:t>python ./foreign_relay sub /tag_positions_r http://italic:11311</w:t>
      </w:r>
    </w:p>
    <w:p w:rsidR="004B7CB5" w:rsidRDefault="003C7366" w:rsidP="003C7366">
      <w:pPr>
        <w:pStyle w:val="Heading1"/>
      </w:pPr>
      <w:r>
        <w:t>Contacts</w:t>
      </w:r>
    </w:p>
    <w:p w:rsidR="003C7366" w:rsidRDefault="003C7366" w:rsidP="000B7D8C">
      <w:pPr>
        <w:jc w:val="both"/>
      </w:pPr>
      <w:r>
        <w:t xml:space="preserve">In case of any problems with the localization system, please contact </w:t>
      </w:r>
      <w:r w:rsidRPr="008737F8">
        <w:rPr>
          <w:b/>
          <w:i/>
        </w:rPr>
        <w:t>Alex Tarvo</w:t>
      </w:r>
      <w:r>
        <w:t xml:space="preserve"> (</w:t>
      </w:r>
      <w:r w:rsidRPr="00E05817">
        <w:rPr>
          <w:rStyle w:val="CodeChar"/>
        </w:rPr>
        <w:t>alexta at cs dot brown dot edu</w:t>
      </w:r>
      <w:r>
        <w:t>).</w:t>
      </w:r>
    </w:p>
    <w:p w:rsidR="004B7CB5" w:rsidRDefault="004B7CB5" w:rsidP="000B7D8C">
      <w:pPr>
        <w:jc w:val="both"/>
      </w:pPr>
    </w:p>
    <w:sectPr w:rsidR="004B7CB5" w:rsidSect="0055091F">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EF3" w:rsidRDefault="00EE1EF3" w:rsidP="003C7366">
      <w:pPr>
        <w:spacing w:after="0" w:line="240" w:lineRule="auto"/>
      </w:pPr>
      <w:r>
        <w:separator/>
      </w:r>
    </w:p>
  </w:endnote>
  <w:endnote w:type="continuationSeparator" w:id="0">
    <w:p w:rsidR="00EE1EF3" w:rsidRDefault="00EE1EF3" w:rsidP="003C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3309"/>
      <w:docPartObj>
        <w:docPartGallery w:val="Page Numbers (Bottom of Page)"/>
        <w:docPartUnique/>
      </w:docPartObj>
    </w:sdtPr>
    <w:sdtContent>
      <w:p w:rsidR="003C7366" w:rsidRDefault="003C7366">
        <w:pPr>
          <w:pStyle w:val="Footer"/>
          <w:jc w:val="right"/>
        </w:pPr>
        <w:fldSimple w:instr=" PAGE   \* MERGEFORMAT ">
          <w:r w:rsidR="00AF0B8C">
            <w:rPr>
              <w:noProof/>
            </w:rPr>
            <w:t>4</w:t>
          </w:r>
        </w:fldSimple>
      </w:p>
    </w:sdtContent>
  </w:sdt>
  <w:p w:rsidR="003C7366" w:rsidRDefault="003C7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EF3" w:rsidRDefault="00EE1EF3" w:rsidP="003C7366">
      <w:pPr>
        <w:spacing w:after="0" w:line="240" w:lineRule="auto"/>
      </w:pPr>
      <w:r>
        <w:separator/>
      </w:r>
    </w:p>
  </w:footnote>
  <w:footnote w:type="continuationSeparator" w:id="0">
    <w:p w:rsidR="00EE1EF3" w:rsidRDefault="00EE1EF3" w:rsidP="003C73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366" w:rsidRDefault="003C7366">
    <w:pPr>
      <w:pStyle w:val="Header"/>
    </w:pPr>
    <w:r>
      <w:t>Brown University</w:t>
    </w:r>
    <w:r>
      <w:ptab w:relativeTo="margin" w:alignment="center" w:leader="none"/>
    </w:r>
    <w:r>
      <w:t>CSCI1480: Running the overhead localization system</w:t>
    </w:r>
    <w:r>
      <w:ptab w:relativeTo="margin" w:alignment="right" w:leader="none"/>
    </w:r>
    <w:r>
      <w:t>Alex Tarvo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069E"/>
    <w:rsid w:val="000020C2"/>
    <w:rsid w:val="00003107"/>
    <w:rsid w:val="00007D47"/>
    <w:rsid w:val="00010A63"/>
    <w:rsid w:val="000160DF"/>
    <w:rsid w:val="00063210"/>
    <w:rsid w:val="0006365B"/>
    <w:rsid w:val="00063B13"/>
    <w:rsid w:val="00063E97"/>
    <w:rsid w:val="00085E06"/>
    <w:rsid w:val="000B7D8C"/>
    <w:rsid w:val="000E58FC"/>
    <w:rsid w:val="00115666"/>
    <w:rsid w:val="001341B8"/>
    <w:rsid w:val="00164DE4"/>
    <w:rsid w:val="00177058"/>
    <w:rsid w:val="0018036D"/>
    <w:rsid w:val="001E3C3B"/>
    <w:rsid w:val="0024424B"/>
    <w:rsid w:val="00282EB3"/>
    <w:rsid w:val="00291D7A"/>
    <w:rsid w:val="00293CC1"/>
    <w:rsid w:val="002A5068"/>
    <w:rsid w:val="002F334B"/>
    <w:rsid w:val="002F5AE7"/>
    <w:rsid w:val="00313735"/>
    <w:rsid w:val="003504A2"/>
    <w:rsid w:val="00356EBE"/>
    <w:rsid w:val="00366C30"/>
    <w:rsid w:val="00386FFD"/>
    <w:rsid w:val="00395893"/>
    <w:rsid w:val="003B6902"/>
    <w:rsid w:val="003C1F9E"/>
    <w:rsid w:val="003C7262"/>
    <w:rsid w:val="003C7366"/>
    <w:rsid w:val="003F62F4"/>
    <w:rsid w:val="00400CB7"/>
    <w:rsid w:val="004061FD"/>
    <w:rsid w:val="00424B83"/>
    <w:rsid w:val="004367C5"/>
    <w:rsid w:val="00440944"/>
    <w:rsid w:val="00460252"/>
    <w:rsid w:val="00463DBF"/>
    <w:rsid w:val="00466C98"/>
    <w:rsid w:val="00473E73"/>
    <w:rsid w:val="00477B5C"/>
    <w:rsid w:val="004839CF"/>
    <w:rsid w:val="00491084"/>
    <w:rsid w:val="004A069E"/>
    <w:rsid w:val="004B7CB5"/>
    <w:rsid w:val="004C19AB"/>
    <w:rsid w:val="004D1641"/>
    <w:rsid w:val="004D7516"/>
    <w:rsid w:val="004E2CE0"/>
    <w:rsid w:val="004F6505"/>
    <w:rsid w:val="00517B35"/>
    <w:rsid w:val="005210F5"/>
    <w:rsid w:val="005263A0"/>
    <w:rsid w:val="00531EB2"/>
    <w:rsid w:val="005372BD"/>
    <w:rsid w:val="00540DD3"/>
    <w:rsid w:val="0055091F"/>
    <w:rsid w:val="00567FE0"/>
    <w:rsid w:val="0058761D"/>
    <w:rsid w:val="005958B7"/>
    <w:rsid w:val="005A1F49"/>
    <w:rsid w:val="005A7F2D"/>
    <w:rsid w:val="005D5450"/>
    <w:rsid w:val="005D7005"/>
    <w:rsid w:val="005E4EF1"/>
    <w:rsid w:val="005F3909"/>
    <w:rsid w:val="006153A4"/>
    <w:rsid w:val="00621DC8"/>
    <w:rsid w:val="00631334"/>
    <w:rsid w:val="00653BFF"/>
    <w:rsid w:val="00663702"/>
    <w:rsid w:val="00675FF9"/>
    <w:rsid w:val="006969B3"/>
    <w:rsid w:val="006C0E01"/>
    <w:rsid w:val="00713EDE"/>
    <w:rsid w:val="00726A4E"/>
    <w:rsid w:val="00751EB8"/>
    <w:rsid w:val="007812FC"/>
    <w:rsid w:val="007D7619"/>
    <w:rsid w:val="007E2255"/>
    <w:rsid w:val="007E5B7C"/>
    <w:rsid w:val="008029F3"/>
    <w:rsid w:val="00820797"/>
    <w:rsid w:val="00845EEE"/>
    <w:rsid w:val="0086022E"/>
    <w:rsid w:val="00866351"/>
    <w:rsid w:val="00870C2C"/>
    <w:rsid w:val="008737F8"/>
    <w:rsid w:val="008828C0"/>
    <w:rsid w:val="0088749E"/>
    <w:rsid w:val="008A2A25"/>
    <w:rsid w:val="008B0971"/>
    <w:rsid w:val="008C4C4A"/>
    <w:rsid w:val="008D1E66"/>
    <w:rsid w:val="008E58F4"/>
    <w:rsid w:val="008E705F"/>
    <w:rsid w:val="008F18B0"/>
    <w:rsid w:val="008F1E94"/>
    <w:rsid w:val="00900C04"/>
    <w:rsid w:val="00902891"/>
    <w:rsid w:val="00930C45"/>
    <w:rsid w:val="009418EC"/>
    <w:rsid w:val="009508A1"/>
    <w:rsid w:val="00973C09"/>
    <w:rsid w:val="00983F28"/>
    <w:rsid w:val="009B1006"/>
    <w:rsid w:val="009B2112"/>
    <w:rsid w:val="009B77E2"/>
    <w:rsid w:val="009C0271"/>
    <w:rsid w:val="009C0EA9"/>
    <w:rsid w:val="009D649B"/>
    <w:rsid w:val="00A03EAF"/>
    <w:rsid w:val="00A05E64"/>
    <w:rsid w:val="00A17DCC"/>
    <w:rsid w:val="00A21A42"/>
    <w:rsid w:val="00A3781F"/>
    <w:rsid w:val="00A40D15"/>
    <w:rsid w:val="00A41509"/>
    <w:rsid w:val="00A466D0"/>
    <w:rsid w:val="00A74F8A"/>
    <w:rsid w:val="00A92729"/>
    <w:rsid w:val="00A93AC0"/>
    <w:rsid w:val="00AB44C8"/>
    <w:rsid w:val="00AB57DD"/>
    <w:rsid w:val="00AF0B8C"/>
    <w:rsid w:val="00B0214C"/>
    <w:rsid w:val="00B16A21"/>
    <w:rsid w:val="00B21585"/>
    <w:rsid w:val="00B56196"/>
    <w:rsid w:val="00B801C1"/>
    <w:rsid w:val="00B81953"/>
    <w:rsid w:val="00B9560B"/>
    <w:rsid w:val="00B97F32"/>
    <w:rsid w:val="00BA421D"/>
    <w:rsid w:val="00BD00BD"/>
    <w:rsid w:val="00BF6AAB"/>
    <w:rsid w:val="00C0304E"/>
    <w:rsid w:val="00C27021"/>
    <w:rsid w:val="00C30E6C"/>
    <w:rsid w:val="00C74BCD"/>
    <w:rsid w:val="00C75F71"/>
    <w:rsid w:val="00C777B6"/>
    <w:rsid w:val="00CA141E"/>
    <w:rsid w:val="00CB62DA"/>
    <w:rsid w:val="00CE2AAF"/>
    <w:rsid w:val="00CF7A82"/>
    <w:rsid w:val="00D44771"/>
    <w:rsid w:val="00D52259"/>
    <w:rsid w:val="00D641CC"/>
    <w:rsid w:val="00DA6F63"/>
    <w:rsid w:val="00DB5D67"/>
    <w:rsid w:val="00DD5F17"/>
    <w:rsid w:val="00E05817"/>
    <w:rsid w:val="00E26C92"/>
    <w:rsid w:val="00E344FE"/>
    <w:rsid w:val="00E37F4A"/>
    <w:rsid w:val="00E42ADA"/>
    <w:rsid w:val="00E42D67"/>
    <w:rsid w:val="00E43F18"/>
    <w:rsid w:val="00E5611F"/>
    <w:rsid w:val="00E83C8D"/>
    <w:rsid w:val="00E9310C"/>
    <w:rsid w:val="00E94ECB"/>
    <w:rsid w:val="00E9766C"/>
    <w:rsid w:val="00EE1EF3"/>
    <w:rsid w:val="00EE6FFF"/>
    <w:rsid w:val="00EF604B"/>
    <w:rsid w:val="00F010AD"/>
    <w:rsid w:val="00F0262F"/>
    <w:rsid w:val="00F23B65"/>
    <w:rsid w:val="00F30C3D"/>
    <w:rsid w:val="00F34B8E"/>
    <w:rsid w:val="00F73826"/>
    <w:rsid w:val="00F76AB7"/>
    <w:rsid w:val="00F94A5A"/>
    <w:rsid w:val="00F977C0"/>
    <w:rsid w:val="00FA3491"/>
    <w:rsid w:val="00FB062D"/>
    <w:rsid w:val="00FC15F6"/>
    <w:rsid w:val="00FC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allout" idref="#_x0000_s1033"/>
        <o:r id="V:Rule3" type="callout" idref="#_x0000_s1034"/>
        <o:r id="V:Rule4" type="callout" idref="#_x0000_s1035"/>
        <o:r id="V:Rule6" type="callout" idref="#_x0000_s1050"/>
        <o:r id="V:Rule7" type="callout" idref="#_x0000_s1053"/>
        <o:r id="V:Rule8" type="callout"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62"/>
  </w:style>
  <w:style w:type="paragraph" w:styleId="Heading1">
    <w:name w:val="heading 1"/>
    <w:basedOn w:val="Normal"/>
    <w:next w:val="Normal"/>
    <w:link w:val="Heading1Char"/>
    <w:uiPriority w:val="9"/>
    <w:qFormat/>
    <w:rsid w:val="00A2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0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7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C92"/>
    <w:rPr>
      <w:rFonts w:ascii="Tahoma" w:hAnsi="Tahoma" w:cs="Tahoma"/>
      <w:sz w:val="16"/>
      <w:szCs w:val="16"/>
    </w:rPr>
  </w:style>
  <w:style w:type="table" w:styleId="TableGrid">
    <w:name w:val="Table Grid"/>
    <w:basedOn w:val="TableNormal"/>
    <w:uiPriority w:val="59"/>
    <w:rsid w:val="00356E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1A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A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1A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604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509"/>
    <w:rPr>
      <w:color w:val="0000FF" w:themeColor="hyperlink"/>
      <w:u w:val="single"/>
    </w:rPr>
  </w:style>
  <w:style w:type="character" w:customStyle="1" w:styleId="Heading3Char">
    <w:name w:val="Heading 3 Char"/>
    <w:basedOn w:val="DefaultParagraphFont"/>
    <w:link w:val="Heading3"/>
    <w:uiPriority w:val="9"/>
    <w:rsid w:val="00663702"/>
    <w:rPr>
      <w:rFonts w:asciiTheme="majorHAnsi" w:eastAsiaTheme="majorEastAsia" w:hAnsiTheme="majorHAnsi" w:cstheme="majorBidi"/>
      <w:b/>
      <w:bCs/>
      <w:color w:val="4F81BD" w:themeColor="accent1"/>
    </w:rPr>
  </w:style>
  <w:style w:type="paragraph" w:styleId="NoSpacing">
    <w:name w:val="No Spacing"/>
    <w:uiPriority w:val="1"/>
    <w:qFormat/>
    <w:rsid w:val="00BF6AAB"/>
    <w:pPr>
      <w:spacing w:after="0" w:line="240" w:lineRule="auto"/>
    </w:pPr>
  </w:style>
  <w:style w:type="paragraph" w:customStyle="1" w:styleId="Code">
    <w:name w:val="Code"/>
    <w:basedOn w:val="Normal"/>
    <w:link w:val="CodeChar"/>
    <w:qFormat/>
    <w:rsid w:val="00751EB8"/>
    <w:pPr>
      <w:spacing w:after="120"/>
      <w:jc w:val="both"/>
    </w:pPr>
    <w:rPr>
      <w:rFonts w:ascii="Courier New" w:hAnsi="Courier New" w:cs="Courier New"/>
    </w:rPr>
  </w:style>
  <w:style w:type="paragraph" w:styleId="Header">
    <w:name w:val="header"/>
    <w:basedOn w:val="Normal"/>
    <w:link w:val="HeaderChar"/>
    <w:uiPriority w:val="99"/>
    <w:semiHidden/>
    <w:unhideWhenUsed/>
    <w:rsid w:val="003C7366"/>
    <w:pPr>
      <w:tabs>
        <w:tab w:val="center" w:pos="4844"/>
        <w:tab w:val="right" w:pos="9689"/>
      </w:tabs>
      <w:spacing w:after="0" w:line="240" w:lineRule="auto"/>
    </w:pPr>
  </w:style>
  <w:style w:type="character" w:customStyle="1" w:styleId="CodeChar">
    <w:name w:val="Code Char"/>
    <w:basedOn w:val="DefaultParagraphFont"/>
    <w:link w:val="Code"/>
    <w:rsid w:val="00751EB8"/>
    <w:rPr>
      <w:rFonts w:ascii="Courier New" w:hAnsi="Courier New" w:cs="Courier New"/>
    </w:rPr>
  </w:style>
  <w:style w:type="character" w:customStyle="1" w:styleId="HeaderChar">
    <w:name w:val="Header Char"/>
    <w:basedOn w:val="DefaultParagraphFont"/>
    <w:link w:val="Header"/>
    <w:uiPriority w:val="99"/>
    <w:semiHidden/>
    <w:rsid w:val="003C7366"/>
  </w:style>
  <w:style w:type="paragraph" w:styleId="Footer">
    <w:name w:val="footer"/>
    <w:basedOn w:val="Normal"/>
    <w:link w:val="FooterChar"/>
    <w:uiPriority w:val="99"/>
    <w:unhideWhenUsed/>
    <w:rsid w:val="003C73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3C7366"/>
  </w:style>
  <w:style w:type="paragraph" w:styleId="ListParagraph">
    <w:name w:val="List Paragraph"/>
    <w:basedOn w:val="Normal"/>
    <w:uiPriority w:val="34"/>
    <w:qFormat/>
    <w:rsid w:val="007E225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UV"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en.wikipedia.org/wiki/Euler_angles"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en.wikipedia.org/wiki/Perspective_transform"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en.wikipedia.org/wiki/Yaw_angle" TargetMode="External"/><Relationship Id="rId4" Type="http://schemas.openxmlformats.org/officeDocument/2006/relationships/footnotes" Target="footnotes.xml"/><Relationship Id="rId9" Type="http://schemas.openxmlformats.org/officeDocument/2006/relationships/hyperlink" Target="http://en.wikipedia.org/wiki/Cartesian_coordinate_syste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1D7C"/>
    <w:rsid w:val="005A6D70"/>
    <w:rsid w:val="00A41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956AB716144729B55D5997B609C67D">
    <w:name w:val="7D956AB716144729B55D5997B609C67D"/>
    <w:rsid w:val="00A41D7C"/>
  </w:style>
  <w:style w:type="paragraph" w:customStyle="1" w:styleId="0173BC5BBC80476DB4343A4FB79162D6">
    <w:name w:val="0173BC5BBC80476DB4343A4FB79162D6"/>
    <w:rsid w:val="00A41D7C"/>
  </w:style>
  <w:style w:type="paragraph" w:customStyle="1" w:styleId="563CEF9EAD814A9CBF7C342ECA709418">
    <w:name w:val="563CEF9EAD814A9CBF7C342ECA709418"/>
    <w:rsid w:val="00A41D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Iscander</dc:creator>
  <cp:lastModifiedBy>Iscander</cp:lastModifiedBy>
  <cp:revision>175</cp:revision>
  <cp:lastPrinted>2010-09-11T01:06:00Z</cp:lastPrinted>
  <dcterms:created xsi:type="dcterms:W3CDTF">2010-09-10T19:30:00Z</dcterms:created>
  <dcterms:modified xsi:type="dcterms:W3CDTF">2010-09-11T01:06:00Z</dcterms:modified>
</cp:coreProperties>
</file>