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4629" w14:textId="77777777" w:rsidR="0050346A" w:rsidRPr="00D2502C" w:rsidRDefault="001657C3">
      <w:pPr>
        <w:spacing w:after="91" w:line="259" w:lineRule="auto"/>
        <w:ind w:left="0" w:right="285" w:firstLine="0"/>
        <w:jc w:val="center"/>
      </w:pPr>
      <w:r w:rsidRPr="00D2502C">
        <w:rPr>
          <w:rFonts w:ascii="Tahoma" w:eastAsia="Tahoma" w:hAnsi="Tahoma" w:cs="Tahoma"/>
          <w:b/>
        </w:rPr>
        <w:t>Договор комиссии №  {{contract.number}}</w:t>
      </w:r>
    </w:p>
    <w:p w14:paraId="544F55CE" w14:textId="5CEB80E7" w:rsidR="0050346A" w:rsidRPr="00D2502C" w:rsidRDefault="001657C3">
      <w:pPr>
        <w:tabs>
          <w:tab w:val="right" w:pos="10718"/>
        </w:tabs>
        <w:spacing w:after="89" w:line="259" w:lineRule="auto"/>
        <w:ind w:left="0" w:firstLine="0"/>
        <w:jc w:val="left"/>
      </w:pPr>
      <w:r w:rsidRPr="00D2502C">
        <w:rPr>
          <w:rFonts w:ascii="Tahoma" w:eastAsia="Tahoma" w:hAnsi="Tahoma" w:cs="Tahoma"/>
        </w:rPr>
        <w:t xml:space="preserve"> </w:t>
      </w:r>
      <w:r w:rsidRPr="00D2502C">
        <w:rPr>
          <w:b/>
        </w:rPr>
        <w:t xml:space="preserve">г. </w:t>
      </w:r>
      <w:r w:rsidR="002F10B0" w:rsidRPr="00D2502C">
        <w:rPr>
          <w:b/>
        </w:rPr>
        <w:t xml:space="preserve">{{contract.city}}</w:t>
      </w:r>
      <w:r w:rsidRPr="00D2502C">
        <w:rPr>
          <w:b/>
        </w:rPr>
        <w:tab/>
      </w:r>
      <w:r w:rsidR="00A14655" w:rsidRPr="00D2502C">
        <w:rPr>
          <w:b/>
        </w:rPr>
        <w:t xml:space="preserve">{{contract.dateText}}</w:t>
      </w:r>
      <w:r w:rsidRPr="00D2502C">
        <w:rPr>
          <w:b/>
        </w:rPr>
        <w:t xml:space="preserve"> г.</w:t>
      </w:r>
    </w:p>
    <w:p w14:paraId="029BA18C" w14:textId="77777777" w:rsidR="0050346A" w:rsidRPr="00D2502C" w:rsidRDefault="001657C3">
      <w:pPr>
        <w:spacing w:after="528" w:line="259" w:lineRule="auto"/>
        <w:ind w:left="485" w:firstLine="0"/>
        <w:jc w:val="left"/>
      </w:pPr>
      <w:r w:rsidRPr="00D2502C">
        <w:rPr>
          <w:sz w:val="24"/>
        </w:rPr>
        <w:t xml:space="preserve"> </w:t>
      </w:r>
    </w:p>
    <w:p w14:paraId="279125F1" w14:textId="77777777" w:rsidR="0050346A" w:rsidRPr="00D2502C" w:rsidRDefault="001657C3">
      <w:pPr>
        <w:spacing w:after="1" w:line="259" w:lineRule="auto"/>
        <w:ind w:left="197" w:firstLine="0"/>
        <w:jc w:val="center"/>
      </w:pPr>
      <w:r w:rsidRPr="00D2502C">
        <w:t xml:space="preserve">{{contract.clientPreamble}}, с одной стороны, и</w:t>
      </w:r>
    </w:p>
    <w:p w14:paraId="132A6047" w14:textId="4CC1042E" w:rsidR="0050346A" w:rsidRPr="00D2502C" w:rsidRDefault="001657C3">
      <w:pPr>
        <w:spacing w:after="243"/>
        <w:ind w:left="-15" w:right="290" w:firstLine="485"/>
      </w:pPr>
      <w:r w:rsidRPr="00D2502C">
        <w:t xml:space="preserve">ООО </w:t>
      </w:r>
      <w:r w:rsidR="002F10B0" w:rsidRPr="00D2502C">
        <w:t>ТЛК БАРС</w:t>
      </w:r>
      <w:r w:rsidRPr="00D2502C">
        <w:t xml:space="preserve">, именуемое в дальнейшем Комиссионер, в лице директора </w:t>
      </w:r>
      <w:r w:rsidR="002F10B0" w:rsidRPr="00D2502C">
        <w:t>Фотина Евгения Петровича</w:t>
      </w:r>
      <w:r w:rsidRPr="00D2502C">
        <w:t>, действующего на основании Устава, с другой стороны, именуемые в дальнейшем при совместном упоминании также Стороны, а индивидуально – Сторона, заключили настоящий Договор о нижеследующем:</w:t>
      </w:r>
    </w:p>
    <w:p w14:paraId="5BBC2DFA" w14:textId="77777777" w:rsidR="0050346A" w:rsidRPr="00D2502C" w:rsidRDefault="001657C3">
      <w:pPr>
        <w:pStyle w:val="1"/>
        <w:ind w:left="360" w:right="286" w:hanging="360"/>
      </w:pPr>
      <w:r w:rsidRPr="00D2502C">
        <w:t>Предмет Договора</w:t>
      </w:r>
    </w:p>
    <w:p w14:paraId="5D3CB3C6" w14:textId="77777777" w:rsidR="0050346A" w:rsidRPr="00D2502C" w:rsidRDefault="001657C3">
      <w:pPr>
        <w:ind w:left="-5" w:right="387"/>
      </w:pPr>
      <w:r w:rsidRPr="00D2502C">
        <w:t>1.1. Согласно настоящему Договору, Комиссионер обязуется по поручению Комитента за вознаграждение совершить от своего имени за счет Комитента одну или несколько сделок по закупке импортной продукции (далее именуемой «Товар») и ее транспортировке. Наименование поставщика, вид, наименование Товара, количество, комплектность и другие характеристики Товара, а также иные условия сделки по закупке и транспортировке Товара согласовываются в поручении, которое является неотъемлемой частью Договора.</w:t>
      </w:r>
    </w:p>
    <w:p w14:paraId="7CC9989B" w14:textId="77777777" w:rsidR="0050346A" w:rsidRPr="00D2502C" w:rsidRDefault="001657C3">
      <w:pPr>
        <w:spacing w:after="243"/>
        <w:ind w:left="-5" w:right="387"/>
      </w:pPr>
      <w:r w:rsidRPr="00D2502C">
        <w:t>1.2. При заключении соответствующего контракта с иностранным контрагентом Комиссионер обязуется действовать в интересах Комитента и на условиях, наиболее выгодных для последнего.</w:t>
      </w:r>
    </w:p>
    <w:p w14:paraId="5CF05ECE" w14:textId="77777777" w:rsidR="0050346A" w:rsidRPr="00D2502C" w:rsidRDefault="001657C3">
      <w:pPr>
        <w:pStyle w:val="1"/>
        <w:ind w:left="220" w:right="287" w:hanging="220"/>
      </w:pPr>
      <w:r w:rsidRPr="00D2502C">
        <w:t>Права и обязанности Сторон</w:t>
      </w:r>
    </w:p>
    <w:p w14:paraId="0C71DF47" w14:textId="77777777" w:rsidR="0050346A" w:rsidRPr="00D2502C" w:rsidRDefault="001657C3">
      <w:pPr>
        <w:ind w:left="-5" w:right="387"/>
      </w:pPr>
      <w:r w:rsidRPr="00D2502C">
        <w:t>2.1. Комиссионер обязуется:</w:t>
      </w:r>
    </w:p>
    <w:p w14:paraId="078F637D" w14:textId="77777777" w:rsidR="0050346A" w:rsidRPr="00D2502C" w:rsidRDefault="001657C3">
      <w:pPr>
        <w:numPr>
          <w:ilvl w:val="0"/>
          <w:numId w:val="1"/>
        </w:numPr>
        <w:ind w:right="387" w:hanging="360"/>
      </w:pPr>
      <w:r w:rsidRPr="00D2502C">
        <w:t>обратится к иностранному контрагенту, выбранному Комитентом, далее по тексту Договора именуемому «Поставщик», готовому поставить необходимый Комитенту Товар;</w:t>
      </w:r>
    </w:p>
    <w:p w14:paraId="3C95CA7E" w14:textId="77777777" w:rsidR="00D2502C" w:rsidRDefault="00D2502C" w:rsidP="007C48B4">
      <w:pPr>
        <w:numPr>
          <w:ilvl w:val="0"/>
          <w:numId w:val="1"/>
        </w:numPr>
        <w:ind w:right="387" w:hanging="360"/>
      </w:pPr>
      <w:r w:rsidRPr="00D2502C">
        <w:t>заключить от своего имени внешнеэкономический контракт с Поставщиком только после согласования Комитентом всех существенных условий. В случае невозможности заключения прямого контракта — осуществить согласование с третьим лицом;</w:t>
      </w:r>
    </w:p>
    <w:p w14:paraId="38D12B17" w14:textId="1ED06A96" w:rsidR="007C48B4" w:rsidRPr="00D2502C" w:rsidRDefault="001657C3" w:rsidP="007C48B4">
      <w:pPr>
        <w:numPr>
          <w:ilvl w:val="0"/>
          <w:numId w:val="1"/>
        </w:numPr>
        <w:ind w:right="387" w:hanging="360"/>
      </w:pPr>
      <w:r w:rsidRPr="00D2502C">
        <w:t>своевременно произвести расчет с Поставщиком за поставляемый на территорию РФ Товар из средств, полученных от Комитента, в соответствии с условиями сделки, соглашение по которой достигнуто с Поставщиком;</w:t>
      </w:r>
    </w:p>
    <w:p w14:paraId="0AB538CC" w14:textId="77777777" w:rsidR="009E13AD" w:rsidRPr="00D2502C" w:rsidRDefault="009E13AD">
      <w:pPr>
        <w:numPr>
          <w:ilvl w:val="0"/>
          <w:numId w:val="1"/>
        </w:numPr>
        <w:ind w:right="387" w:hanging="360"/>
      </w:pPr>
      <w:r w:rsidRPr="00D2502C">
        <w:t>обеспечить организацию логистики и таможенного оформления Товара от пункта отправления до пункта назначения в объеме и на условиях, прямо согласованных в Поручении;</w:t>
      </w:r>
    </w:p>
    <w:p w14:paraId="7595F59B" w14:textId="27314EC2" w:rsidR="0050346A" w:rsidRPr="00D2502C" w:rsidRDefault="001657C3">
      <w:pPr>
        <w:numPr>
          <w:ilvl w:val="0"/>
          <w:numId w:val="1"/>
        </w:numPr>
        <w:ind w:right="387" w:hanging="360"/>
      </w:pPr>
      <w:r w:rsidRPr="00D2502C">
        <w:t>по окончании каждого месяца, в котором Комиссионер выполнил поручение по данному Договору, предоставить отчет об испо</w:t>
      </w:r>
      <w:r w:rsidR="00B01ED3">
        <w:t>лнении комиссионного поручения согласно пункту 3.9. настоя</w:t>
      </w:r>
      <w:r w:rsidR="00D236F8">
        <w:t>щ</w:t>
      </w:r>
      <w:r w:rsidR="00B01ED3">
        <w:t xml:space="preserve">его Договора. </w:t>
      </w:r>
    </w:p>
    <w:p w14:paraId="14FC2AF4" w14:textId="77777777" w:rsidR="0050346A" w:rsidRPr="00D2502C" w:rsidRDefault="001657C3">
      <w:pPr>
        <w:numPr>
          <w:ilvl w:val="0"/>
          <w:numId w:val="1"/>
        </w:numPr>
        <w:ind w:right="387" w:hanging="360"/>
      </w:pPr>
      <w:r w:rsidRPr="00D2502C">
        <w:t xml:space="preserve">отвечать перед Комитентом за утрату, недостачу или повреждение находящегося у него имущества Комитента в случае, если утрата, недостача или повреждение произошли по его вине; </w:t>
      </w:r>
    </w:p>
    <w:p w14:paraId="503746BE" w14:textId="77777777" w:rsidR="00D236F8" w:rsidRDefault="001657C3">
      <w:pPr>
        <w:numPr>
          <w:ilvl w:val="0"/>
          <w:numId w:val="1"/>
        </w:numPr>
        <w:ind w:right="387" w:hanging="360"/>
      </w:pPr>
      <w:r w:rsidRPr="00D2502C">
        <w:t>сообщать Комитенту, по его требованию, все сведения о ходе исполнения настоящего Договора;</w:t>
      </w:r>
    </w:p>
    <w:p w14:paraId="29089EFF" w14:textId="052F8A6B" w:rsidR="0050346A" w:rsidRPr="00D2502C" w:rsidRDefault="001657C3">
      <w:pPr>
        <w:numPr>
          <w:ilvl w:val="0"/>
          <w:numId w:val="1"/>
        </w:numPr>
        <w:ind w:right="387" w:hanging="360"/>
      </w:pPr>
      <w:r w:rsidRPr="00D2502C">
        <w:t>выполнять другие действия связанные исполнением поручения Комитента.</w:t>
      </w:r>
    </w:p>
    <w:p w14:paraId="4AC853A2" w14:textId="77777777" w:rsidR="0050346A" w:rsidRPr="00D2502C" w:rsidRDefault="001657C3">
      <w:pPr>
        <w:ind w:left="-5" w:right="387"/>
      </w:pPr>
      <w:r w:rsidRPr="00D2502C">
        <w:t>2.2. Комитент обязуется:</w:t>
      </w:r>
    </w:p>
    <w:p w14:paraId="023D5422" w14:textId="77777777" w:rsidR="0050346A" w:rsidRPr="00D2502C" w:rsidRDefault="001657C3">
      <w:pPr>
        <w:numPr>
          <w:ilvl w:val="0"/>
          <w:numId w:val="1"/>
        </w:numPr>
        <w:ind w:right="387" w:hanging="360"/>
      </w:pPr>
      <w:r w:rsidRPr="00D2502C">
        <w:t>принять от Комиссионера все исполненное по поручению;</w:t>
      </w:r>
    </w:p>
    <w:p w14:paraId="05D14D82" w14:textId="77777777" w:rsidR="0050346A" w:rsidRPr="00D2502C" w:rsidRDefault="001657C3">
      <w:pPr>
        <w:numPr>
          <w:ilvl w:val="0"/>
          <w:numId w:val="1"/>
        </w:numPr>
        <w:ind w:right="387" w:hanging="360"/>
      </w:pPr>
      <w:r w:rsidRPr="00D2502C">
        <w:t>оплатить Комиссионеру расходы, связанные с исполнением поручения (включая, но не ограничиваясь, расходы на оплату Товара, доставку Товара до места, указанного Комитентом, таможенное оформление и т.п.) и выплатить комиссионное вознаграждение в соответствии с п.3 настоящего Договора;</w:t>
      </w:r>
    </w:p>
    <w:p w14:paraId="49972DB3" w14:textId="77777777" w:rsidR="0050346A" w:rsidRPr="00D2502C" w:rsidRDefault="001657C3">
      <w:pPr>
        <w:numPr>
          <w:ilvl w:val="0"/>
          <w:numId w:val="1"/>
        </w:numPr>
        <w:ind w:right="387" w:hanging="360"/>
      </w:pPr>
      <w:r w:rsidRPr="00D2502C">
        <w:t>сообщить Комиссионеру о возражениях по отчету об исполнении комиссионного поручения в течение 3 (трех) дней со дня получения отчета. При отсутствии возражений в указанный срок отчет считается принятым Комитентом.</w:t>
      </w:r>
    </w:p>
    <w:p w14:paraId="49AFFC13" w14:textId="26024E65" w:rsidR="00621FFE" w:rsidRPr="00D2502C" w:rsidRDefault="00621FFE">
      <w:pPr>
        <w:numPr>
          <w:ilvl w:val="0"/>
          <w:numId w:val="1"/>
        </w:numPr>
        <w:ind w:right="387" w:hanging="360"/>
      </w:pPr>
      <w:r w:rsidRPr="00D2502C">
        <w:t>своевременно (не позднее 2 рабочих дней) предоставлять Комиссионеру полный пакет документов, необходимых для исполнения требований валютного законодательства, банковского контроля и подтверждения внешнеторговой операции. Комиссионер вправе приостановить исполнение поручения при отсутствии документов.</w:t>
      </w:r>
    </w:p>
    <w:p w14:paraId="3494C110" w14:textId="78990063" w:rsidR="00621FFE" w:rsidRPr="00D2502C" w:rsidRDefault="00621FFE">
      <w:pPr>
        <w:numPr>
          <w:ilvl w:val="0"/>
          <w:numId w:val="1"/>
        </w:numPr>
        <w:ind w:right="387" w:hanging="360"/>
      </w:pPr>
      <w:r w:rsidRPr="00D2502C">
        <w:t>не отзывать и не изменять поручение после осуществления Комиссионером платежей или заключения договора с Поставщиком, если это влечет убытки для Комиссионера.</w:t>
      </w:r>
    </w:p>
    <w:p w14:paraId="63BCB281" w14:textId="315F7941" w:rsidR="009E13AD" w:rsidRPr="00D2502C" w:rsidRDefault="009E13AD">
      <w:pPr>
        <w:numPr>
          <w:ilvl w:val="0"/>
          <w:numId w:val="1"/>
        </w:numPr>
        <w:ind w:right="387" w:hanging="360"/>
      </w:pPr>
      <w:r w:rsidRPr="00D2502C">
        <w:t>гарантировать достоверность характеристик Товара (код ТН ВЭД, стоимость, вес, описание, упаковка), переданных Комиссионеру. Комитент несет полную ответственность за административные последствия недостоверных сведений, предоставленных им или Поставщиком;</w:t>
      </w:r>
    </w:p>
    <w:p w14:paraId="47C102B6" w14:textId="77777777" w:rsidR="0050346A" w:rsidRPr="00D2502C" w:rsidRDefault="001657C3">
      <w:pPr>
        <w:numPr>
          <w:ilvl w:val="0"/>
          <w:numId w:val="1"/>
        </w:numPr>
        <w:ind w:right="387" w:hanging="360"/>
      </w:pPr>
      <w:r w:rsidRPr="00D2502C">
        <w:lastRenderedPageBreak/>
        <w:t>в течение 5 (пяти) дней с момента получения отчета произвести с Комиссионером полный расчет..</w:t>
      </w:r>
    </w:p>
    <w:p w14:paraId="5291D0BD" w14:textId="77777777" w:rsidR="0050346A" w:rsidRPr="00D2502C" w:rsidRDefault="001657C3">
      <w:pPr>
        <w:ind w:left="-5" w:right="387"/>
      </w:pPr>
      <w:r w:rsidRPr="00D2502C">
        <w:t xml:space="preserve">2.3. Комиссионер имеет право выполнять поручение Комитента самостоятельно или привлекать для выполнения поручения третьих лиц. </w:t>
      </w:r>
    </w:p>
    <w:p w14:paraId="5BB22D50" w14:textId="07C476ED" w:rsidR="0059726F" w:rsidRPr="00D2502C" w:rsidRDefault="00271896" w:rsidP="006E4181">
      <w:pPr>
        <w:ind w:left="-5" w:right="387"/>
      </w:pPr>
      <w:r w:rsidRPr="00B01ED3">
        <w:rPr>
          <w:bCs/>
        </w:rPr>
        <w:t>2.4.</w:t>
      </w:r>
      <w:r w:rsidRPr="00D2502C">
        <w:t xml:space="preserve"> Комиссионер вправе в одностороннем порядке приостановить исполнение поручения и/или не осуществлять платежи Поставщику при отсутствии достаточного финансирования со стороны Комитента, непредоставлении необходимых документов либо при наличии ограничений со стороны обслуживающего банка (в т.ч. по 115-ФЗ, санкционным спискам).</w:t>
      </w:r>
    </w:p>
    <w:p w14:paraId="4CFA02C1" w14:textId="0CB58049" w:rsidR="009E13AD" w:rsidRDefault="009E13AD">
      <w:pPr>
        <w:ind w:left="-5" w:right="387"/>
      </w:pPr>
      <w:r w:rsidRPr="00D2502C">
        <w:t>2.5. Комиссионер вправе требовать страхование груза за счёт Комитента. При отсутствии страхования Комиссионер не несёт ответственности за повреждение, если оно возникло не по его вине.</w:t>
      </w:r>
    </w:p>
    <w:p w14:paraId="2A071BD4" w14:textId="77777777" w:rsidR="00B36B8C" w:rsidRPr="00D2502C" w:rsidRDefault="00B36B8C">
      <w:pPr>
        <w:ind w:left="-5" w:right="387"/>
      </w:pPr>
    </w:p>
    <w:p w14:paraId="3F01CD95" w14:textId="77777777" w:rsidR="0050346A" w:rsidRPr="00D2502C" w:rsidRDefault="001657C3">
      <w:pPr>
        <w:pStyle w:val="1"/>
        <w:ind w:left="220" w:right="286" w:hanging="220"/>
      </w:pPr>
      <w:r w:rsidRPr="00D2502C">
        <w:t>Цена Договора и порядок расчётов</w:t>
      </w:r>
    </w:p>
    <w:p w14:paraId="096071DD" w14:textId="1C4BFA2B" w:rsidR="0059726F" w:rsidRPr="00D2502C" w:rsidRDefault="0059726F" w:rsidP="0059726F">
      <w:pPr>
        <w:ind w:left="-5" w:right="387"/>
      </w:pPr>
      <w:r w:rsidRPr="0059726F">
        <w:t>3.1. Комитент в течение 3 (трёх) рабочих дней с момента выставления Комиссионером счета обязан перечислить на расчетный счет Комиссионера денежные средства, необходимые для:</w:t>
      </w:r>
    </w:p>
    <w:p w14:paraId="0A251D07" w14:textId="4719DCB6" w:rsidR="0059726F" w:rsidRDefault="0059726F" w:rsidP="00570260">
      <w:pPr>
        <w:numPr>
          <w:ilvl w:val="0"/>
          <w:numId w:val="29"/>
        </w:numPr>
        <w:ind w:right="387" w:hanging="360"/>
      </w:pPr>
      <w:r>
        <w:t>закупки Товара</w:t>
      </w:r>
      <w:r w:rsidR="00F1402E">
        <w:rPr>
          <w:lang w:val="en-US"/>
        </w:rPr>
        <w:t>;</w:t>
      </w:r>
    </w:p>
    <w:p w14:paraId="5DE94488" w14:textId="4635147F" w:rsidR="0059726F" w:rsidRDefault="0059726F" w:rsidP="00570260">
      <w:pPr>
        <w:numPr>
          <w:ilvl w:val="0"/>
          <w:numId w:val="29"/>
        </w:numPr>
        <w:ind w:right="387" w:hanging="360"/>
      </w:pPr>
      <w:r>
        <w:t>доставки Товара</w:t>
      </w:r>
      <w:r w:rsidR="00F1402E">
        <w:rPr>
          <w:lang w:val="en-US"/>
        </w:rPr>
        <w:t>;</w:t>
      </w:r>
    </w:p>
    <w:p w14:paraId="68246C20" w14:textId="6F74F8C5" w:rsidR="0059726F" w:rsidRDefault="0059726F" w:rsidP="00570260">
      <w:pPr>
        <w:numPr>
          <w:ilvl w:val="0"/>
          <w:numId w:val="29"/>
        </w:numPr>
        <w:ind w:right="387" w:hanging="360"/>
      </w:pPr>
      <w:r>
        <w:t>таможенного оформления и уплаты таможенных платежей</w:t>
      </w:r>
      <w:r w:rsidR="00F1402E" w:rsidRPr="00F1402E">
        <w:t>;</w:t>
      </w:r>
    </w:p>
    <w:p w14:paraId="3528840D" w14:textId="12EF5C43" w:rsidR="00080AD5" w:rsidRPr="00F1767D" w:rsidRDefault="00080AD5" w:rsidP="0059726F">
      <w:pPr>
        <w:pStyle w:val="a4"/>
        <w:spacing w:before="0" w:beforeAutospacing="0" w:after="0" w:afterAutospacing="0"/>
        <w:rPr>
          <w:sz w:val="22"/>
          <w:szCs w:val="22"/>
        </w:rPr>
      </w:pPr>
      <w:r w:rsidRPr="0059726F">
        <w:rPr>
          <w:sz w:val="22"/>
          <w:szCs w:val="22"/>
        </w:rPr>
        <w:t>Перечисляемая сумма является обеспечением расходов по исполнению поручения и не включает комиссионное вознаграждение Комиссионера.</w:t>
      </w:r>
      <w:r w:rsidR="0059726F">
        <w:rPr>
          <w:sz w:val="22"/>
          <w:szCs w:val="22"/>
        </w:rPr>
        <w:t xml:space="preserve"> </w:t>
      </w:r>
      <w:r w:rsidRPr="0059726F">
        <w:rPr>
          <w:sz w:val="22"/>
          <w:szCs w:val="22"/>
        </w:rPr>
        <w:t xml:space="preserve">Если сумма указана в USD, EUR или CNY, пересчет в рубли осуществляется по </w:t>
      </w:r>
      <w:r w:rsidRPr="00F1767D">
        <w:rPr>
          <w:sz w:val="22"/>
          <w:szCs w:val="22"/>
        </w:rPr>
        <w:t>курсу ЦБ РФ на день оплаты.</w:t>
      </w:r>
    </w:p>
    <w:p w14:paraId="7D48FD01" w14:textId="18C88055" w:rsidR="00B36B8C" w:rsidRPr="00D236F8" w:rsidRDefault="00CF78FB" w:rsidP="0059726F">
      <w:pPr>
        <w:pStyle w:val="a4"/>
        <w:spacing w:before="0" w:beforeAutospacing="0" w:after="0" w:afterAutospacing="0"/>
        <w:rPr>
          <w:rStyle w:val="a5"/>
          <w:sz w:val="22"/>
          <w:szCs w:val="22"/>
        </w:rPr>
      </w:pPr>
      <w:r w:rsidRPr="00F1767D">
        <w:rPr>
          <w:rStyle w:val="a5"/>
          <w:b w:val="0"/>
          <w:bCs w:val="0"/>
          <w:sz w:val="22"/>
          <w:szCs w:val="22"/>
        </w:rPr>
        <w:t xml:space="preserve">3.2. </w:t>
      </w:r>
      <w:r w:rsidR="00D236F8" w:rsidRPr="00F1767D">
        <w:rPr>
          <w:rStyle w:val="a5"/>
          <w:b w:val="0"/>
          <w:bCs w:val="0"/>
          <w:sz w:val="22"/>
          <w:szCs w:val="22"/>
        </w:rPr>
        <w:t>Комиссионное вознаграждение Комиссионера выставляется отдельным счетом, включая НДС, и оплачивается Комитентом самостоятельно, сверх суммы, перечисляемой на покрытие расходов.</w:t>
      </w:r>
    </w:p>
    <w:p w14:paraId="152F9B03" w14:textId="7098DF0C" w:rsidR="00CF78FB" w:rsidRPr="0059726F" w:rsidRDefault="00F1767D" w:rsidP="0059726F">
      <w:pPr>
        <w:pStyle w:val="a4"/>
        <w:spacing w:before="0" w:beforeAutospacing="0" w:after="0" w:afterAutospacing="0"/>
        <w:rPr>
          <w:sz w:val="22"/>
          <w:szCs w:val="22"/>
        </w:rPr>
      </w:pPr>
      <w:r w:rsidRPr="00F1767D">
        <w:rPr>
          <w:sz w:val="22"/>
          <w:szCs w:val="22"/>
        </w:rPr>
        <w:t xml:space="preserve">3.2.1. </w:t>
      </w:r>
      <w:r w:rsidR="00CF78FB" w:rsidRPr="00F1767D">
        <w:rPr>
          <w:sz w:val="22"/>
          <w:szCs w:val="22"/>
        </w:rPr>
        <w:t xml:space="preserve">Комитент выплачивает Комиссионеру вознаграждение в размере, </w:t>
      </w:r>
      <w:r>
        <w:rPr>
          <w:sz w:val="22"/>
          <w:szCs w:val="22"/>
        </w:rPr>
        <w:t xml:space="preserve">указанном в Поручении </w:t>
      </w:r>
      <w:r w:rsidRPr="00F1767D">
        <w:rPr>
          <w:sz w:val="22"/>
          <w:szCs w:val="22"/>
        </w:rPr>
        <w:t xml:space="preserve">в течение трёх </w:t>
      </w:r>
      <w:r>
        <w:rPr>
          <w:sz w:val="22"/>
          <w:szCs w:val="22"/>
        </w:rPr>
        <w:t>банковских</w:t>
      </w:r>
      <w:r w:rsidRPr="00F1767D">
        <w:rPr>
          <w:sz w:val="22"/>
          <w:szCs w:val="22"/>
        </w:rPr>
        <w:t xml:space="preserve"> дней с даты выставления Комиссионером счета на вознаграждение. </w:t>
      </w:r>
      <w:r w:rsidR="00CF78FB" w:rsidRPr="00F1767D">
        <w:rPr>
          <w:sz w:val="22"/>
          <w:szCs w:val="22"/>
        </w:rPr>
        <w:t xml:space="preserve">Если сумма вознаграждения указана в USD, EUR или CNY, пересчет в рубли осуществляется по </w:t>
      </w:r>
      <w:r w:rsidR="00CF78FB" w:rsidRPr="00F1767D">
        <w:rPr>
          <w:rStyle w:val="a5"/>
          <w:b w:val="0"/>
          <w:sz w:val="22"/>
          <w:szCs w:val="22"/>
        </w:rPr>
        <w:t>курсу ЦБ РФ на день подачи декларации</w:t>
      </w:r>
      <w:r w:rsidR="00CF78FB" w:rsidRPr="00F1767D">
        <w:rPr>
          <w:sz w:val="22"/>
          <w:szCs w:val="22"/>
        </w:rPr>
        <w:t xml:space="preserve">. Оплата производится в течение </w:t>
      </w:r>
      <w:r w:rsidR="00CF78FB" w:rsidRPr="00F1767D">
        <w:rPr>
          <w:rStyle w:val="a5"/>
          <w:b w:val="0"/>
          <w:sz w:val="22"/>
          <w:szCs w:val="22"/>
        </w:rPr>
        <w:t>3 (трёх) рабочих дней</w:t>
      </w:r>
      <w:r w:rsidR="00CF78FB" w:rsidRPr="00F1767D">
        <w:rPr>
          <w:sz w:val="22"/>
          <w:szCs w:val="22"/>
        </w:rPr>
        <w:t xml:space="preserve"> с момента выставления счета.</w:t>
      </w:r>
    </w:p>
    <w:p w14:paraId="5E5A7CC2" w14:textId="3B13769E" w:rsidR="00CF78FB" w:rsidRPr="0059726F" w:rsidRDefault="00CF78FB" w:rsidP="0059726F">
      <w:pPr>
        <w:pStyle w:val="a4"/>
        <w:spacing w:before="0" w:beforeAutospacing="0" w:after="0" w:afterAutospacing="0"/>
        <w:rPr>
          <w:sz w:val="22"/>
          <w:szCs w:val="22"/>
        </w:rPr>
      </w:pPr>
      <w:r w:rsidRPr="0059726F">
        <w:rPr>
          <w:rStyle w:val="a5"/>
          <w:b w:val="0"/>
          <w:bCs w:val="0"/>
          <w:sz w:val="22"/>
          <w:szCs w:val="22"/>
        </w:rPr>
        <w:t xml:space="preserve">3.3. </w:t>
      </w:r>
      <w:r w:rsidRPr="0059726F">
        <w:rPr>
          <w:sz w:val="22"/>
          <w:szCs w:val="22"/>
        </w:rPr>
        <w:t>Если Комиссионер совершил сделку на более выгодных условиях, чем предполагалось Комитентом, полученная разница полностью принадлежит Комиссионеру.</w:t>
      </w:r>
    </w:p>
    <w:p w14:paraId="507100EF" w14:textId="2C43B86C" w:rsidR="00CF78FB" w:rsidRPr="0059726F" w:rsidRDefault="00CF78FB" w:rsidP="0059726F">
      <w:pPr>
        <w:pStyle w:val="a4"/>
        <w:spacing w:before="0" w:beforeAutospacing="0" w:after="0" w:afterAutospacing="0"/>
        <w:rPr>
          <w:sz w:val="22"/>
          <w:szCs w:val="22"/>
        </w:rPr>
      </w:pPr>
      <w:r w:rsidRPr="0059726F">
        <w:rPr>
          <w:rStyle w:val="a5"/>
          <w:b w:val="0"/>
          <w:bCs w:val="0"/>
          <w:sz w:val="22"/>
          <w:szCs w:val="22"/>
        </w:rPr>
        <w:t xml:space="preserve">3.4. </w:t>
      </w:r>
      <w:r w:rsidRPr="0059726F">
        <w:rPr>
          <w:sz w:val="22"/>
          <w:szCs w:val="22"/>
        </w:rPr>
        <w:t xml:space="preserve">Если фактические расходы Комиссионера превышают предварительные, указанные в Поручении (в том числе по объективным причинам или дополнительным пожеланиям Комитента), Комитент оплачивает разницу в течение </w:t>
      </w:r>
      <w:r w:rsidRPr="0059726F">
        <w:rPr>
          <w:rStyle w:val="a5"/>
          <w:b w:val="0"/>
          <w:sz w:val="22"/>
          <w:szCs w:val="22"/>
        </w:rPr>
        <w:t>5 (пяти) рабочих дней</w:t>
      </w:r>
      <w:r w:rsidRPr="0059726F">
        <w:rPr>
          <w:sz w:val="22"/>
          <w:szCs w:val="22"/>
        </w:rPr>
        <w:t xml:space="preserve"> с даты выставления счета.</w:t>
      </w:r>
    </w:p>
    <w:p w14:paraId="25721497" w14:textId="5BBCD20D" w:rsidR="00B36B8C" w:rsidRPr="0059726F" w:rsidRDefault="009D17D8" w:rsidP="0059726F">
      <w:pPr>
        <w:pStyle w:val="a4"/>
        <w:spacing w:before="240" w:beforeAutospacing="0" w:after="0" w:afterAutospacing="0"/>
        <w:ind w:left="2832" w:firstLine="708"/>
        <w:rPr>
          <w:rStyle w:val="a5"/>
          <w:sz w:val="22"/>
          <w:szCs w:val="22"/>
        </w:rPr>
      </w:pPr>
      <w:r>
        <w:rPr>
          <w:rStyle w:val="a5"/>
          <w:sz w:val="22"/>
          <w:szCs w:val="22"/>
        </w:rPr>
        <w:t>4</w:t>
      </w:r>
      <w:r w:rsidR="00CF78FB" w:rsidRPr="0059726F">
        <w:rPr>
          <w:rStyle w:val="a5"/>
          <w:sz w:val="22"/>
          <w:szCs w:val="22"/>
        </w:rPr>
        <w:t xml:space="preserve">. </w:t>
      </w:r>
      <w:r w:rsidR="00B36B8C" w:rsidRPr="0059726F">
        <w:rPr>
          <w:rStyle w:val="a5"/>
          <w:sz w:val="22"/>
          <w:szCs w:val="22"/>
        </w:rPr>
        <w:t>Возврат денежных средств</w:t>
      </w:r>
    </w:p>
    <w:p w14:paraId="1DDB96F9" w14:textId="2BF9CA93" w:rsidR="006E4181" w:rsidRPr="0059726F" w:rsidRDefault="009D17D8" w:rsidP="0059726F">
      <w:pPr>
        <w:pStyle w:val="a4"/>
        <w:spacing w:before="0" w:beforeAutospacing="0" w:after="0" w:afterAutospacing="0"/>
        <w:rPr>
          <w:rStyle w:val="a5"/>
          <w:b w:val="0"/>
          <w:sz w:val="22"/>
          <w:szCs w:val="22"/>
        </w:rPr>
      </w:pPr>
      <w:r>
        <w:rPr>
          <w:rStyle w:val="a5"/>
          <w:b w:val="0"/>
          <w:sz w:val="22"/>
          <w:szCs w:val="22"/>
        </w:rPr>
        <w:t>4</w:t>
      </w:r>
      <w:r w:rsidR="006E4181">
        <w:rPr>
          <w:rStyle w:val="a5"/>
          <w:b w:val="0"/>
          <w:sz w:val="22"/>
          <w:szCs w:val="22"/>
        </w:rPr>
        <w:t xml:space="preserve">.1. </w:t>
      </w:r>
      <w:r w:rsidR="00B36B8C" w:rsidRPr="0059726F">
        <w:rPr>
          <w:rStyle w:val="a5"/>
          <w:b w:val="0"/>
          <w:sz w:val="22"/>
          <w:szCs w:val="22"/>
        </w:rPr>
        <w:t>Если Комитент требует возврат ранее перечисленных средств по Поручению, к которому Комиссионер ещё не приступил:</w:t>
      </w:r>
    </w:p>
    <w:p w14:paraId="4171DE67" w14:textId="40ABAC7D" w:rsidR="00B36B8C" w:rsidRPr="0059726F" w:rsidRDefault="006E4181" w:rsidP="006E4181">
      <w:pPr>
        <w:pStyle w:val="a4"/>
        <w:numPr>
          <w:ilvl w:val="0"/>
          <w:numId w:val="18"/>
        </w:numPr>
        <w:spacing w:before="0" w:beforeAutospacing="0" w:after="0" w:afterAutospacing="0"/>
        <w:rPr>
          <w:rStyle w:val="a5"/>
          <w:b w:val="0"/>
          <w:sz w:val="22"/>
          <w:szCs w:val="22"/>
        </w:rPr>
      </w:pPr>
      <w:r>
        <w:rPr>
          <w:rStyle w:val="a5"/>
          <w:b w:val="0"/>
          <w:sz w:val="22"/>
          <w:szCs w:val="22"/>
        </w:rPr>
        <w:t>в</w:t>
      </w:r>
      <w:r w:rsidR="00B36B8C" w:rsidRPr="0059726F">
        <w:rPr>
          <w:rStyle w:val="a5"/>
          <w:b w:val="0"/>
          <w:sz w:val="22"/>
          <w:szCs w:val="22"/>
        </w:rPr>
        <w:t>се расходы на возврат, включая комиссии банков и третьих лиц, конвертацию валют и иные платежи, несет Комитент;</w:t>
      </w:r>
    </w:p>
    <w:p w14:paraId="486DF7B9" w14:textId="7F314D62" w:rsidR="00B36B8C" w:rsidRPr="0059726F" w:rsidRDefault="006E4181" w:rsidP="006E4181">
      <w:pPr>
        <w:pStyle w:val="a4"/>
        <w:numPr>
          <w:ilvl w:val="0"/>
          <w:numId w:val="18"/>
        </w:numPr>
        <w:spacing w:before="0" w:beforeAutospacing="0" w:after="0" w:afterAutospacing="0"/>
        <w:rPr>
          <w:rStyle w:val="a5"/>
          <w:b w:val="0"/>
          <w:sz w:val="22"/>
          <w:szCs w:val="22"/>
        </w:rPr>
      </w:pPr>
      <w:r>
        <w:rPr>
          <w:rStyle w:val="a5"/>
          <w:b w:val="0"/>
          <w:sz w:val="22"/>
          <w:szCs w:val="22"/>
        </w:rPr>
        <w:t>в</w:t>
      </w:r>
      <w:r w:rsidR="00B36B8C" w:rsidRPr="0059726F">
        <w:rPr>
          <w:rStyle w:val="a5"/>
          <w:b w:val="0"/>
          <w:sz w:val="22"/>
          <w:szCs w:val="22"/>
        </w:rPr>
        <w:t>озврат осуществляется после получения средств на счет Комиссионера или конвертации в рубли по курсу банка на день проведения операции;</w:t>
      </w:r>
    </w:p>
    <w:p w14:paraId="649ED4C3" w14:textId="4B1616F2" w:rsidR="00D2502C" w:rsidRPr="0059726F" w:rsidRDefault="009D17D8" w:rsidP="006E4181">
      <w:pPr>
        <w:pStyle w:val="a4"/>
        <w:spacing w:before="0" w:beforeAutospacing="0" w:after="0" w:afterAutospacing="0"/>
        <w:rPr>
          <w:sz w:val="22"/>
          <w:szCs w:val="22"/>
        </w:rPr>
      </w:pPr>
      <w:r>
        <w:rPr>
          <w:sz w:val="22"/>
          <w:szCs w:val="22"/>
        </w:rPr>
        <w:t>4</w:t>
      </w:r>
      <w:r w:rsidR="006E4181">
        <w:rPr>
          <w:sz w:val="22"/>
          <w:szCs w:val="22"/>
        </w:rPr>
        <w:t>.2. Е</w:t>
      </w:r>
      <w:r w:rsidR="00B36B8C" w:rsidRPr="0059726F">
        <w:rPr>
          <w:sz w:val="22"/>
          <w:szCs w:val="22"/>
        </w:rPr>
        <w:t>сли Комиссионер уже приступил к исполнению Поручения, возврат ранее перечисленных средств по данному Поручению не допускается. Все расходы, произведённые Комиссионером или третьими лицами для исполнения Поручения, остаются за счет Комитента.</w:t>
      </w:r>
    </w:p>
    <w:p w14:paraId="4921941D" w14:textId="129A685C" w:rsidR="0050346A" w:rsidRPr="00D2502C" w:rsidRDefault="009D17D8" w:rsidP="009D17D8">
      <w:pPr>
        <w:pStyle w:val="1"/>
        <w:numPr>
          <w:ilvl w:val="0"/>
          <w:numId w:val="0"/>
        </w:numPr>
        <w:spacing w:before="240"/>
        <w:ind w:left="10" w:right="287" w:hanging="10"/>
      </w:pPr>
      <w:r>
        <w:t xml:space="preserve">5. </w:t>
      </w:r>
      <w:r w:rsidR="001657C3" w:rsidRPr="00D2502C">
        <w:t>Ответственность Сторон</w:t>
      </w:r>
    </w:p>
    <w:p w14:paraId="2A9043DE" w14:textId="176D385F" w:rsidR="00CF78FB" w:rsidRDefault="009D17D8" w:rsidP="00CF78FB">
      <w:pPr>
        <w:spacing w:after="0"/>
        <w:ind w:left="0" w:right="387" w:firstLine="0"/>
      </w:pPr>
      <w:r>
        <w:t>5</w:t>
      </w:r>
      <w:r w:rsidR="00CF78FB">
        <w:t>.1. Ответственность Сторон определяется в соответствии с законодательством Российской Федерации.</w:t>
      </w:r>
    </w:p>
    <w:p w14:paraId="710651CB" w14:textId="77777777" w:rsidR="00926EC4" w:rsidRPr="00926EC4" w:rsidRDefault="00926EC4" w:rsidP="00926EC4">
      <w:pPr>
        <w:pStyle w:val="a4"/>
        <w:spacing w:before="0" w:beforeAutospacing="0" w:after="0" w:afterAutospacing="0"/>
        <w:rPr>
          <w:color w:val="000000"/>
          <w:kern w:val="2"/>
          <w:sz w:val="22"/>
          <w14:ligatures w14:val="standardContextual"/>
        </w:rPr>
      </w:pPr>
      <w:r w:rsidRPr="00926EC4">
        <w:rPr>
          <w:bCs/>
          <w:color w:val="000000"/>
          <w:kern w:val="2"/>
          <w:sz w:val="22"/>
          <w14:ligatures w14:val="standardContextual"/>
        </w:rPr>
        <w:t>5.2.</w:t>
      </w:r>
      <w:r w:rsidRPr="00926EC4">
        <w:rPr>
          <w:color w:val="000000"/>
          <w:kern w:val="2"/>
          <w:sz w:val="22"/>
          <w14:ligatures w14:val="standardContextual"/>
        </w:rPr>
        <w:t xml:space="preserve"> Комиссионер не несет ответственности перед Комитентом за ненадлежащее исполнение обязательств третьими лицами (Поставщиком), включая:</w:t>
      </w:r>
    </w:p>
    <w:p w14:paraId="1A7CBE5A" w14:textId="77777777" w:rsidR="00926EC4" w:rsidRPr="00926EC4" w:rsidRDefault="00926EC4" w:rsidP="00D236F8">
      <w:pPr>
        <w:pStyle w:val="a4"/>
        <w:numPr>
          <w:ilvl w:val="0"/>
          <w:numId w:val="28"/>
        </w:numPr>
        <w:spacing w:before="0" w:beforeAutospacing="0"/>
        <w:rPr>
          <w:color w:val="000000"/>
          <w:kern w:val="2"/>
          <w:sz w:val="22"/>
          <w14:ligatures w14:val="standardContextual"/>
        </w:rPr>
      </w:pPr>
      <w:r w:rsidRPr="00926EC4">
        <w:rPr>
          <w:color w:val="000000"/>
          <w:kern w:val="2"/>
          <w:sz w:val="22"/>
          <w14:ligatures w14:val="standardContextual"/>
        </w:rPr>
        <w:t>нарушение сроков поставки;</w:t>
      </w:r>
    </w:p>
    <w:p w14:paraId="3E9F41DC" w14:textId="77777777" w:rsidR="00926EC4" w:rsidRPr="00926EC4" w:rsidRDefault="00926EC4" w:rsidP="00D236F8">
      <w:pPr>
        <w:pStyle w:val="a4"/>
        <w:numPr>
          <w:ilvl w:val="0"/>
          <w:numId w:val="28"/>
        </w:numPr>
        <w:rPr>
          <w:color w:val="000000"/>
          <w:kern w:val="2"/>
          <w:sz w:val="22"/>
          <w14:ligatures w14:val="standardContextual"/>
        </w:rPr>
      </w:pPr>
      <w:r w:rsidRPr="00926EC4">
        <w:rPr>
          <w:color w:val="000000"/>
          <w:kern w:val="2"/>
          <w:sz w:val="22"/>
          <w14:ligatures w14:val="standardContextual"/>
        </w:rPr>
        <w:t>поставку некачественного или неполного Товара;</w:t>
      </w:r>
    </w:p>
    <w:p w14:paraId="7EAE737A" w14:textId="77777777" w:rsidR="00926EC4" w:rsidRPr="00926EC4" w:rsidRDefault="00926EC4" w:rsidP="00D236F8">
      <w:pPr>
        <w:pStyle w:val="a4"/>
        <w:numPr>
          <w:ilvl w:val="0"/>
          <w:numId w:val="28"/>
        </w:numPr>
        <w:rPr>
          <w:color w:val="000000"/>
          <w:kern w:val="2"/>
          <w:sz w:val="22"/>
          <w14:ligatures w14:val="standardContextual"/>
        </w:rPr>
      </w:pPr>
      <w:r w:rsidRPr="00926EC4">
        <w:rPr>
          <w:color w:val="000000"/>
          <w:kern w:val="2"/>
          <w:sz w:val="22"/>
          <w14:ligatures w14:val="standardContextual"/>
        </w:rPr>
        <w:t>возврат аванса;</w:t>
      </w:r>
    </w:p>
    <w:p w14:paraId="0591185E" w14:textId="77777777" w:rsidR="00926EC4" w:rsidRPr="00926EC4" w:rsidRDefault="00926EC4" w:rsidP="00D236F8">
      <w:pPr>
        <w:pStyle w:val="a4"/>
        <w:numPr>
          <w:ilvl w:val="0"/>
          <w:numId w:val="28"/>
        </w:numPr>
        <w:rPr>
          <w:color w:val="000000"/>
          <w:kern w:val="2"/>
          <w:sz w:val="22"/>
          <w14:ligatures w14:val="standardContextual"/>
        </w:rPr>
      </w:pPr>
      <w:r w:rsidRPr="00926EC4">
        <w:rPr>
          <w:color w:val="000000"/>
          <w:kern w:val="2"/>
          <w:sz w:val="22"/>
          <w14:ligatures w14:val="standardContextual"/>
        </w:rPr>
        <w:t>ошибки или неточности в документах, предоставленных Поставщиком;</w:t>
      </w:r>
    </w:p>
    <w:p w14:paraId="2A608A2B" w14:textId="77777777" w:rsidR="00926EC4" w:rsidRPr="00926EC4" w:rsidRDefault="00926EC4" w:rsidP="00D236F8">
      <w:pPr>
        <w:pStyle w:val="a4"/>
        <w:numPr>
          <w:ilvl w:val="0"/>
          <w:numId w:val="28"/>
        </w:numPr>
        <w:rPr>
          <w:color w:val="000000"/>
          <w:kern w:val="2"/>
          <w:sz w:val="22"/>
          <w14:ligatures w14:val="standardContextual"/>
        </w:rPr>
      </w:pPr>
      <w:r w:rsidRPr="00926EC4">
        <w:rPr>
          <w:color w:val="000000"/>
          <w:kern w:val="2"/>
          <w:sz w:val="22"/>
          <w14:ligatures w14:val="standardContextual"/>
        </w:rPr>
        <w:t>задержки или блокировки платежей банками по причинам, не зависящим от Комиссионера (санкции, требования AML/KYC, ограничения банков);</w:t>
      </w:r>
    </w:p>
    <w:p w14:paraId="54A15A0E" w14:textId="77777777" w:rsidR="00926EC4" w:rsidRPr="00926EC4" w:rsidRDefault="00926EC4" w:rsidP="00D236F8">
      <w:pPr>
        <w:pStyle w:val="a4"/>
        <w:numPr>
          <w:ilvl w:val="0"/>
          <w:numId w:val="28"/>
        </w:numPr>
        <w:rPr>
          <w:color w:val="000000"/>
          <w:kern w:val="2"/>
          <w:sz w:val="22"/>
          <w14:ligatures w14:val="standardContextual"/>
        </w:rPr>
      </w:pPr>
      <w:r w:rsidRPr="00926EC4">
        <w:rPr>
          <w:color w:val="000000"/>
          <w:kern w:val="2"/>
          <w:sz w:val="22"/>
          <w14:ligatures w14:val="standardContextual"/>
        </w:rPr>
        <w:t>задержки на таможне, не вызванные действиями Комиссионера;</w:t>
      </w:r>
    </w:p>
    <w:p w14:paraId="4D089B09" w14:textId="77777777" w:rsidR="00926EC4" w:rsidRPr="00926EC4" w:rsidRDefault="00926EC4" w:rsidP="00D236F8">
      <w:pPr>
        <w:pStyle w:val="a4"/>
        <w:numPr>
          <w:ilvl w:val="0"/>
          <w:numId w:val="28"/>
        </w:numPr>
        <w:rPr>
          <w:color w:val="000000"/>
          <w:kern w:val="2"/>
          <w:sz w:val="22"/>
          <w14:ligatures w14:val="standardContextual"/>
        </w:rPr>
      </w:pPr>
      <w:r w:rsidRPr="00926EC4">
        <w:rPr>
          <w:color w:val="000000"/>
          <w:kern w:val="2"/>
          <w:sz w:val="22"/>
          <w14:ligatures w14:val="standardContextual"/>
        </w:rPr>
        <w:t>невозможность доставки или задержку Товара вследствие форс-мажорных обстоятельств, включая закрытие границ, ограничения торговли, введение санкций, действия или бездействие государственных органов, аресты или блокировки счетов.</w:t>
      </w:r>
    </w:p>
    <w:p w14:paraId="5E307AD7" w14:textId="77777777" w:rsidR="00926EC4" w:rsidRPr="00926EC4" w:rsidRDefault="00926EC4" w:rsidP="00926EC4">
      <w:pPr>
        <w:pStyle w:val="a4"/>
        <w:spacing w:before="0" w:beforeAutospacing="0" w:after="0" w:afterAutospacing="0"/>
        <w:rPr>
          <w:color w:val="000000"/>
          <w:kern w:val="2"/>
          <w:sz w:val="22"/>
          <w14:ligatures w14:val="standardContextual"/>
        </w:rPr>
      </w:pPr>
      <w:r w:rsidRPr="00926EC4">
        <w:rPr>
          <w:color w:val="000000"/>
          <w:kern w:val="2"/>
          <w:sz w:val="22"/>
          <w14:ligatures w14:val="standardContextual"/>
        </w:rPr>
        <w:lastRenderedPageBreak/>
        <w:t>5.3. Комиссионер обязуется приложить разумные усилия для сбора доказательств и урегулирования ситуации в случаях, если нарушения или ущерб произошли по вине Поставщика или третьих лиц.</w:t>
      </w:r>
    </w:p>
    <w:p w14:paraId="2FAA3F47" w14:textId="4969F1F6" w:rsidR="00CF78FB" w:rsidRDefault="00926EC4" w:rsidP="00926EC4">
      <w:pPr>
        <w:spacing w:after="0"/>
        <w:ind w:left="0" w:right="387" w:firstLine="0"/>
      </w:pPr>
      <w:r>
        <w:t xml:space="preserve">5.4. </w:t>
      </w:r>
      <w:r w:rsidR="00CF78FB">
        <w:t>Комитент обязуется безусловно компенсировать любые убытки, штрафы (в том числе административные) и расходы Комиссионера, возникшие в связи с исполнением поручения, включая расходы на юридическое сопровождение и переписку с банками, если такие расходы не возникли по вине Комиссионера. Компенсация производится в течение 5 рабочих дней с даты выставления требования.</w:t>
      </w:r>
    </w:p>
    <w:p w14:paraId="2B385A8C" w14:textId="783A8B19" w:rsidR="00CF78FB" w:rsidRDefault="009D17D8" w:rsidP="00CF78FB">
      <w:pPr>
        <w:spacing w:after="0"/>
        <w:ind w:left="0" w:right="387" w:firstLine="0"/>
      </w:pPr>
      <w:r>
        <w:t>5</w:t>
      </w:r>
      <w:r w:rsidR="00926EC4">
        <w:t>.5</w:t>
      </w:r>
      <w:r w:rsidR="00CF78FB">
        <w:t>. За нарушение сроков оплаты, установленных п.3 настоящего Договора, Комиссионер вправе начислить Комитенту неустойку в размере 0,1% от просроченной суммы за каждый день просрочки.</w:t>
      </w:r>
    </w:p>
    <w:p w14:paraId="38C35DB8" w14:textId="185AEDB9" w:rsidR="00716C6C" w:rsidRPr="006E4181" w:rsidRDefault="009D17D8" w:rsidP="006E4181">
      <w:pPr>
        <w:spacing w:before="240" w:after="0"/>
        <w:ind w:left="2832" w:right="387" w:firstLine="708"/>
        <w:rPr>
          <w:b/>
          <w:bCs/>
        </w:rPr>
      </w:pPr>
      <w:r>
        <w:rPr>
          <w:b/>
          <w:bCs/>
        </w:rPr>
        <w:t>6</w:t>
      </w:r>
      <w:r w:rsidR="00CF78FB" w:rsidRPr="006E4181">
        <w:rPr>
          <w:b/>
          <w:bCs/>
        </w:rPr>
        <w:t>. Гарантии качества Товара</w:t>
      </w:r>
    </w:p>
    <w:p w14:paraId="6296010B" w14:textId="72AFDE1A" w:rsidR="00EC6083" w:rsidRDefault="009D17D8" w:rsidP="00EC6083">
      <w:pPr>
        <w:spacing w:after="0"/>
        <w:ind w:left="0" w:right="387" w:firstLine="0"/>
      </w:pPr>
      <w:r>
        <w:t>6</w:t>
      </w:r>
      <w:r w:rsidR="00CF78FB">
        <w:t>.1.</w:t>
      </w:r>
      <w:r w:rsidR="003B1C43">
        <w:t xml:space="preserve"> </w:t>
      </w:r>
      <w:r w:rsidR="00EC6083">
        <w:t>Качество Товара определяется требованиями законодательства, международными стандартами и условиями производителя. Комиссионер не несёт ответственности за качество Товара и не предоставляет собственных гарантий. Все гарантии и документы, полученные от производителя и/или поставщика, передаются Комитенту в том объёме, в котором они получены Комиссионером, и распространяют своё действие непосредственно на Комитента.</w:t>
      </w:r>
    </w:p>
    <w:p w14:paraId="7C4A69DA" w14:textId="4A19EE09" w:rsidR="00EC6083" w:rsidRDefault="009D17D8" w:rsidP="00EC6083">
      <w:pPr>
        <w:spacing w:after="0"/>
        <w:ind w:left="0" w:right="387" w:firstLine="0"/>
      </w:pPr>
      <w:r>
        <w:t>6</w:t>
      </w:r>
      <w:r w:rsidR="006E4181">
        <w:t xml:space="preserve">.2. </w:t>
      </w:r>
      <w:r w:rsidR="00EC6083">
        <w:t>Гарантийный срок, если он предусмотрен производителем, определяется исключительно условиями производителя и/или договора с поставщиком. Комиссионер не устанавливает дополнительных гарантийных сроков.</w:t>
      </w:r>
    </w:p>
    <w:p w14:paraId="1B663480" w14:textId="44671D05" w:rsidR="00EC6083" w:rsidRDefault="009D17D8" w:rsidP="00EC6083">
      <w:pPr>
        <w:spacing w:after="0"/>
        <w:ind w:left="0" w:right="387" w:firstLine="0"/>
      </w:pPr>
      <w:r>
        <w:t>6</w:t>
      </w:r>
      <w:r w:rsidR="006E4181">
        <w:t xml:space="preserve">.3. </w:t>
      </w:r>
      <w:r w:rsidR="00EC6083">
        <w:t>Рекламационные требования, порядок их предъявления, обмена или возврата Товара осуществляются Комитентом напрямую в соответствии с гарантийными условиями производителя и/или условиями внешнеторгового контракта. Комиссионер содействует передаче необходимой документации, но не обязан направлять представителя для участия в рекламационных процедурах.</w:t>
      </w:r>
    </w:p>
    <w:p w14:paraId="2E5CF986" w14:textId="5A429E07" w:rsidR="00D2502C" w:rsidRPr="00D2502C" w:rsidRDefault="009D17D8" w:rsidP="00EC6083">
      <w:pPr>
        <w:spacing w:after="0"/>
        <w:ind w:left="0" w:right="387" w:firstLine="0"/>
      </w:pPr>
      <w:r>
        <w:t>6</w:t>
      </w:r>
      <w:r w:rsidR="006E4181">
        <w:t xml:space="preserve">.4. </w:t>
      </w:r>
      <w:r w:rsidR="00EC6083">
        <w:t>Срок годности Товара определяется по маркировке производителя — от даты изготовления или до даты, указанной как предельная для использования.</w:t>
      </w:r>
    </w:p>
    <w:p w14:paraId="0E372779" w14:textId="49685449" w:rsidR="00DF78F8" w:rsidRPr="00D2502C" w:rsidRDefault="00DF78F8">
      <w:pPr>
        <w:ind w:left="-5" w:right="387"/>
      </w:pPr>
    </w:p>
    <w:p w14:paraId="34D89E7B" w14:textId="3B0A4EA3" w:rsidR="0050346A" w:rsidRPr="006E4181" w:rsidRDefault="009D17D8" w:rsidP="009D17D8">
      <w:pPr>
        <w:pStyle w:val="1"/>
        <w:numPr>
          <w:ilvl w:val="0"/>
          <w:numId w:val="0"/>
        </w:numPr>
        <w:ind w:left="10" w:right="288" w:hanging="10"/>
        <w:rPr>
          <w:szCs w:val="22"/>
        </w:rPr>
      </w:pPr>
      <w:r>
        <w:rPr>
          <w:szCs w:val="22"/>
        </w:rPr>
        <w:t xml:space="preserve">7. </w:t>
      </w:r>
      <w:r w:rsidR="001657C3" w:rsidRPr="006E4181">
        <w:rPr>
          <w:szCs w:val="22"/>
        </w:rPr>
        <w:t>Действие обстоятельств непреодолимой силы</w:t>
      </w:r>
    </w:p>
    <w:p w14:paraId="75449498" w14:textId="0A5C10AA" w:rsidR="0050346A" w:rsidRPr="006E4181" w:rsidRDefault="009D17D8">
      <w:pPr>
        <w:spacing w:after="0" w:line="238" w:lineRule="auto"/>
        <w:ind w:left="0" w:right="286" w:firstLine="0"/>
        <w:rPr>
          <w:szCs w:val="22"/>
        </w:rPr>
      </w:pPr>
      <w:r>
        <w:rPr>
          <w:szCs w:val="22"/>
        </w:rPr>
        <w:t>7</w:t>
      </w:r>
      <w:r w:rsidR="001657C3" w:rsidRPr="006E4181">
        <w:rPr>
          <w:szCs w:val="22"/>
        </w:rPr>
        <w:t>.1. Ни одна из Сторон не несет ответственности перед другой Стороной за неисполнение обязательств по настоящему Договору, обусловленное действием обстоятельств непреодолимой силы, т.е. чрезвычайных и непредотвратимых при данных условиях обстоятельств: объявленная или фактическая война, гражданские волнения, эпидемии, блокада, эмбарго, пожары, землетрясения, наводнения и другие природные стихийные бедствия, издание актов, действия государственных органов, а также банков, осуществляющих переводы денежных средств, препятствующие надлежащему исполнению обязательств по Договору, другие не зависящие от Сторон обстоятельства.</w:t>
      </w:r>
    </w:p>
    <w:p w14:paraId="63058919" w14:textId="72C3A948" w:rsidR="0050346A" w:rsidRPr="006E4181" w:rsidRDefault="009D17D8">
      <w:pPr>
        <w:spacing w:after="240"/>
        <w:ind w:left="-5" w:right="387"/>
        <w:rPr>
          <w:szCs w:val="22"/>
        </w:rPr>
      </w:pPr>
      <w:r>
        <w:rPr>
          <w:szCs w:val="22"/>
        </w:rPr>
        <w:t>7</w:t>
      </w:r>
      <w:r w:rsidR="001657C3" w:rsidRPr="006E4181">
        <w:rPr>
          <w:szCs w:val="22"/>
        </w:rPr>
        <w:t xml:space="preserve">.2. Неплатежеспособность Стороны не является обстоятельством непреодолимой силы. </w:t>
      </w:r>
    </w:p>
    <w:p w14:paraId="666963EA" w14:textId="674AF2D2" w:rsidR="0050346A" w:rsidRPr="00D2502C" w:rsidRDefault="009D17D8" w:rsidP="009D17D8">
      <w:pPr>
        <w:pStyle w:val="1"/>
        <w:numPr>
          <w:ilvl w:val="0"/>
          <w:numId w:val="0"/>
        </w:numPr>
        <w:ind w:right="288"/>
      </w:pPr>
      <w:r>
        <w:t xml:space="preserve">8. </w:t>
      </w:r>
      <w:r w:rsidR="001657C3" w:rsidRPr="00D2502C">
        <w:t>Порядок изменения и срок действия Договора</w:t>
      </w:r>
    </w:p>
    <w:p w14:paraId="742AEE0F" w14:textId="0B272C2C" w:rsidR="0050346A" w:rsidRPr="00D2502C" w:rsidRDefault="009D17D8">
      <w:pPr>
        <w:ind w:left="-5" w:right="387"/>
      </w:pPr>
      <w:r>
        <w:t>8</w:t>
      </w:r>
      <w:r w:rsidR="001657C3" w:rsidRPr="00D2502C">
        <w:t xml:space="preserve">.1. Настоящий Договор вступает в силу с момента подписания и действует до </w:t>
      </w:r>
      <w:r w:rsidR="00A14655" w:rsidRPr="00D2502C">
        <w:t xml:space="preserve">{{contract.validUntilText}}</w:t>
      </w:r>
      <w:r w:rsidR="001657C3" w:rsidRPr="00D2502C">
        <w:t xml:space="preserve"> года.</w:t>
      </w:r>
    </w:p>
    <w:p w14:paraId="2DFB9E6D" w14:textId="5001A5B8" w:rsidR="0050346A" w:rsidRPr="00D2502C" w:rsidRDefault="009D17D8">
      <w:pPr>
        <w:ind w:left="-5" w:right="387"/>
      </w:pPr>
      <w:r>
        <w:t>8</w:t>
      </w:r>
      <w:r w:rsidR="001657C3" w:rsidRPr="00D2502C">
        <w:t>.2. Срок действия Договора продлевается на каждый последующий год при условии, что ни одна из Сторон не уведомит другую Сторону об отказе за 20 (двадцать) календарных дней до его окончания.</w:t>
      </w:r>
    </w:p>
    <w:p w14:paraId="28F98182" w14:textId="1CDFC9E7" w:rsidR="0050346A" w:rsidRPr="00D2502C" w:rsidRDefault="009D17D8">
      <w:pPr>
        <w:ind w:left="-5" w:right="293"/>
      </w:pPr>
      <w:r>
        <w:t>8</w:t>
      </w:r>
      <w:r w:rsidR="001657C3" w:rsidRPr="00D2502C">
        <w:t>.3. Сторона, решившая расторгнуть настоящий Договор, должна направить письменное уведомление о намерении расторгнуть настоящий Договор другой Стороне не позднее, чем за 5 (пять) дней до предполагаемого дня расторжения настоящего Договора.</w:t>
      </w:r>
    </w:p>
    <w:p w14:paraId="06EA1DC4" w14:textId="5DB0D83D" w:rsidR="0050346A" w:rsidRPr="00D2502C" w:rsidRDefault="009D17D8">
      <w:pPr>
        <w:spacing w:after="243"/>
        <w:ind w:left="-5" w:right="387"/>
      </w:pPr>
      <w:r>
        <w:t>8</w:t>
      </w:r>
      <w:r w:rsidR="001657C3" w:rsidRPr="00D2502C">
        <w:t>.4. По взаимному соглашению Стороны могут внести в настоящий Договор необходимые дополнения либо изменения, которые будут иметь силу, если подписаны уполномоченными представителями Сторон.</w:t>
      </w:r>
    </w:p>
    <w:p w14:paraId="5E848AE5" w14:textId="1E886AB2" w:rsidR="0050346A" w:rsidRPr="00D2502C" w:rsidRDefault="009D17D8" w:rsidP="009D17D8">
      <w:pPr>
        <w:pStyle w:val="1"/>
        <w:numPr>
          <w:ilvl w:val="0"/>
          <w:numId w:val="0"/>
        </w:numPr>
        <w:ind w:left="10" w:right="288" w:hanging="10"/>
      </w:pPr>
      <w:r>
        <w:t xml:space="preserve">9. </w:t>
      </w:r>
      <w:r w:rsidR="001657C3" w:rsidRPr="00D2502C">
        <w:t>Заключительные положения</w:t>
      </w:r>
    </w:p>
    <w:p w14:paraId="1DD150DB" w14:textId="79DE3197" w:rsidR="0050346A" w:rsidRPr="00D2502C" w:rsidRDefault="009D17D8">
      <w:pPr>
        <w:ind w:left="-5" w:right="387"/>
      </w:pPr>
      <w:r>
        <w:t>9</w:t>
      </w:r>
      <w:r w:rsidR="001657C3" w:rsidRPr="00D2502C">
        <w:t>.1. В случае возникновения споров по вопросам, предусмотренным настоящим Договором или в связи с ним, Стороны примут все меры к их разрешению путем переговоров. Претензионный порядок досудебного урегулирования споров из Договора является для Сторон обязательным. Срок рассмотрения претензии составляет 10 (десять) календарных дней со дня ее получения Стороной, но не позднее 20 (двадцати) календарных дней со дня ее направления другой Стороной.</w:t>
      </w:r>
    </w:p>
    <w:p w14:paraId="021796FD" w14:textId="3D45F6C5" w:rsidR="0050346A" w:rsidRPr="00D2502C" w:rsidRDefault="009D17D8">
      <w:pPr>
        <w:ind w:left="-5" w:right="387"/>
      </w:pPr>
      <w:r>
        <w:t>9</w:t>
      </w:r>
      <w:r w:rsidR="001657C3" w:rsidRPr="00D2502C">
        <w:t>.2. В случае невозможности разрешения указанных споров путем переговоров, они будут разрешаться в Арбитражном суде</w:t>
      </w:r>
      <w:r w:rsidR="00716C6C">
        <w:t xml:space="preserve"> Московской области</w:t>
      </w:r>
      <w:r w:rsidR="001657C3" w:rsidRPr="00D2502C">
        <w:t>.</w:t>
      </w:r>
    </w:p>
    <w:p w14:paraId="5E080894" w14:textId="1046AF09" w:rsidR="0050346A" w:rsidRPr="00D2502C" w:rsidRDefault="009D17D8">
      <w:pPr>
        <w:ind w:left="-5" w:right="387"/>
      </w:pPr>
      <w:r>
        <w:t>9</w:t>
      </w:r>
      <w:r w:rsidR="001657C3" w:rsidRPr="00D2502C">
        <w:t>.3. Во всем, что не предусмотрено настоящим Договором, применяются положения действующего законодательства РФ.</w:t>
      </w:r>
    </w:p>
    <w:p w14:paraId="753DF719" w14:textId="0BA1A0DE" w:rsidR="0050346A" w:rsidRPr="00D2502C" w:rsidRDefault="009D17D8">
      <w:pPr>
        <w:ind w:left="-5" w:right="387"/>
      </w:pPr>
      <w:r>
        <w:lastRenderedPageBreak/>
        <w:t>9</w:t>
      </w:r>
      <w:r w:rsidR="001657C3" w:rsidRPr="00D2502C">
        <w:t>.4. В случае изменения у какой-либо из Сторон юридического адреса, названия, банковских реквизитов и прочего, она обязана в течение 10 (десяти) дней письменно известить об этом другую Сторону, причем в письме необходимо указать, что оно является неотъемлемой частью настоящего Договора.</w:t>
      </w:r>
    </w:p>
    <w:p w14:paraId="653D690D" w14:textId="2070A541" w:rsidR="0050346A" w:rsidRPr="00D2502C" w:rsidRDefault="009D17D8">
      <w:pPr>
        <w:ind w:left="-5" w:right="387"/>
      </w:pPr>
      <w:r>
        <w:t>9</w:t>
      </w:r>
      <w:r w:rsidR="001657C3" w:rsidRPr="00D2502C">
        <w:t>.5. Настоящий Договор составлен в двух экземплярах, имеющих одинаковую юридическую силу, по одному экземпляру для каждой из Сторон.</w:t>
      </w:r>
    </w:p>
    <w:p w14:paraId="7FF3F202" w14:textId="04BE5857" w:rsidR="0050346A" w:rsidRPr="00D2502C" w:rsidRDefault="009D17D8">
      <w:pPr>
        <w:ind w:left="-5" w:right="387"/>
      </w:pPr>
      <w:r>
        <w:t>9</w:t>
      </w:r>
      <w:r w:rsidR="001657C3" w:rsidRPr="00D2502C">
        <w:t>.6. Настоящий Договор и приложения к нему (в т.ч. поручения Комитента), а также все документы в рамках исполнения обязательств по Договору и урегулирования спорных вопросов, вытекающих из Договора, могут быть подписаны путем передачи скан-копий по электронной почте. Все документы, подписанные и переданные по электронной почте, будут иметь юридическую силу до момента получения Сторонами их оригиналов.</w:t>
      </w:r>
    </w:p>
    <w:p w14:paraId="4C983235" w14:textId="7C75282D" w:rsidR="0050346A" w:rsidRPr="00D2502C" w:rsidRDefault="009D17D8">
      <w:pPr>
        <w:ind w:left="-5" w:right="387"/>
      </w:pPr>
      <w:r>
        <w:t>9</w:t>
      </w:r>
      <w:r w:rsidR="001657C3" w:rsidRPr="00D2502C">
        <w:t>.7. Любые уведомления Сторон в рамках исполнения данного Договора считаются официальными, если они направлены на электронные адреса Сторон, указанные в реквизитах.</w:t>
      </w:r>
    </w:p>
    <w:p w14:paraId="05CB0249" w14:textId="2F63E6F9" w:rsidR="0050346A" w:rsidRPr="00D2502C" w:rsidRDefault="009D17D8">
      <w:pPr>
        <w:ind w:left="-5" w:right="387"/>
      </w:pPr>
      <w:r>
        <w:t>9</w:t>
      </w:r>
      <w:r w:rsidR="001657C3" w:rsidRPr="00D2502C">
        <w:t>.8. Стороны закрепили, что в рамках исполнения обязательств из настоящего Договора может применяться электронный документооборот, который Стороны осуществляют в соответствии с Гражданским кодексом Российской Федерации, Федеральным законом от 06.04.2011 № 63-ФЗ «Об электронной подписи», Федеральным законом от 06.12.2011 № 402-ФЗ «О бухгалтерском учете» посредством использования системы электронного документооборота (ЭДО), при этом Стороны закрепляют, что направленные посредством системы ЭДО документы, подписанные усиленной квалифицированной электронной подписью уполномоченного представителя Стороны и принятые другой Стороной, не подлежат дублированию документами, оформленными на бумажном носителе.</w:t>
      </w:r>
    </w:p>
    <w:p w14:paraId="69DDE8C1" w14:textId="77777777" w:rsidR="0050346A" w:rsidRPr="00D2502C" w:rsidRDefault="001657C3">
      <w:pPr>
        <w:pStyle w:val="1"/>
        <w:ind w:left="220" w:right="289" w:hanging="220"/>
      </w:pPr>
      <w:r w:rsidRPr="00D2502C">
        <w:t>Юридические адреса, банковские реквизиты и подписи Сторон</w:t>
      </w:r>
    </w:p>
    <w:tbl>
      <w:tblPr>
        <w:tblStyle w:val="TableGrid"/>
        <w:tblW w:w="9662" w:type="dxa"/>
        <w:tblInd w:w="-1" w:type="dxa"/>
        <w:tblCellMar>
          <w:top w:w="64" w:type="dxa"/>
          <w:bottom w:w="56" w:type="dxa"/>
          <w:right w:w="52" w:type="dxa"/>
        </w:tblCellMar>
        <w:tblLook w:val="04A0" w:firstRow="1" w:lastRow="0" w:firstColumn="1" w:lastColumn="0" w:noHBand="0" w:noVBand="1"/>
      </w:tblPr>
      <w:tblGrid>
        <w:gridCol w:w="4818"/>
        <w:gridCol w:w="3617"/>
        <w:gridCol w:w="1227"/>
      </w:tblGrid>
      <w:tr w:rsidR="0050346A" w:rsidRPr="00D2502C" w14:paraId="2C7EC1EF" w14:textId="77777777">
        <w:trPr>
          <w:trHeight w:val="3170"/>
        </w:trPr>
        <w:tc>
          <w:tcPr>
            <w:tcW w:w="4818" w:type="dxa"/>
            <w:tcBorders>
              <w:top w:val="single" w:sz="2" w:space="0" w:color="000000"/>
              <w:left w:val="single" w:sz="2" w:space="0" w:color="000000"/>
              <w:bottom w:val="single" w:sz="2" w:space="0" w:color="000000"/>
              <w:right w:val="single" w:sz="2" w:space="0" w:color="000000"/>
            </w:tcBorders>
          </w:tcPr>
          <w:p w14:paraId="0137203D" w14:textId="77777777" w:rsidR="0050346A" w:rsidRPr="00D2502C" w:rsidRDefault="001657C3">
            <w:pPr>
              <w:spacing w:after="0" w:line="259" w:lineRule="auto"/>
              <w:ind w:left="56" w:firstLine="0"/>
              <w:jc w:val="left"/>
            </w:pPr>
            <w:bookmarkStart w:id="0" w:name="_Hlk213944351"/>
            <w:r w:rsidRPr="00D2502C">
              <w:rPr>
                <w:b/>
              </w:rPr>
              <w:t>Комиссионер:</w:t>
            </w:r>
          </w:p>
          <w:p w14:paraId="3ADC7BC2" w14:textId="2AF3162B" w:rsidR="0050346A" w:rsidRPr="00D2502C" w:rsidRDefault="001657C3">
            <w:pPr>
              <w:spacing w:after="0" w:line="259" w:lineRule="auto"/>
              <w:ind w:left="56" w:firstLine="0"/>
              <w:jc w:val="left"/>
            </w:pPr>
            <w:r w:rsidRPr="00D2502C">
              <w:rPr>
                <w:b/>
              </w:rPr>
              <w:t xml:space="preserve">ООО </w:t>
            </w:r>
            <w:r w:rsidR="00A14655" w:rsidRPr="00D2502C">
              <w:rPr>
                <w:b/>
              </w:rPr>
              <w:t>ТЛК БАРС</w:t>
            </w:r>
          </w:p>
          <w:p w14:paraId="73FF9E4D" w14:textId="0FC2829A" w:rsidR="0050346A" w:rsidRPr="00D2502C" w:rsidRDefault="001657C3" w:rsidP="00A14655">
            <w:pPr>
              <w:spacing w:after="0" w:line="259" w:lineRule="auto"/>
              <w:ind w:left="56" w:firstLine="0"/>
              <w:jc w:val="left"/>
            </w:pPr>
            <w:r w:rsidRPr="00D2502C">
              <w:t xml:space="preserve">Адрес: </w:t>
            </w:r>
            <w:r w:rsidR="00A14655" w:rsidRPr="00D2502C">
              <w:t>143408</w:t>
            </w:r>
            <w:r w:rsidRPr="00D2502C">
              <w:t xml:space="preserve">, </w:t>
            </w:r>
            <w:r w:rsidR="00A14655" w:rsidRPr="00D2502C">
              <w:t>Московская область, г. Красногорск, б-р Космонавтов, д. 7, кв. 189</w:t>
            </w:r>
          </w:p>
          <w:p w14:paraId="3068F126" w14:textId="35EC490C" w:rsidR="0050346A" w:rsidRPr="00D2502C" w:rsidRDefault="001657C3">
            <w:pPr>
              <w:spacing w:after="0" w:line="259" w:lineRule="auto"/>
              <w:ind w:left="56" w:firstLine="0"/>
              <w:jc w:val="left"/>
            </w:pPr>
            <w:r w:rsidRPr="00D2502C">
              <w:t xml:space="preserve">ОГРН </w:t>
            </w:r>
            <w:r w:rsidR="00A14655" w:rsidRPr="00D2502C">
              <w:t>1255000095778</w:t>
            </w:r>
          </w:p>
          <w:p w14:paraId="44F81E57" w14:textId="17125C02" w:rsidR="0050346A" w:rsidRPr="00D2502C" w:rsidRDefault="001657C3">
            <w:pPr>
              <w:spacing w:after="0" w:line="259" w:lineRule="auto"/>
              <w:ind w:left="56" w:firstLine="0"/>
              <w:jc w:val="left"/>
            </w:pPr>
            <w:r w:rsidRPr="00D2502C">
              <w:t xml:space="preserve">ИНН </w:t>
            </w:r>
            <w:r w:rsidR="00A14655" w:rsidRPr="00D2502C">
              <w:t>5024256988</w:t>
            </w:r>
            <w:r w:rsidRPr="00D2502C">
              <w:t xml:space="preserve">/КПП </w:t>
            </w:r>
            <w:r w:rsidR="00A14655" w:rsidRPr="00D2502C">
              <w:t>502401001</w:t>
            </w:r>
          </w:p>
          <w:p w14:paraId="7FD4271D" w14:textId="3A8B9791" w:rsidR="0050346A" w:rsidRPr="00D2502C" w:rsidRDefault="001657C3" w:rsidP="002F10B0">
            <w:pPr>
              <w:spacing w:after="0" w:line="259" w:lineRule="auto"/>
              <w:ind w:left="56" w:firstLine="0"/>
              <w:jc w:val="left"/>
            </w:pPr>
            <w:r w:rsidRPr="00D2502C">
              <w:t xml:space="preserve">р/с </w:t>
            </w:r>
            <w:r w:rsidR="002F10B0" w:rsidRPr="00D2502C">
              <w:t xml:space="preserve">40702156924840000310 </w:t>
            </w:r>
            <w:r w:rsidRPr="00D2502C">
              <w:t xml:space="preserve">в </w:t>
            </w:r>
            <w:r w:rsidR="002F10B0" w:rsidRPr="00D2502C">
              <w:t>ФИЛИАЛ «ЦЕНТРАЛЬНЫЙ» БАНКА ВТБ (ПАО)</w:t>
            </w:r>
          </w:p>
          <w:p w14:paraId="08ED6E50" w14:textId="5B9CFB81" w:rsidR="0050346A" w:rsidRPr="00D2502C" w:rsidRDefault="001657C3">
            <w:pPr>
              <w:spacing w:after="0" w:line="259" w:lineRule="auto"/>
              <w:ind w:left="56" w:right="2238" w:firstLine="0"/>
              <w:jc w:val="left"/>
              <w:rPr>
                <w:lang w:val="en-US"/>
              </w:rPr>
            </w:pPr>
            <w:r w:rsidRPr="00D2502C">
              <w:t>БИК</w:t>
            </w:r>
            <w:r w:rsidRPr="00D2502C">
              <w:rPr>
                <w:lang w:val="en-US"/>
              </w:rPr>
              <w:t xml:space="preserve">: </w:t>
            </w:r>
            <w:r w:rsidR="002F10B0" w:rsidRPr="00D2502C">
              <w:rPr>
                <w:lang w:val="en-US"/>
              </w:rPr>
              <w:t>044525411</w:t>
            </w:r>
            <w:r w:rsidRPr="00D2502C">
              <w:rPr>
                <w:lang w:val="en-US"/>
              </w:rPr>
              <w:t xml:space="preserve"> </w:t>
            </w:r>
            <w:bookmarkEnd w:id="0"/>
          </w:p>
        </w:tc>
        <w:tc>
          <w:tcPr>
            <w:tcW w:w="3617" w:type="dxa"/>
            <w:tcBorders>
              <w:top w:val="single" w:sz="2" w:space="0" w:color="000000"/>
              <w:left w:val="single" w:sz="2" w:space="0" w:color="000000"/>
              <w:bottom w:val="single" w:sz="2" w:space="0" w:color="000000"/>
              <w:right w:val="nil"/>
            </w:tcBorders>
          </w:tcPr>
          <w:p w14:paraId="17ADA066" w14:textId="77777777" w:rsidR="0050346A" w:rsidRPr="00D2502C" w:rsidRDefault="001657C3">
            <w:pPr>
              <w:spacing w:after="0" w:line="259" w:lineRule="auto"/>
              <w:ind w:left="56" w:firstLine="0"/>
              <w:jc w:val="left"/>
            </w:pPr>
            <w:r w:rsidRPr="00D2502C">
              <w:rPr>
                <w:b/>
              </w:rPr>
              <w:t>Комитент</w:t>
            </w:r>
            <w:r w:rsidRPr="00D2502C">
              <w:t>:</w:t>
            </w:r>
          </w:p>
          <w:p w14:paraId="7AEF1868" w14:textId="77777777" w:rsidR="0050346A" w:rsidRPr="00D2502C" w:rsidRDefault="001657C3">
            <w:pPr>
              <w:spacing w:after="0" w:line="259" w:lineRule="auto"/>
              <w:ind w:left="56" w:firstLine="0"/>
              <w:jc w:val="left"/>
            </w:pPr>
            <w:r w:rsidRPr="00D2502C">
              <w:t xml:space="preserve">{{client.name}}</w:t>
            </w:r>
          </w:p>
          <w:p w14:paraId="41884631" w14:textId="77777777" w:rsidR="0050346A" w:rsidRPr="00D2502C" w:rsidRDefault="001657C3">
            <w:pPr>
              <w:spacing w:after="0" w:line="259" w:lineRule="auto"/>
              <w:ind w:left="56" w:firstLine="0"/>
              <w:jc w:val="left"/>
            </w:pPr>
            <w:r w:rsidRPr="00D2502C">
              <w:t xml:space="preserve">Адрес: {{client.address}}</w:t>
            </w:r>
          </w:p>
          <w:p w14:paraId="23F99BBF" w14:textId="77777777" w:rsidR="0050346A" w:rsidRPr="00D2502C" w:rsidRDefault="001657C3">
            <w:pPr>
              <w:spacing w:after="0" w:line="259" w:lineRule="auto"/>
              <w:ind w:left="56" w:firstLine="0"/>
              <w:jc w:val="left"/>
            </w:pPr>
            <w:r w:rsidRPr="00D2502C">
              <w:t xml:space="preserve">{{client.ogrnLabel}} {{client.ogrn}}</w:t>
            </w:r>
          </w:p>
          <w:p w14:paraId="39D8AEFA" w14:textId="77777777" w:rsidR="0050346A" w:rsidRPr="00D2502C" w:rsidRDefault="001657C3">
            <w:pPr>
              <w:spacing w:after="0" w:line="238" w:lineRule="auto"/>
              <w:ind w:left="56" w:right="2568" w:firstLine="0"/>
              <w:jc w:val="left"/>
            </w:pPr>
            <w:r w:rsidRPr="00D2502C">
              <w:t xml:space="preserve">ИНН {{client.innKpp}}</w:t>
            </w:r>
          </w:p>
          <w:p w14:paraId="48BD7653" w14:textId="77777777" w:rsidR="0050346A" w:rsidRPr="00D2502C" w:rsidRDefault="001657C3">
            <w:pPr>
              <w:spacing w:after="0" w:line="238" w:lineRule="auto"/>
              <w:ind w:left="56" w:right="2792" w:firstLine="0"/>
              <w:jc w:val="left"/>
            </w:pPr>
            <w:r w:rsidRPr="00D2502C">
              <w:t xml:space="preserve">р/с {{client.account}} в {{client.bank}}</w:t>
            </w:r>
          </w:p>
          <w:p w14:paraId="27712F43" w14:textId="77777777" w:rsidR="0050346A" w:rsidRPr="00D2502C" w:rsidRDefault="001657C3">
            <w:pPr>
              <w:spacing w:after="0" w:line="259" w:lineRule="auto"/>
              <w:ind w:left="56" w:firstLine="0"/>
              <w:jc w:val="left"/>
            </w:pPr>
            <w:r w:rsidRPr="00D2502C">
              <w:t xml:space="preserve">к/с {{client.corr}}</w:t>
            </w:r>
          </w:p>
          <w:p w14:paraId="3C2EE067" w14:textId="77777777" w:rsidR="0050346A" w:rsidRPr="00D2502C" w:rsidRDefault="001657C3">
            <w:pPr>
              <w:spacing w:after="0" w:line="259" w:lineRule="auto"/>
              <w:ind w:left="56" w:firstLine="0"/>
              <w:jc w:val="left"/>
            </w:pPr>
            <w:r w:rsidRPr="00D2502C">
              <w:t xml:space="preserve">БИК: {{client.bik}}</w:t>
            </w:r>
          </w:p>
          <w:p w14:paraId="6D6398B2" w14:textId="306970E3" w:rsidR="0050346A" w:rsidRPr="00D2502C" w:rsidRDefault="0050346A">
            <w:pPr>
              <w:spacing w:after="0" w:line="259" w:lineRule="auto"/>
              <w:ind w:left="56" w:firstLine="0"/>
              <w:jc w:val="left"/>
            </w:pPr>
          </w:p>
        </w:tc>
        <w:tc>
          <w:tcPr>
            <w:tcW w:w="1227" w:type="dxa"/>
            <w:tcBorders>
              <w:top w:val="single" w:sz="2" w:space="0" w:color="000000"/>
              <w:left w:val="nil"/>
              <w:bottom w:val="single" w:sz="2" w:space="0" w:color="000000"/>
              <w:right w:val="single" w:sz="2" w:space="0" w:color="000000"/>
            </w:tcBorders>
          </w:tcPr>
          <w:p w14:paraId="20E5D73B" w14:textId="77777777" w:rsidR="0050346A" w:rsidRPr="00D2502C" w:rsidRDefault="0050346A">
            <w:pPr>
              <w:spacing w:after="160" w:line="259" w:lineRule="auto"/>
              <w:ind w:left="0" w:firstLine="0"/>
              <w:jc w:val="left"/>
            </w:pPr>
          </w:p>
        </w:tc>
      </w:tr>
      <w:tr w:rsidR="0050346A" w14:paraId="433668B8" w14:textId="77777777">
        <w:trPr>
          <w:trHeight w:val="894"/>
        </w:trPr>
        <w:tc>
          <w:tcPr>
            <w:tcW w:w="4818" w:type="dxa"/>
            <w:tcBorders>
              <w:top w:val="single" w:sz="2" w:space="0" w:color="000000"/>
              <w:left w:val="single" w:sz="2" w:space="0" w:color="000000"/>
              <w:bottom w:val="single" w:sz="2" w:space="0" w:color="000000"/>
              <w:right w:val="single" w:sz="2" w:space="0" w:color="000000"/>
            </w:tcBorders>
            <w:vAlign w:val="bottom"/>
          </w:tcPr>
          <w:p w14:paraId="15E2BCF4" w14:textId="77777777" w:rsidR="0050346A" w:rsidRPr="00D2502C" w:rsidRDefault="001657C3">
            <w:pPr>
              <w:spacing w:after="0" w:line="259" w:lineRule="auto"/>
              <w:ind w:left="56" w:firstLine="0"/>
              <w:jc w:val="left"/>
            </w:pPr>
            <w:r w:rsidRPr="00D2502C">
              <w:t>Директор _________________</w:t>
            </w:r>
          </w:p>
          <w:p w14:paraId="367788ED" w14:textId="43F05068" w:rsidR="0050346A" w:rsidRPr="00D2502C" w:rsidRDefault="002F10B0">
            <w:pPr>
              <w:spacing w:after="0" w:line="259" w:lineRule="auto"/>
              <w:ind w:left="0" w:right="1" w:firstLine="0"/>
              <w:jc w:val="right"/>
            </w:pPr>
            <w:r w:rsidRPr="00D2502C">
              <w:t>Фотин Е.П.</w:t>
            </w:r>
          </w:p>
        </w:tc>
        <w:tc>
          <w:tcPr>
            <w:tcW w:w="3617" w:type="dxa"/>
            <w:tcBorders>
              <w:top w:val="single" w:sz="2" w:space="0" w:color="000000"/>
              <w:left w:val="single" w:sz="2" w:space="0" w:color="000000"/>
              <w:bottom w:val="single" w:sz="2" w:space="0" w:color="000000"/>
              <w:right w:val="nil"/>
            </w:tcBorders>
            <w:vAlign w:val="center"/>
          </w:tcPr>
          <w:p w14:paraId="22CCACFD" w14:textId="77777777" w:rsidR="0050346A" w:rsidRPr="00D2502C" w:rsidRDefault="001657C3">
            <w:pPr>
              <w:spacing w:after="0" w:line="259" w:lineRule="auto"/>
              <w:ind w:left="56" w:firstLine="0"/>
              <w:jc w:val="left"/>
            </w:pPr>
            <w:r w:rsidRPr="00D2502C">
              <w:t xml:space="preserve">{{client.signTitle}} __________________</w:t>
            </w:r>
          </w:p>
        </w:tc>
        <w:tc>
          <w:tcPr>
            <w:tcW w:w="1227" w:type="dxa"/>
            <w:tcBorders>
              <w:top w:val="single" w:sz="2" w:space="0" w:color="000000"/>
              <w:left w:val="nil"/>
              <w:bottom w:val="single" w:sz="2" w:space="0" w:color="000000"/>
              <w:right w:val="single" w:sz="2" w:space="0" w:color="000000"/>
            </w:tcBorders>
            <w:vAlign w:val="bottom"/>
          </w:tcPr>
          <w:p w14:paraId="211524ED" w14:textId="77777777" w:rsidR="0050346A" w:rsidRDefault="001657C3">
            <w:pPr>
              <w:spacing w:after="0" w:line="259" w:lineRule="auto"/>
              <w:ind w:left="0" w:firstLine="0"/>
            </w:pPr>
            <w:r w:rsidRPr="00D2502C">
              <w:t xml:space="preserve">{{client.signer}}</w:t>
            </w:r>
          </w:p>
        </w:tc>
      </w:tr>
    </w:tbl>
    <w:p w14:paraId="195C45C5" w14:textId="09B76FBF" w:rsidR="005406B6" w:rsidRDefault="005406B6"/>
    <w:p w14:paraId="5D4698E6" w14:textId="30B7EDD7" w:rsidR="00716C6C" w:rsidRDefault="00716C6C"/>
    <w:p w14:paraId="1B2C184A" w14:textId="29794164" w:rsidR="00716C6C" w:rsidRDefault="00716C6C"/>
    <w:p w14:paraId="2BCE5B57" w14:textId="4B48CB4E" w:rsidR="00716C6C" w:rsidRDefault="00716C6C"/>
    <w:p w14:paraId="42AC5A1C" w14:textId="3075D086" w:rsidR="00716C6C" w:rsidRDefault="00716C6C"/>
    <w:p w14:paraId="32CD608C" w14:textId="7221378E" w:rsidR="00716C6C" w:rsidRDefault="00716C6C"/>
    <w:p w14:paraId="7F5D3599" w14:textId="36AA4A0D" w:rsidR="00716C6C" w:rsidRDefault="00716C6C"/>
    <w:p w14:paraId="3DE7AD10" w14:textId="4D366006" w:rsidR="00716C6C" w:rsidRDefault="00716C6C"/>
    <w:p w14:paraId="3A0EAB42" w14:textId="4EBAF9AD" w:rsidR="00716C6C" w:rsidRDefault="00716C6C"/>
    <w:p w14:paraId="76092FC5" w14:textId="6504E67B" w:rsidR="00716C6C" w:rsidRDefault="00716C6C"/>
    <w:p w14:paraId="080AEDC1" w14:textId="0CD73B14" w:rsidR="00F1767D" w:rsidRDefault="00F1767D"/>
    <w:p w14:paraId="3802287C" w14:textId="70F10406" w:rsidR="00F1767D" w:rsidRDefault="00F1767D"/>
    <w:p w14:paraId="69343F8E" w14:textId="4D6EE098" w:rsidR="00F1767D" w:rsidRDefault="00F1767D"/>
    <w:p w14:paraId="31AB076E" w14:textId="34F2483F" w:rsidR="00F1767D" w:rsidRDefault="00F1767D"/>
    <w:p w14:paraId="4DCA708D" w14:textId="0EDF2F11" w:rsidR="00F1767D" w:rsidRDefault="00F1767D"/>
    <w:p w14:paraId="231D57C0" w14:textId="77777777" w:rsidR="00F1767D" w:rsidRDefault="00F1767D"/>
    <w:p w14:paraId="0A665B3F" w14:textId="41220ED1" w:rsidR="00716C6C" w:rsidRDefault="00716C6C"/>
    <w:p w14:paraId="6FD9FA97" w14:textId="1BF27DBF" w:rsidR="00716C6C" w:rsidRDefault="00716C6C" w:rsidP="003B1C43">
      <w:pPr>
        <w:ind w:left="0" w:firstLine="0"/>
      </w:pPr>
    </w:p>
    <w:sectPr w:rsidR="00716C6C">
      <w:footerReference w:type="even" r:id="rId11"/>
      <w:footerReference w:type="default" r:id="rId12"/>
      <w:footerReference w:type="first" r:id="rId13"/>
      <w:pgSz w:w="11906" w:h="16838"/>
      <w:pgMar w:top="684" w:right="449" w:bottom="1300" w:left="7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616C" w14:textId="77777777" w:rsidR="00E76A5B" w:rsidRDefault="00E76A5B">
      <w:pPr>
        <w:spacing w:after="0" w:line="240" w:lineRule="auto"/>
      </w:pPr>
      <w:r>
        <w:separator/>
      </w:r>
    </w:p>
  </w:endnote>
  <w:endnote w:type="continuationSeparator" w:id="0">
    <w:p w14:paraId="6AD4C296" w14:textId="77777777" w:rsidR="00E76A5B" w:rsidRDefault="00E76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2A834" w14:textId="77777777" w:rsidR="0050346A" w:rsidRDefault="001657C3">
    <w:pPr>
      <w:tabs>
        <w:tab w:val="center" w:pos="7506"/>
      </w:tabs>
      <w:spacing w:after="0" w:line="259" w:lineRule="auto"/>
      <w:ind w:left="0" w:firstLine="0"/>
      <w:jc w:val="left"/>
    </w:pPr>
    <w:r>
      <w:t>Комиссионер:____________________</w:t>
    </w:r>
    <w:r>
      <w:tab/>
      <w:t xml:space="preserve">                                     Комитент:________________________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0090E" w14:textId="77777777" w:rsidR="0050346A" w:rsidRDefault="001657C3">
    <w:pPr>
      <w:tabs>
        <w:tab w:val="center" w:pos="7506"/>
      </w:tabs>
      <w:spacing w:after="0" w:line="259" w:lineRule="auto"/>
      <w:ind w:left="0" w:firstLine="0"/>
      <w:jc w:val="left"/>
    </w:pPr>
    <w:r>
      <w:t>Комиссионер:____________________</w:t>
    </w:r>
    <w:r>
      <w:tab/>
      <w:t xml:space="preserve">                                     Комитент:________________________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A5D5" w14:textId="77777777" w:rsidR="0050346A" w:rsidRDefault="001657C3">
    <w:pPr>
      <w:tabs>
        <w:tab w:val="center" w:pos="7506"/>
      </w:tabs>
      <w:spacing w:after="0" w:line="259" w:lineRule="auto"/>
      <w:ind w:left="0" w:firstLine="0"/>
      <w:jc w:val="left"/>
    </w:pPr>
    <w:r>
      <w:t>Комиссионер:____________________</w:t>
    </w:r>
    <w:r>
      <w:tab/>
      <w:t xml:space="preserve">                                     Комитент:________________________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87AD" w14:textId="77777777" w:rsidR="00E76A5B" w:rsidRDefault="00E76A5B">
      <w:pPr>
        <w:spacing w:after="0" w:line="240" w:lineRule="auto"/>
      </w:pPr>
      <w:r>
        <w:separator/>
      </w:r>
    </w:p>
  </w:footnote>
  <w:footnote w:type="continuationSeparator" w:id="0">
    <w:p w14:paraId="21208FD1" w14:textId="77777777" w:rsidR="00E76A5B" w:rsidRDefault="00E76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7DE"/>
    <w:multiLevelType w:val="hybridMultilevel"/>
    <w:tmpl w:val="4F98FCCA"/>
    <w:lvl w:ilvl="0" w:tplc="84E27B40">
      <w:start w:val="1"/>
      <w:numFmt w:val="decimal"/>
      <w:pStyle w:val="1"/>
      <w:lvlText w:val="%1."/>
      <w:lvlJc w:val="left"/>
      <w:pPr>
        <w:ind w:left="69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B803EC2">
      <w:start w:val="1"/>
      <w:numFmt w:val="lowerLetter"/>
      <w:lvlText w:val="%2"/>
      <w:lvlJc w:val="left"/>
      <w:pPr>
        <w:ind w:left="43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D163314">
      <w:start w:val="1"/>
      <w:numFmt w:val="lowerRoman"/>
      <w:lvlText w:val="%3"/>
      <w:lvlJc w:val="left"/>
      <w:pPr>
        <w:ind w:left="50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A7C729E">
      <w:start w:val="1"/>
      <w:numFmt w:val="decimal"/>
      <w:lvlText w:val="%4"/>
      <w:lvlJc w:val="left"/>
      <w:pPr>
        <w:ind w:left="57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800FC14">
      <w:start w:val="1"/>
      <w:numFmt w:val="lowerLetter"/>
      <w:lvlText w:val="%5"/>
      <w:lvlJc w:val="left"/>
      <w:pPr>
        <w:ind w:left="65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41EDEB6">
      <w:start w:val="1"/>
      <w:numFmt w:val="lowerRoman"/>
      <w:lvlText w:val="%6"/>
      <w:lvlJc w:val="left"/>
      <w:pPr>
        <w:ind w:left="72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EEEA68A">
      <w:start w:val="1"/>
      <w:numFmt w:val="decimal"/>
      <w:lvlText w:val="%7"/>
      <w:lvlJc w:val="left"/>
      <w:pPr>
        <w:ind w:left="79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68A89FE">
      <w:start w:val="1"/>
      <w:numFmt w:val="lowerLetter"/>
      <w:lvlText w:val="%8"/>
      <w:lvlJc w:val="left"/>
      <w:pPr>
        <w:ind w:left="86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494CC34">
      <w:start w:val="1"/>
      <w:numFmt w:val="lowerRoman"/>
      <w:lvlText w:val="%9"/>
      <w:lvlJc w:val="left"/>
      <w:pPr>
        <w:ind w:left="93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7B1D80"/>
    <w:multiLevelType w:val="hybridMultilevel"/>
    <w:tmpl w:val="D7A8036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F779D5"/>
    <w:multiLevelType w:val="multilevel"/>
    <w:tmpl w:val="55F61AD6"/>
    <w:lvl w:ilvl="0">
      <w:start w:val="4"/>
      <w:numFmt w:val="decimal"/>
      <w:lvlText w:val="%1"/>
      <w:lvlJc w:val="left"/>
      <w:pPr>
        <w:ind w:left="360" w:hanging="360"/>
      </w:pPr>
      <w:rPr>
        <w:rFonts w:hint="default"/>
      </w:rPr>
    </w:lvl>
    <w:lvl w:ilvl="1">
      <w:start w:val="4"/>
      <w:numFmt w:val="decimal"/>
      <w:lvlText w:val="%1.%2"/>
      <w:lvlJc w:val="left"/>
      <w:pPr>
        <w:ind w:left="557" w:hanging="360"/>
      </w:pPr>
      <w:rPr>
        <w:rFonts w:hint="default"/>
      </w:rPr>
    </w:lvl>
    <w:lvl w:ilvl="2">
      <w:start w:val="1"/>
      <w:numFmt w:val="decimal"/>
      <w:lvlText w:val="%1.%2.%3"/>
      <w:lvlJc w:val="left"/>
      <w:pPr>
        <w:ind w:left="1114" w:hanging="720"/>
      </w:pPr>
      <w:rPr>
        <w:rFonts w:hint="default"/>
      </w:rPr>
    </w:lvl>
    <w:lvl w:ilvl="3">
      <w:start w:val="1"/>
      <w:numFmt w:val="decimal"/>
      <w:lvlText w:val="%1.%2.%3.%4"/>
      <w:lvlJc w:val="left"/>
      <w:pPr>
        <w:ind w:left="1311" w:hanging="720"/>
      </w:pPr>
      <w:rPr>
        <w:rFonts w:hint="default"/>
      </w:rPr>
    </w:lvl>
    <w:lvl w:ilvl="4">
      <w:start w:val="1"/>
      <w:numFmt w:val="decimal"/>
      <w:lvlText w:val="%1.%2.%3.%4.%5"/>
      <w:lvlJc w:val="left"/>
      <w:pPr>
        <w:ind w:left="1868" w:hanging="1080"/>
      </w:pPr>
      <w:rPr>
        <w:rFonts w:hint="default"/>
      </w:rPr>
    </w:lvl>
    <w:lvl w:ilvl="5">
      <w:start w:val="1"/>
      <w:numFmt w:val="decimal"/>
      <w:lvlText w:val="%1.%2.%3.%4.%5.%6"/>
      <w:lvlJc w:val="left"/>
      <w:pPr>
        <w:ind w:left="2065" w:hanging="1080"/>
      </w:pPr>
      <w:rPr>
        <w:rFonts w:hint="default"/>
      </w:rPr>
    </w:lvl>
    <w:lvl w:ilvl="6">
      <w:start w:val="1"/>
      <w:numFmt w:val="decimal"/>
      <w:lvlText w:val="%1.%2.%3.%4.%5.%6.%7"/>
      <w:lvlJc w:val="left"/>
      <w:pPr>
        <w:ind w:left="2622" w:hanging="1440"/>
      </w:pPr>
      <w:rPr>
        <w:rFonts w:hint="default"/>
      </w:rPr>
    </w:lvl>
    <w:lvl w:ilvl="7">
      <w:start w:val="1"/>
      <w:numFmt w:val="decimal"/>
      <w:lvlText w:val="%1.%2.%3.%4.%5.%6.%7.%8"/>
      <w:lvlJc w:val="left"/>
      <w:pPr>
        <w:ind w:left="2819" w:hanging="1440"/>
      </w:pPr>
      <w:rPr>
        <w:rFonts w:hint="default"/>
      </w:rPr>
    </w:lvl>
    <w:lvl w:ilvl="8">
      <w:start w:val="1"/>
      <w:numFmt w:val="decimal"/>
      <w:lvlText w:val="%1.%2.%3.%4.%5.%6.%7.%8.%9"/>
      <w:lvlJc w:val="left"/>
      <w:pPr>
        <w:ind w:left="3016" w:hanging="1440"/>
      </w:pPr>
      <w:rPr>
        <w:rFonts w:hint="default"/>
      </w:rPr>
    </w:lvl>
  </w:abstractNum>
  <w:abstractNum w:abstractNumId="3" w15:restartNumberingAfterBreak="0">
    <w:nsid w:val="1BEF5202"/>
    <w:multiLevelType w:val="hybridMultilevel"/>
    <w:tmpl w:val="E5080EEC"/>
    <w:lvl w:ilvl="0" w:tplc="D780E940">
      <w:start w:val="5"/>
      <w:numFmt w:val="decimal"/>
      <w:lvlText w:val="%1."/>
      <w:lvlJc w:val="left"/>
      <w:pPr>
        <w:ind w:left="7306" w:hanging="360"/>
      </w:pPr>
      <w:rPr>
        <w:rFonts w:hint="default"/>
      </w:rPr>
    </w:lvl>
    <w:lvl w:ilvl="1" w:tplc="04190019" w:tentative="1">
      <w:start w:val="1"/>
      <w:numFmt w:val="lowerLetter"/>
      <w:lvlText w:val="%2."/>
      <w:lvlJc w:val="left"/>
      <w:pPr>
        <w:ind w:left="8026" w:hanging="360"/>
      </w:pPr>
    </w:lvl>
    <w:lvl w:ilvl="2" w:tplc="0419001B" w:tentative="1">
      <w:start w:val="1"/>
      <w:numFmt w:val="lowerRoman"/>
      <w:lvlText w:val="%3."/>
      <w:lvlJc w:val="right"/>
      <w:pPr>
        <w:ind w:left="8746" w:hanging="180"/>
      </w:pPr>
    </w:lvl>
    <w:lvl w:ilvl="3" w:tplc="0419000F" w:tentative="1">
      <w:start w:val="1"/>
      <w:numFmt w:val="decimal"/>
      <w:lvlText w:val="%4."/>
      <w:lvlJc w:val="left"/>
      <w:pPr>
        <w:ind w:left="9466" w:hanging="360"/>
      </w:pPr>
    </w:lvl>
    <w:lvl w:ilvl="4" w:tplc="04190019" w:tentative="1">
      <w:start w:val="1"/>
      <w:numFmt w:val="lowerLetter"/>
      <w:lvlText w:val="%5."/>
      <w:lvlJc w:val="left"/>
      <w:pPr>
        <w:ind w:left="10186" w:hanging="360"/>
      </w:pPr>
    </w:lvl>
    <w:lvl w:ilvl="5" w:tplc="0419001B" w:tentative="1">
      <w:start w:val="1"/>
      <w:numFmt w:val="lowerRoman"/>
      <w:lvlText w:val="%6."/>
      <w:lvlJc w:val="right"/>
      <w:pPr>
        <w:ind w:left="10906" w:hanging="180"/>
      </w:pPr>
    </w:lvl>
    <w:lvl w:ilvl="6" w:tplc="0419000F" w:tentative="1">
      <w:start w:val="1"/>
      <w:numFmt w:val="decimal"/>
      <w:lvlText w:val="%7."/>
      <w:lvlJc w:val="left"/>
      <w:pPr>
        <w:ind w:left="11626" w:hanging="360"/>
      </w:pPr>
    </w:lvl>
    <w:lvl w:ilvl="7" w:tplc="04190019" w:tentative="1">
      <w:start w:val="1"/>
      <w:numFmt w:val="lowerLetter"/>
      <w:lvlText w:val="%8."/>
      <w:lvlJc w:val="left"/>
      <w:pPr>
        <w:ind w:left="12346" w:hanging="360"/>
      </w:pPr>
    </w:lvl>
    <w:lvl w:ilvl="8" w:tplc="0419001B" w:tentative="1">
      <w:start w:val="1"/>
      <w:numFmt w:val="lowerRoman"/>
      <w:lvlText w:val="%9."/>
      <w:lvlJc w:val="right"/>
      <w:pPr>
        <w:ind w:left="13066" w:hanging="180"/>
      </w:pPr>
    </w:lvl>
  </w:abstractNum>
  <w:abstractNum w:abstractNumId="4" w15:restartNumberingAfterBreak="0">
    <w:nsid w:val="1D3B28CD"/>
    <w:multiLevelType w:val="hybridMultilevel"/>
    <w:tmpl w:val="89D6400A"/>
    <w:lvl w:ilvl="0" w:tplc="822C58EE">
      <w:start w:val="1"/>
      <w:numFmt w:val="russianLower"/>
      <w:lvlText w:val="%1."/>
      <w:lvlJc w:val="left"/>
      <w:pPr>
        <w:ind w:left="460"/>
      </w:pPr>
      <w:rPr>
        <w:rFont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5B82DE9"/>
    <w:multiLevelType w:val="hybridMultilevel"/>
    <w:tmpl w:val="0658E074"/>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88B0BF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F1E4386"/>
    <w:multiLevelType w:val="hybridMultilevel"/>
    <w:tmpl w:val="5FF81198"/>
    <w:lvl w:ilvl="0" w:tplc="3AA6842E">
      <w:start w:val="1"/>
      <w:numFmt w:val="bullet"/>
      <w:lvlText w:val="-"/>
      <w:lvlJc w:val="left"/>
      <w:pPr>
        <w:ind w:left="36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31984A30"/>
    <w:multiLevelType w:val="hybridMultilevel"/>
    <w:tmpl w:val="B406EF32"/>
    <w:lvl w:ilvl="0" w:tplc="107E05A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127EC1"/>
    <w:multiLevelType w:val="hybridMultilevel"/>
    <w:tmpl w:val="D5B4E3B2"/>
    <w:lvl w:ilvl="0" w:tplc="6108EB8A">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975076F"/>
    <w:multiLevelType w:val="hybridMultilevel"/>
    <w:tmpl w:val="5A54A4BC"/>
    <w:lvl w:ilvl="0" w:tplc="3AA6842E">
      <w:start w:val="1"/>
      <w:numFmt w:val="bullet"/>
      <w:lvlText w:val="-"/>
      <w:lvlJc w:val="left"/>
      <w:pPr>
        <w:ind w:left="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5E1BD8">
      <w:start w:val="1"/>
      <w:numFmt w:val="bullet"/>
      <w:lvlText w:val="o"/>
      <w:lvlJc w:val="left"/>
      <w:pPr>
        <w:ind w:left="1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8EA3A6">
      <w:start w:val="1"/>
      <w:numFmt w:val="bullet"/>
      <w:lvlText w:val="▪"/>
      <w:lvlJc w:val="left"/>
      <w:pPr>
        <w:ind w:left="1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7EC1CC">
      <w:start w:val="1"/>
      <w:numFmt w:val="bullet"/>
      <w:lvlText w:val="•"/>
      <w:lvlJc w:val="left"/>
      <w:pPr>
        <w:ind w:left="2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C44C4A">
      <w:start w:val="1"/>
      <w:numFmt w:val="bullet"/>
      <w:lvlText w:val="o"/>
      <w:lvlJc w:val="left"/>
      <w:pPr>
        <w:ind w:left="3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7AE682">
      <w:start w:val="1"/>
      <w:numFmt w:val="bullet"/>
      <w:lvlText w:val="▪"/>
      <w:lvlJc w:val="left"/>
      <w:pPr>
        <w:ind w:left="4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B2CC24">
      <w:start w:val="1"/>
      <w:numFmt w:val="bullet"/>
      <w:lvlText w:val="•"/>
      <w:lvlJc w:val="left"/>
      <w:pPr>
        <w:ind w:left="4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3A0DDA">
      <w:start w:val="1"/>
      <w:numFmt w:val="bullet"/>
      <w:lvlText w:val="o"/>
      <w:lvlJc w:val="left"/>
      <w:pPr>
        <w:ind w:left="5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1E2CBDE">
      <w:start w:val="1"/>
      <w:numFmt w:val="bullet"/>
      <w:lvlText w:val="▪"/>
      <w:lvlJc w:val="left"/>
      <w:pPr>
        <w:ind w:left="6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C5F3CEA"/>
    <w:multiLevelType w:val="multilevel"/>
    <w:tmpl w:val="3ACA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907B75"/>
    <w:multiLevelType w:val="hybridMultilevel"/>
    <w:tmpl w:val="1452F284"/>
    <w:lvl w:ilvl="0" w:tplc="3AA6842E">
      <w:start w:val="1"/>
      <w:numFmt w:val="bullet"/>
      <w:lvlText w:val="-"/>
      <w:lvlJc w:val="left"/>
      <w:pPr>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2476BF9"/>
    <w:multiLevelType w:val="hybridMultilevel"/>
    <w:tmpl w:val="EBF484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8064550"/>
    <w:multiLevelType w:val="multilevel"/>
    <w:tmpl w:val="3AE6D8D2"/>
    <w:lvl w:ilvl="0">
      <w:start w:val="1"/>
      <w:numFmt w:val="bullet"/>
      <w:lvlText w:val="-"/>
      <w:lvlJc w:val="left"/>
      <w:pPr>
        <w:tabs>
          <w:tab w:val="num" w:pos="360"/>
        </w:tabs>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A0741DE"/>
    <w:multiLevelType w:val="hybridMultilevel"/>
    <w:tmpl w:val="785E3314"/>
    <w:lvl w:ilvl="0" w:tplc="107E05A4">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4657E7B"/>
    <w:multiLevelType w:val="hybridMultilevel"/>
    <w:tmpl w:val="351E08D0"/>
    <w:lvl w:ilvl="0" w:tplc="8CC85048">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FA78E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FAA4E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06E72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4ACCF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7CE4E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22A72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96526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DCECF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77F64A8"/>
    <w:multiLevelType w:val="hybridMultilevel"/>
    <w:tmpl w:val="39945140"/>
    <w:lvl w:ilvl="0" w:tplc="3AA6842E">
      <w:start w:val="1"/>
      <w:numFmt w:val="bullet"/>
      <w:lvlText w:val="-"/>
      <w:lvlJc w:val="left"/>
      <w:pPr>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CF318BB"/>
    <w:multiLevelType w:val="hybridMultilevel"/>
    <w:tmpl w:val="7284AD42"/>
    <w:lvl w:ilvl="0" w:tplc="3AA6842E">
      <w:start w:val="1"/>
      <w:numFmt w:val="bullet"/>
      <w:lvlText w:val="-"/>
      <w:lvlJc w:val="left"/>
      <w:pPr>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F1E4B1B"/>
    <w:multiLevelType w:val="hybridMultilevel"/>
    <w:tmpl w:val="97F2C728"/>
    <w:lvl w:ilvl="0" w:tplc="107E05A4">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D8761B"/>
    <w:multiLevelType w:val="multilevel"/>
    <w:tmpl w:val="8932BE04"/>
    <w:lvl w:ilvl="0">
      <w:start w:val="3"/>
      <w:numFmt w:val="decimal"/>
      <w:lvlText w:val="%1."/>
      <w:lvlJc w:val="left"/>
      <w:pPr>
        <w:ind w:left="504" w:hanging="504"/>
      </w:pPr>
      <w:rPr>
        <w:rFonts w:hint="default"/>
      </w:rPr>
    </w:lvl>
    <w:lvl w:ilvl="1">
      <w:start w:val="5"/>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A230952"/>
    <w:multiLevelType w:val="hybridMultilevel"/>
    <w:tmpl w:val="7514E0E0"/>
    <w:lvl w:ilvl="0" w:tplc="3AA6842E">
      <w:start w:val="1"/>
      <w:numFmt w:val="bullet"/>
      <w:lvlText w:val="-"/>
      <w:lvlJc w:val="left"/>
      <w:pPr>
        <w:ind w:left="36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6B9752A2"/>
    <w:multiLevelType w:val="multilevel"/>
    <w:tmpl w:val="9D30E3D8"/>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1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C91445B"/>
    <w:multiLevelType w:val="multilevel"/>
    <w:tmpl w:val="44748B6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0E2612B"/>
    <w:multiLevelType w:val="multilevel"/>
    <w:tmpl w:val="0320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F25EC"/>
    <w:multiLevelType w:val="hybridMultilevel"/>
    <w:tmpl w:val="F0F20EBC"/>
    <w:lvl w:ilvl="0" w:tplc="E89C6D20">
      <w:start w:val="7"/>
      <w:numFmt w:val="decimal"/>
      <w:lvlText w:val="%1."/>
      <w:lvlJc w:val="left"/>
      <w:pPr>
        <w:ind w:left="580" w:hanging="360"/>
      </w:pPr>
      <w:rPr>
        <w:rFonts w:hint="default"/>
      </w:rPr>
    </w:lvl>
    <w:lvl w:ilvl="1" w:tplc="04190019" w:tentative="1">
      <w:start w:val="1"/>
      <w:numFmt w:val="lowerLetter"/>
      <w:lvlText w:val="%2."/>
      <w:lvlJc w:val="left"/>
      <w:pPr>
        <w:ind w:left="1300" w:hanging="360"/>
      </w:pPr>
    </w:lvl>
    <w:lvl w:ilvl="2" w:tplc="0419001B" w:tentative="1">
      <w:start w:val="1"/>
      <w:numFmt w:val="lowerRoman"/>
      <w:lvlText w:val="%3."/>
      <w:lvlJc w:val="right"/>
      <w:pPr>
        <w:ind w:left="2020" w:hanging="180"/>
      </w:pPr>
    </w:lvl>
    <w:lvl w:ilvl="3" w:tplc="0419000F" w:tentative="1">
      <w:start w:val="1"/>
      <w:numFmt w:val="decimal"/>
      <w:lvlText w:val="%4."/>
      <w:lvlJc w:val="left"/>
      <w:pPr>
        <w:ind w:left="2740" w:hanging="360"/>
      </w:pPr>
    </w:lvl>
    <w:lvl w:ilvl="4" w:tplc="04190019" w:tentative="1">
      <w:start w:val="1"/>
      <w:numFmt w:val="lowerLetter"/>
      <w:lvlText w:val="%5."/>
      <w:lvlJc w:val="left"/>
      <w:pPr>
        <w:ind w:left="3460" w:hanging="360"/>
      </w:pPr>
    </w:lvl>
    <w:lvl w:ilvl="5" w:tplc="0419001B" w:tentative="1">
      <w:start w:val="1"/>
      <w:numFmt w:val="lowerRoman"/>
      <w:lvlText w:val="%6."/>
      <w:lvlJc w:val="right"/>
      <w:pPr>
        <w:ind w:left="4180" w:hanging="180"/>
      </w:pPr>
    </w:lvl>
    <w:lvl w:ilvl="6" w:tplc="0419000F" w:tentative="1">
      <w:start w:val="1"/>
      <w:numFmt w:val="decimal"/>
      <w:lvlText w:val="%7."/>
      <w:lvlJc w:val="left"/>
      <w:pPr>
        <w:ind w:left="4900" w:hanging="360"/>
      </w:pPr>
    </w:lvl>
    <w:lvl w:ilvl="7" w:tplc="04190019" w:tentative="1">
      <w:start w:val="1"/>
      <w:numFmt w:val="lowerLetter"/>
      <w:lvlText w:val="%8."/>
      <w:lvlJc w:val="left"/>
      <w:pPr>
        <w:ind w:left="5620" w:hanging="360"/>
      </w:pPr>
    </w:lvl>
    <w:lvl w:ilvl="8" w:tplc="0419001B" w:tentative="1">
      <w:start w:val="1"/>
      <w:numFmt w:val="lowerRoman"/>
      <w:lvlText w:val="%9."/>
      <w:lvlJc w:val="right"/>
      <w:pPr>
        <w:ind w:left="6340" w:hanging="180"/>
      </w:pPr>
    </w:lvl>
  </w:abstractNum>
  <w:abstractNum w:abstractNumId="26" w15:restartNumberingAfterBreak="0">
    <w:nsid w:val="75812ED0"/>
    <w:multiLevelType w:val="multilevel"/>
    <w:tmpl w:val="256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70018"/>
    <w:multiLevelType w:val="multilevel"/>
    <w:tmpl w:val="86D4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D2D87"/>
    <w:multiLevelType w:val="multilevel"/>
    <w:tmpl w:val="AD0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002426">
    <w:abstractNumId w:val="10"/>
  </w:num>
  <w:num w:numId="2" w16cid:durableId="673606922">
    <w:abstractNumId w:val="16"/>
  </w:num>
  <w:num w:numId="3" w16cid:durableId="1357342104">
    <w:abstractNumId w:val="22"/>
  </w:num>
  <w:num w:numId="4" w16cid:durableId="171454743">
    <w:abstractNumId w:val="0"/>
  </w:num>
  <w:num w:numId="5" w16cid:durableId="1872842870">
    <w:abstractNumId w:val="23"/>
  </w:num>
  <w:num w:numId="6" w16cid:durableId="706419219">
    <w:abstractNumId w:val="2"/>
  </w:num>
  <w:num w:numId="7" w16cid:durableId="813370200">
    <w:abstractNumId w:val="1"/>
  </w:num>
  <w:num w:numId="8" w16cid:durableId="112603104">
    <w:abstractNumId w:val="6"/>
  </w:num>
  <w:num w:numId="9" w16cid:durableId="22440183">
    <w:abstractNumId w:val="5"/>
  </w:num>
  <w:num w:numId="10" w16cid:durableId="406195234">
    <w:abstractNumId w:val="27"/>
  </w:num>
  <w:num w:numId="11" w16cid:durableId="127162881">
    <w:abstractNumId w:val="24"/>
  </w:num>
  <w:num w:numId="12" w16cid:durableId="1787232531">
    <w:abstractNumId w:val="26"/>
  </w:num>
  <w:num w:numId="13" w16cid:durableId="370768476">
    <w:abstractNumId w:val="13"/>
  </w:num>
  <w:num w:numId="14" w16cid:durableId="1171456435">
    <w:abstractNumId w:val="8"/>
  </w:num>
  <w:num w:numId="15" w16cid:durableId="520510066">
    <w:abstractNumId w:val="19"/>
  </w:num>
  <w:num w:numId="16" w16cid:durableId="1633560056">
    <w:abstractNumId w:val="15"/>
  </w:num>
  <w:num w:numId="17" w16cid:durableId="1558592318">
    <w:abstractNumId w:val="17"/>
  </w:num>
  <w:num w:numId="18" w16cid:durableId="1203129687">
    <w:abstractNumId w:val="18"/>
  </w:num>
  <w:num w:numId="19" w16cid:durableId="296879026">
    <w:abstractNumId w:val="12"/>
  </w:num>
  <w:num w:numId="20" w16cid:durableId="1976829793">
    <w:abstractNumId w:val="7"/>
  </w:num>
  <w:num w:numId="21" w16cid:durableId="899828254">
    <w:abstractNumId w:val="20"/>
  </w:num>
  <w:num w:numId="22" w16cid:durableId="352728488">
    <w:abstractNumId w:val="3"/>
  </w:num>
  <w:num w:numId="23" w16cid:durableId="832793003">
    <w:abstractNumId w:val="9"/>
  </w:num>
  <w:num w:numId="24" w16cid:durableId="1909489124">
    <w:abstractNumId w:val="25"/>
  </w:num>
  <w:num w:numId="25" w16cid:durableId="1546678769">
    <w:abstractNumId w:val="21"/>
  </w:num>
  <w:num w:numId="26" w16cid:durableId="811290096">
    <w:abstractNumId w:val="28"/>
  </w:num>
  <w:num w:numId="27" w16cid:durableId="1434933721">
    <w:abstractNumId w:val="11"/>
  </w:num>
  <w:num w:numId="28" w16cid:durableId="1588422733">
    <w:abstractNumId w:val="14"/>
  </w:num>
  <w:num w:numId="29" w16cid:durableId="117259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46A"/>
    <w:rsid w:val="000610DC"/>
    <w:rsid w:val="00080AD5"/>
    <w:rsid w:val="001657C3"/>
    <w:rsid w:val="001B25CA"/>
    <w:rsid w:val="00271896"/>
    <w:rsid w:val="002B23CD"/>
    <w:rsid w:val="002F10B0"/>
    <w:rsid w:val="003524BB"/>
    <w:rsid w:val="00385472"/>
    <w:rsid w:val="003B1C43"/>
    <w:rsid w:val="0050346A"/>
    <w:rsid w:val="005406B6"/>
    <w:rsid w:val="00570260"/>
    <w:rsid w:val="0059726F"/>
    <w:rsid w:val="005A3BDF"/>
    <w:rsid w:val="0061152A"/>
    <w:rsid w:val="00621FFE"/>
    <w:rsid w:val="0065440A"/>
    <w:rsid w:val="006E4181"/>
    <w:rsid w:val="006F0107"/>
    <w:rsid w:val="00716C6C"/>
    <w:rsid w:val="00735A53"/>
    <w:rsid w:val="007C48B4"/>
    <w:rsid w:val="00881B8B"/>
    <w:rsid w:val="00926EC4"/>
    <w:rsid w:val="00956E91"/>
    <w:rsid w:val="009D17D8"/>
    <w:rsid w:val="009E13AD"/>
    <w:rsid w:val="00A14655"/>
    <w:rsid w:val="00AE3F3B"/>
    <w:rsid w:val="00B01ED3"/>
    <w:rsid w:val="00B36B8C"/>
    <w:rsid w:val="00B90F0E"/>
    <w:rsid w:val="00CD605A"/>
    <w:rsid w:val="00CF78FB"/>
    <w:rsid w:val="00D236F8"/>
    <w:rsid w:val="00D2502C"/>
    <w:rsid w:val="00DF78F8"/>
    <w:rsid w:val="00E1242A"/>
    <w:rsid w:val="00E207D2"/>
    <w:rsid w:val="00E46B8C"/>
    <w:rsid w:val="00E76A5B"/>
    <w:rsid w:val="00EC6083"/>
    <w:rsid w:val="00F1402E"/>
    <w:rsid w:val="00F1767D"/>
    <w:rsid w:val="00F21661"/>
    <w:rsid w:val="00FA7553"/>
    <w:rsid w:val="00FE0620"/>
    <w:rsid w:val="00FE1E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8C59"/>
  <w15:docId w15:val="{32C7DC64-21F6-4814-9A18-FFBA40AAE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9" w:lineRule="auto"/>
      <w:ind w:left="207" w:hanging="10"/>
      <w:jc w:val="both"/>
    </w:pPr>
    <w:rPr>
      <w:rFonts w:ascii="Times New Roman" w:eastAsia="Times New Roman" w:hAnsi="Times New Roman" w:cs="Times New Roman"/>
      <w:color w:val="000000"/>
      <w:sz w:val="22"/>
    </w:rPr>
  </w:style>
  <w:style w:type="paragraph" w:styleId="1">
    <w:name w:val="heading 1"/>
    <w:next w:val="a"/>
    <w:link w:val="10"/>
    <w:uiPriority w:val="9"/>
    <w:qFormat/>
    <w:pPr>
      <w:keepNext/>
      <w:keepLines/>
      <w:numPr>
        <w:numId w:val="4"/>
      </w:numPr>
      <w:spacing w:after="0" w:line="259" w:lineRule="auto"/>
      <w:ind w:left="10" w:hanging="10"/>
      <w:jc w:val="center"/>
      <w:outlineLvl w:val="0"/>
    </w:pPr>
    <w:rPr>
      <w:rFonts w:ascii="Times New Roman" w:eastAsia="Times New Roman" w:hAnsi="Times New Roman" w:cs="Times New Roman"/>
      <w:b/>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1B25CA"/>
    <w:pPr>
      <w:ind w:left="720"/>
      <w:contextualSpacing/>
    </w:pPr>
  </w:style>
  <w:style w:type="paragraph" w:styleId="a4">
    <w:name w:val="Normal (Web)"/>
    <w:basedOn w:val="a"/>
    <w:uiPriority w:val="99"/>
    <w:unhideWhenUsed/>
    <w:rsid w:val="00CF78FB"/>
    <w:pPr>
      <w:spacing w:before="100" w:beforeAutospacing="1" w:after="100" w:afterAutospacing="1" w:line="240" w:lineRule="auto"/>
      <w:ind w:left="0" w:firstLine="0"/>
      <w:jc w:val="left"/>
    </w:pPr>
    <w:rPr>
      <w:color w:val="auto"/>
      <w:kern w:val="0"/>
      <w:sz w:val="24"/>
      <w14:ligatures w14:val="none"/>
    </w:rPr>
  </w:style>
  <w:style w:type="character" w:styleId="a5">
    <w:name w:val="Strong"/>
    <w:basedOn w:val="a0"/>
    <w:uiPriority w:val="22"/>
    <w:qFormat/>
    <w:rsid w:val="00CF78FB"/>
    <w:rPr>
      <w:b/>
      <w:bCs/>
    </w:rPr>
  </w:style>
  <w:style w:type="table" w:styleId="a6">
    <w:name w:val="Table Grid"/>
    <w:basedOn w:val="a1"/>
    <w:uiPriority w:val="39"/>
    <w:rsid w:val="00716C6C"/>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6"/>
    <w:uiPriority w:val="39"/>
    <w:rsid w:val="00716C6C"/>
    <w:pPr>
      <w:spacing w:after="0" w:line="240" w:lineRule="auto"/>
    </w:pPr>
    <w:rPr>
      <w:rFonts w:ascii="Arial" w:eastAsia="Arial" w:hAnsi="Arial" w:cs="Arial"/>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7253">
      <w:bodyDiv w:val="1"/>
      <w:marLeft w:val="0"/>
      <w:marRight w:val="0"/>
      <w:marTop w:val="0"/>
      <w:marBottom w:val="0"/>
      <w:divBdr>
        <w:top w:val="none" w:sz="0" w:space="0" w:color="auto"/>
        <w:left w:val="none" w:sz="0" w:space="0" w:color="auto"/>
        <w:bottom w:val="none" w:sz="0" w:space="0" w:color="auto"/>
        <w:right w:val="none" w:sz="0" w:space="0" w:color="auto"/>
      </w:divBdr>
    </w:div>
    <w:div w:id="90393824">
      <w:bodyDiv w:val="1"/>
      <w:marLeft w:val="0"/>
      <w:marRight w:val="0"/>
      <w:marTop w:val="0"/>
      <w:marBottom w:val="0"/>
      <w:divBdr>
        <w:top w:val="none" w:sz="0" w:space="0" w:color="auto"/>
        <w:left w:val="none" w:sz="0" w:space="0" w:color="auto"/>
        <w:bottom w:val="none" w:sz="0" w:space="0" w:color="auto"/>
        <w:right w:val="none" w:sz="0" w:space="0" w:color="auto"/>
      </w:divBdr>
    </w:div>
    <w:div w:id="114951778">
      <w:bodyDiv w:val="1"/>
      <w:marLeft w:val="0"/>
      <w:marRight w:val="0"/>
      <w:marTop w:val="0"/>
      <w:marBottom w:val="0"/>
      <w:divBdr>
        <w:top w:val="none" w:sz="0" w:space="0" w:color="auto"/>
        <w:left w:val="none" w:sz="0" w:space="0" w:color="auto"/>
        <w:bottom w:val="none" w:sz="0" w:space="0" w:color="auto"/>
        <w:right w:val="none" w:sz="0" w:space="0" w:color="auto"/>
      </w:divBdr>
    </w:div>
    <w:div w:id="379474215">
      <w:bodyDiv w:val="1"/>
      <w:marLeft w:val="0"/>
      <w:marRight w:val="0"/>
      <w:marTop w:val="0"/>
      <w:marBottom w:val="0"/>
      <w:divBdr>
        <w:top w:val="none" w:sz="0" w:space="0" w:color="auto"/>
        <w:left w:val="none" w:sz="0" w:space="0" w:color="auto"/>
        <w:bottom w:val="none" w:sz="0" w:space="0" w:color="auto"/>
        <w:right w:val="none" w:sz="0" w:space="0" w:color="auto"/>
      </w:divBdr>
    </w:div>
    <w:div w:id="714042504">
      <w:bodyDiv w:val="1"/>
      <w:marLeft w:val="0"/>
      <w:marRight w:val="0"/>
      <w:marTop w:val="0"/>
      <w:marBottom w:val="0"/>
      <w:divBdr>
        <w:top w:val="none" w:sz="0" w:space="0" w:color="auto"/>
        <w:left w:val="none" w:sz="0" w:space="0" w:color="auto"/>
        <w:bottom w:val="none" w:sz="0" w:space="0" w:color="auto"/>
        <w:right w:val="none" w:sz="0" w:space="0" w:color="auto"/>
      </w:divBdr>
    </w:div>
    <w:div w:id="722291035">
      <w:bodyDiv w:val="1"/>
      <w:marLeft w:val="0"/>
      <w:marRight w:val="0"/>
      <w:marTop w:val="0"/>
      <w:marBottom w:val="0"/>
      <w:divBdr>
        <w:top w:val="none" w:sz="0" w:space="0" w:color="auto"/>
        <w:left w:val="none" w:sz="0" w:space="0" w:color="auto"/>
        <w:bottom w:val="none" w:sz="0" w:space="0" w:color="auto"/>
        <w:right w:val="none" w:sz="0" w:space="0" w:color="auto"/>
      </w:divBdr>
    </w:div>
    <w:div w:id="1263997972">
      <w:bodyDiv w:val="1"/>
      <w:marLeft w:val="0"/>
      <w:marRight w:val="0"/>
      <w:marTop w:val="0"/>
      <w:marBottom w:val="0"/>
      <w:divBdr>
        <w:top w:val="none" w:sz="0" w:space="0" w:color="auto"/>
        <w:left w:val="none" w:sz="0" w:space="0" w:color="auto"/>
        <w:bottom w:val="none" w:sz="0" w:space="0" w:color="auto"/>
        <w:right w:val="none" w:sz="0" w:space="0" w:color="auto"/>
      </w:divBdr>
    </w:div>
    <w:div w:id="1488863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2B7604A98EC0849B337EE215603FED2" ma:contentTypeVersion="11" ma:contentTypeDescription="Create a new document." ma:contentTypeScope="" ma:versionID="f29819798062d44efd25f0b477cee07c">
  <xsd:schema xmlns:xsd="http://www.w3.org/2001/XMLSchema" xmlns:xs="http://www.w3.org/2001/XMLSchema" xmlns:p="http://schemas.microsoft.com/office/2006/metadata/properties" xmlns:ns3="d0441508-1d47-48d9-9eb6-de22836cf810" targetNamespace="http://schemas.microsoft.com/office/2006/metadata/properties" ma:root="true" ma:fieldsID="af8b9f8611db4401d8a33f028cdded92" ns3:_="">
    <xsd:import namespace="d0441508-1d47-48d9-9eb6-de22836cf81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41508-1d47-48d9-9eb6-de22836cf8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209AA-B5EA-4D38-8DC4-85F9A06945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B9E3D8-E4B4-4045-B3FA-21E40258B118}">
  <ds:schemaRefs>
    <ds:schemaRef ds:uri="http://schemas.microsoft.com/sharepoint/v3/contenttype/forms"/>
  </ds:schemaRefs>
</ds:datastoreItem>
</file>

<file path=customXml/itemProps3.xml><?xml version="1.0" encoding="utf-8"?>
<ds:datastoreItem xmlns:ds="http://schemas.openxmlformats.org/officeDocument/2006/customXml" ds:itemID="{87BB9872-03EB-4C6F-BC3B-C21938A2B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41508-1d47-48d9-9eb6-de22836cf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D3CE7E-87AC-432E-A811-46FB00A5A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2058</Words>
  <Characters>11731</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Договор комиссии</vt:lpstr>
    </vt:vector>
  </TitlesOfParts>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комиссии</dc:title>
  <dc:subject/>
  <dc:creator>ТЛК БАРС</dc:creator>
  <cp:keywords/>
  <cp:lastModifiedBy>ТЛК БАРС</cp:lastModifiedBy>
  <cp:revision>3</cp:revision>
  <dcterms:created xsi:type="dcterms:W3CDTF">2026-07-09T06:36:00Z</dcterms:created>
  <dcterms:modified xsi:type="dcterms:W3CDTF">2026-07-09T06:37:00Z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0x01010052B7604A98EC0849B337EE215603FED2</vt:lpwstr>
  </property>
</Properties>
</file>