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7106" w14:textId="6E246BB9" w:rsidR="005D7A99" w:rsidRPr="005D7A99" w:rsidRDefault="005D7A99" w:rsidP="005D7A99">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color w:val="222635"/>
          <w:sz w:val="29"/>
          <w:szCs w:val="29"/>
        </w:rPr>
        <w:t>C</w:t>
      </w:r>
      <w:r w:rsidRPr="005D7A99">
        <w:rPr>
          <w:rFonts w:ascii="Cambria" w:eastAsia="Times New Roman" w:hAnsi="Cambria" w:cs="Times New Roman"/>
          <w:color w:val="222635"/>
          <w:sz w:val="29"/>
          <w:szCs w:val="29"/>
        </w:rPr>
        <w:t>lean code</w:t>
      </w:r>
      <w:r>
        <w:rPr>
          <w:rFonts w:ascii="Cambria" w:eastAsia="Times New Roman" w:hAnsi="Cambria" w:cs="Times New Roman"/>
          <w:color w:val="222635"/>
          <w:sz w:val="29"/>
          <w:szCs w:val="29"/>
        </w:rPr>
        <w:t>:</w:t>
      </w:r>
    </w:p>
    <w:p w14:paraId="707AC646" w14:textId="07923441" w:rsidR="005D7A99" w:rsidRPr="005D7A99" w:rsidRDefault="005D7A99" w:rsidP="005D7A99">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Pr>
          <w:rFonts w:ascii="Cambria" w:eastAsia="Times New Roman" w:hAnsi="Cambria" w:cs="Times New Roman"/>
          <w:color w:val="222635"/>
          <w:sz w:val="29"/>
          <w:szCs w:val="29"/>
        </w:rPr>
        <w:t xml:space="preserve">It should be </w:t>
      </w:r>
      <w:r w:rsidRPr="005D7A99">
        <w:rPr>
          <w:rFonts w:ascii="Cambria" w:eastAsia="Times New Roman" w:hAnsi="Cambria" w:cs="Times New Roman"/>
          <w:color w:val="222635"/>
          <w:sz w:val="29"/>
          <w:szCs w:val="29"/>
        </w:rPr>
        <w:t>easily accessible</w:t>
      </w:r>
      <w:r>
        <w:rPr>
          <w:rFonts w:ascii="Cambria" w:eastAsia="Times New Roman" w:hAnsi="Cambria" w:cs="Times New Roman"/>
          <w:color w:val="222635"/>
          <w:sz w:val="29"/>
          <w:szCs w:val="29"/>
        </w:rPr>
        <w:t xml:space="preserve"> and understandable</w:t>
      </w:r>
      <w:r w:rsidRPr="005D7A99">
        <w:rPr>
          <w:rFonts w:ascii="Cambria" w:eastAsia="Times New Roman" w:hAnsi="Cambria" w:cs="Times New Roman"/>
          <w:color w:val="222635"/>
          <w:sz w:val="29"/>
          <w:szCs w:val="29"/>
        </w:rPr>
        <w:t xml:space="preserve"> to others</w:t>
      </w:r>
      <w:r>
        <w:rPr>
          <w:rFonts w:ascii="Cambria" w:eastAsia="Times New Roman" w:hAnsi="Cambria" w:cs="Times New Roman"/>
          <w:color w:val="222635"/>
          <w:sz w:val="29"/>
          <w:szCs w:val="29"/>
        </w:rPr>
        <w:t xml:space="preserve">, </w:t>
      </w:r>
      <w:proofErr w:type="gramStart"/>
      <w:r>
        <w:rPr>
          <w:rFonts w:ascii="Cambria" w:eastAsia="Times New Roman" w:hAnsi="Cambria" w:cs="Times New Roman"/>
          <w:color w:val="222635"/>
          <w:sz w:val="29"/>
          <w:szCs w:val="29"/>
        </w:rPr>
        <w:t>i.e.</w:t>
      </w:r>
      <w:proofErr w:type="gramEnd"/>
      <w:r>
        <w:rPr>
          <w:rFonts w:ascii="Cambria" w:eastAsia="Times New Roman" w:hAnsi="Cambria" w:cs="Times New Roman"/>
          <w:color w:val="222635"/>
          <w:sz w:val="29"/>
          <w:szCs w:val="29"/>
        </w:rPr>
        <w:t xml:space="preserve"> </w:t>
      </w:r>
      <w:r w:rsidRPr="005D7A99">
        <w:rPr>
          <w:rFonts w:ascii="Cambria" w:eastAsia="Times New Roman" w:hAnsi="Cambria" w:cs="Times New Roman"/>
          <w:color w:val="222635"/>
          <w:sz w:val="29"/>
          <w:szCs w:val="29"/>
        </w:rPr>
        <w:t>straightforward, clear intent, good abstractions</w:t>
      </w:r>
      <w:r>
        <w:rPr>
          <w:rFonts w:ascii="Cambria" w:eastAsia="Times New Roman" w:hAnsi="Cambria" w:cs="Times New Roman"/>
          <w:color w:val="222635"/>
          <w:sz w:val="29"/>
          <w:szCs w:val="29"/>
        </w:rPr>
        <w:t>.</w:t>
      </w:r>
    </w:p>
    <w:p w14:paraId="31155621" w14:textId="30DDF0F9" w:rsidR="005D7A99" w:rsidRPr="005D7A99" w:rsidRDefault="005D7A99" w:rsidP="005D7A99">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Pr>
          <w:rFonts w:ascii="Cambria" w:eastAsia="Times New Roman" w:hAnsi="Cambria" w:cs="Times New Roman"/>
          <w:color w:val="222635"/>
          <w:sz w:val="29"/>
          <w:szCs w:val="29"/>
        </w:rPr>
        <w:t xml:space="preserve">It </w:t>
      </w:r>
      <w:r w:rsidRPr="005D7A99">
        <w:rPr>
          <w:rFonts w:ascii="Cambria" w:eastAsia="Times New Roman" w:hAnsi="Cambria" w:cs="Times New Roman"/>
          <w:color w:val="222635"/>
          <w:sz w:val="29"/>
          <w:szCs w:val="29"/>
        </w:rPr>
        <w:t xml:space="preserve">is made for the real-world, </w:t>
      </w:r>
      <w:proofErr w:type="gramStart"/>
      <w:r w:rsidRPr="005D7A99">
        <w:rPr>
          <w:rFonts w:ascii="Cambria" w:eastAsia="Times New Roman" w:hAnsi="Cambria" w:cs="Times New Roman"/>
          <w:color w:val="222635"/>
          <w:sz w:val="29"/>
          <w:szCs w:val="29"/>
        </w:rPr>
        <w:t>i.e.</w:t>
      </w:r>
      <w:proofErr w:type="gramEnd"/>
      <w:r w:rsidRPr="005D7A99">
        <w:rPr>
          <w:rFonts w:ascii="Cambria" w:eastAsia="Times New Roman" w:hAnsi="Cambria" w:cs="Times New Roman"/>
          <w:color w:val="222635"/>
          <w:sz w:val="29"/>
          <w:szCs w:val="29"/>
        </w:rPr>
        <w:t xml:space="preserve"> has a clear error-handling strategy </w:t>
      </w:r>
    </w:p>
    <w:p w14:paraId="2E7EC468" w14:textId="0EEB4701" w:rsidR="005D7A99" w:rsidRPr="005D7A99" w:rsidRDefault="005D7A99" w:rsidP="005D7A99">
      <w:pPr>
        <w:numPr>
          <w:ilvl w:val="0"/>
          <w:numId w:val="1"/>
        </w:numPr>
        <w:shd w:val="clear" w:color="auto" w:fill="FFFFFF"/>
        <w:spacing w:before="100" w:beforeAutospacing="1" w:after="100" w:afterAutospacing="1" w:line="240" w:lineRule="auto"/>
      </w:pPr>
      <w:r>
        <w:rPr>
          <w:rFonts w:ascii="Cambria" w:eastAsia="Times New Roman" w:hAnsi="Cambria" w:cs="Times New Roman"/>
          <w:color w:val="222635"/>
          <w:sz w:val="29"/>
          <w:szCs w:val="29"/>
        </w:rPr>
        <w:t>It had</w:t>
      </w:r>
      <w:r w:rsidRPr="005D7A99">
        <w:rPr>
          <w:rFonts w:ascii="Cambria" w:eastAsia="Times New Roman" w:hAnsi="Cambria" w:cs="Times New Roman"/>
          <w:color w:val="222635"/>
          <w:sz w:val="29"/>
          <w:szCs w:val="29"/>
        </w:rPr>
        <w:t xml:space="preserve"> minimal </w:t>
      </w:r>
      <w:r>
        <w:rPr>
          <w:rFonts w:ascii="Cambria" w:eastAsia="Times New Roman" w:hAnsi="Cambria" w:cs="Times New Roman"/>
          <w:color w:val="222635"/>
          <w:sz w:val="29"/>
          <w:szCs w:val="29"/>
        </w:rPr>
        <w:t xml:space="preserve">dependency </w:t>
      </w:r>
      <w:r w:rsidRPr="005D7A99">
        <w:rPr>
          <w:rFonts w:ascii="Cambria" w:eastAsia="Times New Roman" w:hAnsi="Cambria" w:cs="Times New Roman"/>
          <w:color w:val="222635"/>
          <w:sz w:val="29"/>
          <w:szCs w:val="29"/>
        </w:rPr>
        <w:t>(does one thing, has minimal dependencies)</w:t>
      </w:r>
    </w:p>
    <w:p w14:paraId="730FBD56" w14:textId="235E51AE" w:rsidR="005D7A99" w:rsidRPr="003F23D7" w:rsidRDefault="005D7A99" w:rsidP="005D7A99">
      <w:pPr>
        <w:numPr>
          <w:ilvl w:val="0"/>
          <w:numId w:val="1"/>
        </w:numPr>
        <w:shd w:val="clear" w:color="auto" w:fill="FFFFFF"/>
        <w:spacing w:before="100" w:beforeAutospacing="1" w:after="100" w:afterAutospacing="1" w:line="240" w:lineRule="auto"/>
      </w:pPr>
      <w:r>
        <w:rPr>
          <w:rFonts w:ascii="Cambria" w:eastAsia="Times New Roman" w:hAnsi="Cambria" w:cs="Times New Roman"/>
          <w:color w:val="222635"/>
          <w:sz w:val="29"/>
          <w:szCs w:val="29"/>
        </w:rPr>
        <w:t>Variable and method name should be a meaningful name.</w:t>
      </w:r>
    </w:p>
    <w:p w14:paraId="74703D0D" w14:textId="10E30872" w:rsidR="003F23D7" w:rsidRDefault="003F23D7" w:rsidP="003F23D7">
      <w:pPr>
        <w:shd w:val="clear" w:color="auto" w:fill="FFFFFF"/>
        <w:spacing w:before="100" w:beforeAutospacing="1" w:after="100" w:afterAutospacing="1" w:line="240" w:lineRule="auto"/>
        <w:rPr>
          <w:rFonts w:ascii="Cambria" w:eastAsia="Times New Roman" w:hAnsi="Cambria" w:cs="Times New Roman"/>
          <w:color w:val="222635"/>
          <w:sz w:val="29"/>
          <w:szCs w:val="29"/>
        </w:rPr>
      </w:pPr>
    </w:p>
    <w:p w14:paraId="70C7C677" w14:textId="00516682" w:rsidR="003F23D7" w:rsidRDefault="00114B85" w:rsidP="003F23D7">
      <w:pPr>
        <w:shd w:val="clear" w:color="auto" w:fill="FFFFFF"/>
        <w:spacing w:before="100" w:beforeAutospacing="1" w:after="100" w:afterAutospacing="1" w:line="240" w:lineRule="auto"/>
        <w:rPr>
          <w:rFonts w:ascii="Cambria" w:eastAsia="Times New Roman" w:hAnsi="Cambria" w:cs="Times New Roman"/>
          <w:color w:val="222635"/>
          <w:sz w:val="29"/>
          <w:szCs w:val="29"/>
        </w:rPr>
      </w:pPr>
      <w:r>
        <w:rPr>
          <w:rFonts w:ascii="Cambria" w:eastAsia="Times New Roman" w:hAnsi="Cambria" w:cs="Times New Roman"/>
          <w:color w:val="222635"/>
          <w:sz w:val="29"/>
          <w:szCs w:val="29"/>
        </w:rPr>
        <w:t xml:space="preserve">Solid Principle: </w:t>
      </w:r>
    </w:p>
    <w:p w14:paraId="78324878" w14:textId="77777777" w:rsidR="00114B85" w:rsidRDefault="00114B85" w:rsidP="00114B85">
      <w:p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Cambria" w:eastAsia="Times New Roman" w:hAnsi="Cambria" w:cs="Times New Roman"/>
          <w:color w:val="222635"/>
          <w:sz w:val="29"/>
          <w:szCs w:val="29"/>
        </w:rPr>
        <w:t xml:space="preserve">Solid principle includes the 5 </w:t>
      </w:r>
      <w:proofErr w:type="gramStart"/>
      <w:r>
        <w:rPr>
          <w:rFonts w:ascii="Cambria" w:eastAsia="Times New Roman" w:hAnsi="Cambria" w:cs="Times New Roman"/>
          <w:color w:val="222635"/>
          <w:sz w:val="29"/>
          <w:szCs w:val="29"/>
        </w:rPr>
        <w:t>concept</w:t>
      </w:r>
      <w:proofErr w:type="gramEnd"/>
      <w:r>
        <w:rPr>
          <w:rFonts w:ascii="Cambria" w:eastAsia="Times New Roman" w:hAnsi="Cambria" w:cs="Times New Roman"/>
          <w:color w:val="222635"/>
          <w:sz w:val="29"/>
          <w:szCs w:val="29"/>
        </w:rPr>
        <w:t>,</w:t>
      </w:r>
    </w:p>
    <w:p w14:paraId="7493D37C" w14:textId="3C27F5F8" w:rsidR="00114B85" w:rsidRPr="00114B85" w:rsidRDefault="00114B85" w:rsidP="00114B85">
      <w:pPr>
        <w:pStyle w:val="ListParagraph"/>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114B85">
        <w:rPr>
          <w:rFonts w:ascii="raleway" w:eastAsia="Times New Roman" w:hAnsi="raleway" w:cs="Times New Roman"/>
          <w:b/>
          <w:bCs/>
          <w:color w:val="000000"/>
          <w:sz w:val="27"/>
          <w:szCs w:val="27"/>
        </w:rPr>
        <w:t>S</w:t>
      </w:r>
      <w:r w:rsidRPr="00114B85">
        <w:rPr>
          <w:rFonts w:ascii="raleway" w:eastAsia="Times New Roman" w:hAnsi="raleway" w:cs="Times New Roman"/>
          <w:color w:val="000000"/>
          <w:sz w:val="27"/>
          <w:szCs w:val="27"/>
        </w:rPr>
        <w:t>ingle Responsibility</w:t>
      </w:r>
    </w:p>
    <w:p w14:paraId="66253701" w14:textId="77777777" w:rsidR="00114B85" w:rsidRPr="00114B85" w:rsidRDefault="00114B85" w:rsidP="00114B8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114B85">
        <w:rPr>
          <w:rFonts w:ascii="raleway" w:eastAsia="Times New Roman" w:hAnsi="raleway" w:cs="Times New Roman"/>
          <w:b/>
          <w:bCs/>
          <w:color w:val="000000"/>
          <w:sz w:val="27"/>
          <w:szCs w:val="27"/>
        </w:rPr>
        <w:t>O</w:t>
      </w:r>
      <w:r w:rsidRPr="00114B85">
        <w:rPr>
          <w:rFonts w:ascii="raleway" w:eastAsia="Times New Roman" w:hAnsi="raleway" w:cs="Times New Roman"/>
          <w:color w:val="000000"/>
          <w:sz w:val="27"/>
          <w:szCs w:val="27"/>
        </w:rPr>
        <w:t>pen/</w:t>
      </w:r>
      <w:proofErr w:type="gramStart"/>
      <w:r w:rsidRPr="00114B85">
        <w:rPr>
          <w:rFonts w:ascii="raleway" w:eastAsia="Times New Roman" w:hAnsi="raleway" w:cs="Times New Roman"/>
          <w:color w:val="000000"/>
          <w:sz w:val="27"/>
          <w:szCs w:val="27"/>
        </w:rPr>
        <w:t>Closed</w:t>
      </w:r>
      <w:proofErr w:type="gramEnd"/>
    </w:p>
    <w:p w14:paraId="3CBBFE0D" w14:textId="77777777" w:rsidR="00114B85" w:rsidRPr="00114B85" w:rsidRDefault="00114B85" w:rsidP="00114B8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proofErr w:type="spellStart"/>
      <w:r w:rsidRPr="00114B85">
        <w:rPr>
          <w:rFonts w:ascii="raleway" w:eastAsia="Times New Roman" w:hAnsi="raleway" w:cs="Times New Roman"/>
          <w:b/>
          <w:bCs/>
          <w:color w:val="000000"/>
          <w:sz w:val="27"/>
          <w:szCs w:val="27"/>
        </w:rPr>
        <w:t>L</w:t>
      </w:r>
      <w:r w:rsidRPr="00114B85">
        <w:rPr>
          <w:rFonts w:ascii="raleway" w:eastAsia="Times New Roman" w:hAnsi="raleway" w:cs="Times New Roman"/>
          <w:color w:val="000000"/>
          <w:sz w:val="27"/>
          <w:szCs w:val="27"/>
        </w:rPr>
        <w:t>iskov</w:t>
      </w:r>
      <w:proofErr w:type="spellEnd"/>
      <w:r w:rsidRPr="00114B85">
        <w:rPr>
          <w:rFonts w:ascii="raleway" w:eastAsia="Times New Roman" w:hAnsi="raleway" w:cs="Times New Roman"/>
          <w:color w:val="000000"/>
          <w:sz w:val="27"/>
          <w:szCs w:val="27"/>
        </w:rPr>
        <w:t> Substitution</w:t>
      </w:r>
    </w:p>
    <w:p w14:paraId="130E06A7" w14:textId="77777777" w:rsidR="00114B85" w:rsidRPr="00114B85" w:rsidRDefault="00114B85" w:rsidP="00114B8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114B85">
        <w:rPr>
          <w:rFonts w:ascii="raleway" w:eastAsia="Times New Roman" w:hAnsi="raleway" w:cs="Times New Roman"/>
          <w:b/>
          <w:bCs/>
          <w:color w:val="000000"/>
          <w:sz w:val="27"/>
          <w:szCs w:val="27"/>
        </w:rPr>
        <w:t>I</w:t>
      </w:r>
      <w:r w:rsidRPr="00114B85">
        <w:rPr>
          <w:rFonts w:ascii="raleway" w:eastAsia="Times New Roman" w:hAnsi="raleway" w:cs="Times New Roman"/>
          <w:color w:val="000000"/>
          <w:sz w:val="27"/>
          <w:szCs w:val="27"/>
        </w:rPr>
        <w:t>nterface Segregation</w:t>
      </w:r>
    </w:p>
    <w:p w14:paraId="1C21E48D" w14:textId="32C7ACEE" w:rsidR="00114B85" w:rsidRDefault="00114B85" w:rsidP="00114B85">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114B85">
        <w:rPr>
          <w:rFonts w:ascii="raleway" w:eastAsia="Times New Roman" w:hAnsi="raleway" w:cs="Times New Roman"/>
          <w:b/>
          <w:bCs/>
          <w:color w:val="000000"/>
          <w:sz w:val="27"/>
          <w:szCs w:val="27"/>
        </w:rPr>
        <w:t>D</w:t>
      </w:r>
      <w:r w:rsidRPr="00114B85">
        <w:rPr>
          <w:rFonts w:ascii="raleway" w:eastAsia="Times New Roman" w:hAnsi="raleway" w:cs="Times New Roman"/>
          <w:color w:val="000000"/>
          <w:sz w:val="27"/>
          <w:szCs w:val="27"/>
        </w:rPr>
        <w:t>ependency Inversion</w:t>
      </w:r>
    </w:p>
    <w:p w14:paraId="31420060" w14:textId="53072BEB" w:rsidR="00114B85" w:rsidRDefault="00114B85" w:rsidP="00114B85">
      <w:pPr>
        <w:shd w:val="clear" w:color="auto" w:fill="FFFFFF"/>
        <w:spacing w:before="100" w:beforeAutospacing="1" w:after="100" w:afterAutospacing="1" w:line="240" w:lineRule="auto"/>
        <w:rPr>
          <w:rStyle w:val="Strong"/>
          <w:rFonts w:ascii="raleway" w:hAnsi="raleway"/>
          <w:b w:val="0"/>
          <w:bCs w:val="0"/>
          <w:color w:val="000000"/>
          <w:sz w:val="27"/>
          <w:szCs w:val="27"/>
          <w:shd w:val="clear" w:color="auto" w:fill="FFFFFF"/>
        </w:rPr>
      </w:pPr>
      <w:r w:rsidRPr="00BE3129">
        <w:rPr>
          <w:rFonts w:ascii="raleway" w:eastAsia="Times New Roman" w:hAnsi="raleway" w:cs="Times New Roman"/>
          <w:color w:val="000000"/>
          <w:sz w:val="27"/>
          <w:szCs w:val="27"/>
          <w:u w:val="single"/>
        </w:rPr>
        <w:t>Single Responsibility</w:t>
      </w:r>
      <w:r>
        <w:rPr>
          <w:rFonts w:ascii="raleway" w:eastAsia="Times New Roman" w:hAnsi="raleway" w:cs="Times New Roman"/>
          <w:color w:val="000000"/>
          <w:sz w:val="27"/>
          <w:szCs w:val="27"/>
        </w:rPr>
        <w:t xml:space="preserve">: </w:t>
      </w:r>
      <w:r w:rsidRPr="00BE3129">
        <w:rPr>
          <w:rStyle w:val="Strong"/>
          <w:rFonts w:ascii="raleway" w:hAnsi="raleway"/>
          <w:b w:val="0"/>
          <w:bCs w:val="0"/>
          <w:color w:val="000000"/>
          <w:sz w:val="27"/>
          <w:szCs w:val="27"/>
          <w:shd w:val="clear" w:color="auto" w:fill="FFFFFF"/>
        </w:rPr>
        <w:t>a class should only have one responsibility. Furthermore, it should only have one reason to change.</w:t>
      </w:r>
    </w:p>
    <w:p w14:paraId="764CB3E8" w14:textId="41541B68" w:rsidR="00BE3129" w:rsidRDefault="00BE3129" w:rsidP="003F23D7">
      <w:pPr>
        <w:shd w:val="clear" w:color="auto" w:fill="FFFFFF"/>
        <w:spacing w:before="100" w:beforeAutospacing="1" w:after="100" w:afterAutospacing="1" w:line="240" w:lineRule="auto"/>
        <w:rPr>
          <w:rFonts w:ascii="raleway" w:eastAsia="Times New Roman" w:hAnsi="raleway" w:cs="Times New Roman"/>
          <w:b/>
          <w:bCs/>
          <w:color w:val="000000"/>
          <w:sz w:val="27"/>
          <w:szCs w:val="27"/>
        </w:rPr>
      </w:pPr>
      <w:r w:rsidRPr="00BE3129">
        <w:rPr>
          <w:rStyle w:val="Strong"/>
          <w:rFonts w:ascii="raleway" w:hAnsi="raleway"/>
          <w:b w:val="0"/>
          <w:bCs w:val="0"/>
          <w:color w:val="000000"/>
          <w:sz w:val="27"/>
          <w:szCs w:val="27"/>
          <w:u w:val="single"/>
          <w:shd w:val="clear" w:color="auto" w:fill="FFFFFF"/>
        </w:rPr>
        <w:t>Open/Closed</w:t>
      </w:r>
      <w:r>
        <w:rPr>
          <w:rStyle w:val="Strong"/>
          <w:rFonts w:ascii="raleway" w:hAnsi="raleway"/>
          <w:b w:val="0"/>
          <w:bCs w:val="0"/>
          <w:color w:val="000000"/>
          <w:sz w:val="27"/>
          <w:szCs w:val="27"/>
          <w:shd w:val="clear" w:color="auto" w:fill="FFFFFF"/>
        </w:rPr>
        <w:t xml:space="preserve">: </w:t>
      </w:r>
      <w:r w:rsidRPr="00BE3129">
        <w:rPr>
          <w:rStyle w:val="Strong"/>
          <w:rFonts w:ascii="raleway" w:hAnsi="raleway"/>
          <w:b w:val="0"/>
          <w:bCs w:val="0"/>
          <w:color w:val="000000"/>
          <w:sz w:val="27"/>
          <w:szCs w:val="27"/>
          <w:shd w:val="clear" w:color="auto" w:fill="FFFFFF"/>
        </w:rPr>
        <w:t xml:space="preserve">classes should be open for </w:t>
      </w:r>
      <w:proofErr w:type="gramStart"/>
      <w:r w:rsidRPr="00BE3129">
        <w:rPr>
          <w:rStyle w:val="Strong"/>
          <w:rFonts w:ascii="raleway" w:hAnsi="raleway"/>
          <w:b w:val="0"/>
          <w:bCs w:val="0"/>
          <w:color w:val="000000"/>
          <w:sz w:val="27"/>
          <w:szCs w:val="27"/>
          <w:shd w:val="clear" w:color="auto" w:fill="FFFFFF"/>
        </w:rPr>
        <w:t>extension, but</w:t>
      </w:r>
      <w:proofErr w:type="gramEnd"/>
      <w:r w:rsidRPr="00BE3129">
        <w:rPr>
          <w:rStyle w:val="Strong"/>
          <w:rFonts w:ascii="raleway" w:hAnsi="raleway"/>
          <w:b w:val="0"/>
          <w:bCs w:val="0"/>
          <w:color w:val="000000"/>
          <w:sz w:val="27"/>
          <w:szCs w:val="27"/>
          <w:shd w:val="clear" w:color="auto" w:fill="FFFFFF"/>
        </w:rPr>
        <w:t xml:space="preserve"> closed for modification.</w:t>
      </w:r>
      <w:r w:rsidRPr="00BE3129">
        <w:rPr>
          <w:rFonts w:ascii="raleway" w:hAnsi="raleway"/>
          <w:b/>
          <w:bCs/>
          <w:color w:val="000000"/>
          <w:sz w:val="27"/>
          <w:szCs w:val="27"/>
          <w:shd w:val="clear" w:color="auto" w:fill="FFFFFF"/>
        </w:rPr>
        <w:t> </w:t>
      </w:r>
    </w:p>
    <w:p w14:paraId="52AC43B7" w14:textId="2F56E705" w:rsidR="00BE3129" w:rsidRDefault="00BE3129" w:rsidP="003F23D7">
      <w:pPr>
        <w:shd w:val="clear" w:color="auto" w:fill="FFFFFF"/>
        <w:spacing w:before="100" w:beforeAutospacing="1" w:after="100" w:afterAutospacing="1" w:line="240" w:lineRule="auto"/>
        <w:rPr>
          <w:rStyle w:val="Strong"/>
          <w:rFonts w:ascii="raleway" w:hAnsi="raleway"/>
          <w:b w:val="0"/>
          <w:bCs w:val="0"/>
          <w:color w:val="000000"/>
          <w:sz w:val="27"/>
          <w:szCs w:val="27"/>
          <w:shd w:val="clear" w:color="auto" w:fill="FFFFFF"/>
        </w:rPr>
      </w:pPr>
      <w:proofErr w:type="spellStart"/>
      <w:r w:rsidRPr="00A76E53">
        <w:rPr>
          <w:rFonts w:ascii="raleway" w:eastAsia="Times New Roman" w:hAnsi="raleway" w:cs="Times New Roman"/>
          <w:color w:val="000000"/>
          <w:sz w:val="27"/>
          <w:szCs w:val="27"/>
          <w:u w:val="single"/>
        </w:rPr>
        <w:t>Lis</w:t>
      </w:r>
      <w:r w:rsidR="00A76E53" w:rsidRPr="00A76E53">
        <w:rPr>
          <w:rFonts w:ascii="raleway" w:eastAsia="Times New Roman" w:hAnsi="raleway" w:cs="Times New Roman"/>
          <w:color w:val="000000"/>
          <w:sz w:val="27"/>
          <w:szCs w:val="27"/>
          <w:u w:val="single"/>
        </w:rPr>
        <w:t>kov</w:t>
      </w:r>
      <w:proofErr w:type="spellEnd"/>
      <w:r w:rsidR="00A76E53" w:rsidRPr="00A76E53">
        <w:rPr>
          <w:rFonts w:ascii="raleway" w:eastAsia="Times New Roman" w:hAnsi="raleway" w:cs="Times New Roman"/>
          <w:color w:val="000000"/>
          <w:sz w:val="27"/>
          <w:szCs w:val="27"/>
          <w:u w:val="single"/>
        </w:rPr>
        <w:t xml:space="preserve"> Substitution</w:t>
      </w:r>
      <w:r w:rsidR="00A76E53">
        <w:rPr>
          <w:rFonts w:ascii="raleway" w:eastAsia="Times New Roman" w:hAnsi="raleway" w:cs="Times New Roman"/>
          <w:b/>
          <w:bCs/>
          <w:color w:val="000000"/>
          <w:sz w:val="27"/>
          <w:szCs w:val="27"/>
        </w:rPr>
        <w:t xml:space="preserve">: </w:t>
      </w:r>
      <w:r w:rsidR="00A76E53">
        <w:rPr>
          <w:rFonts w:ascii="raleway" w:hAnsi="raleway"/>
          <w:color w:val="000000"/>
          <w:sz w:val="27"/>
          <w:szCs w:val="27"/>
          <w:shd w:val="clear" w:color="auto" w:fill="FFFFFF"/>
        </w:rPr>
        <w:t> </w:t>
      </w:r>
      <w:r w:rsidR="00A76E53" w:rsidRPr="00A76E53">
        <w:rPr>
          <w:rStyle w:val="Strong"/>
          <w:rFonts w:ascii="raleway" w:hAnsi="raleway"/>
          <w:b w:val="0"/>
          <w:bCs w:val="0"/>
          <w:color w:val="000000"/>
          <w:sz w:val="27"/>
          <w:szCs w:val="27"/>
          <w:shd w:val="clear" w:color="auto" w:fill="FFFFFF"/>
        </w:rPr>
        <w:t>if class </w:t>
      </w:r>
      <w:r w:rsidR="00A76E53">
        <w:rPr>
          <w:rStyle w:val="Emphasis"/>
          <w:rFonts w:ascii="raleway" w:hAnsi="raleway"/>
          <w:b/>
          <w:bCs/>
          <w:color w:val="000000"/>
          <w:sz w:val="27"/>
          <w:szCs w:val="27"/>
          <w:shd w:val="clear" w:color="auto" w:fill="FFFFFF"/>
        </w:rPr>
        <w:t>B</w:t>
      </w:r>
      <w:r w:rsidR="00A76E53" w:rsidRPr="00A76E53">
        <w:rPr>
          <w:rStyle w:val="Strong"/>
          <w:rFonts w:ascii="raleway" w:hAnsi="raleway"/>
          <w:b w:val="0"/>
          <w:bCs w:val="0"/>
          <w:color w:val="000000"/>
          <w:sz w:val="27"/>
          <w:szCs w:val="27"/>
          <w:shd w:val="clear" w:color="auto" w:fill="FFFFFF"/>
        </w:rPr>
        <w:t> is a subtype of class </w:t>
      </w:r>
      <w:r w:rsidR="00A76E53">
        <w:rPr>
          <w:rStyle w:val="Emphasis"/>
          <w:rFonts w:ascii="raleway" w:hAnsi="raleway"/>
          <w:b/>
          <w:bCs/>
          <w:color w:val="000000"/>
          <w:sz w:val="27"/>
          <w:szCs w:val="27"/>
          <w:shd w:val="clear" w:color="auto" w:fill="FFFFFF"/>
        </w:rPr>
        <w:t>A</w:t>
      </w:r>
      <w:r w:rsidR="00A76E53" w:rsidRPr="00A76E53">
        <w:rPr>
          <w:rStyle w:val="Strong"/>
          <w:rFonts w:ascii="raleway" w:hAnsi="raleway"/>
          <w:b w:val="0"/>
          <w:bCs w:val="0"/>
          <w:color w:val="000000"/>
          <w:sz w:val="27"/>
          <w:szCs w:val="27"/>
          <w:shd w:val="clear" w:color="auto" w:fill="FFFFFF"/>
        </w:rPr>
        <w:t>, then we should be able to replace </w:t>
      </w:r>
      <w:r w:rsidR="00A76E53">
        <w:rPr>
          <w:rStyle w:val="Emphasis"/>
          <w:rFonts w:ascii="raleway" w:hAnsi="raleway"/>
          <w:b/>
          <w:bCs/>
          <w:color w:val="000000"/>
          <w:sz w:val="27"/>
          <w:szCs w:val="27"/>
          <w:shd w:val="clear" w:color="auto" w:fill="FFFFFF"/>
        </w:rPr>
        <w:t>A</w:t>
      </w:r>
      <w:r w:rsidR="00A76E53" w:rsidRPr="00A76E53">
        <w:rPr>
          <w:rStyle w:val="Emphasis"/>
          <w:rFonts w:ascii="raleway" w:hAnsi="raleway"/>
          <w:b/>
          <w:bCs/>
          <w:color w:val="000000"/>
          <w:sz w:val="27"/>
          <w:szCs w:val="27"/>
          <w:shd w:val="clear" w:color="auto" w:fill="FFFFFF"/>
        </w:rPr>
        <w:t> </w:t>
      </w:r>
      <w:r w:rsidR="00A76E53" w:rsidRPr="00A76E53">
        <w:rPr>
          <w:rStyle w:val="Strong"/>
          <w:rFonts w:ascii="raleway" w:hAnsi="raleway"/>
          <w:b w:val="0"/>
          <w:bCs w:val="0"/>
          <w:color w:val="000000"/>
          <w:sz w:val="27"/>
          <w:szCs w:val="27"/>
          <w:shd w:val="clear" w:color="auto" w:fill="FFFFFF"/>
        </w:rPr>
        <w:t>with </w:t>
      </w:r>
      <w:r w:rsidR="00A76E53">
        <w:rPr>
          <w:rStyle w:val="Emphasis"/>
          <w:rFonts w:ascii="raleway" w:hAnsi="raleway"/>
          <w:b/>
          <w:bCs/>
          <w:color w:val="000000"/>
          <w:sz w:val="27"/>
          <w:szCs w:val="27"/>
          <w:shd w:val="clear" w:color="auto" w:fill="FFFFFF"/>
        </w:rPr>
        <w:t>B</w:t>
      </w:r>
      <w:r w:rsidR="00A76E53" w:rsidRPr="00A76E53">
        <w:rPr>
          <w:rStyle w:val="Emphasis"/>
          <w:rFonts w:ascii="raleway" w:hAnsi="raleway"/>
          <w:b/>
          <w:bCs/>
          <w:color w:val="000000"/>
          <w:sz w:val="27"/>
          <w:szCs w:val="27"/>
          <w:shd w:val="clear" w:color="auto" w:fill="FFFFFF"/>
        </w:rPr>
        <w:t> </w:t>
      </w:r>
      <w:r w:rsidR="00A76E53" w:rsidRPr="00A76E53">
        <w:rPr>
          <w:rStyle w:val="Strong"/>
          <w:rFonts w:ascii="raleway" w:hAnsi="raleway"/>
          <w:b w:val="0"/>
          <w:bCs w:val="0"/>
          <w:color w:val="000000"/>
          <w:sz w:val="27"/>
          <w:szCs w:val="27"/>
          <w:shd w:val="clear" w:color="auto" w:fill="FFFFFF"/>
        </w:rPr>
        <w:t>without disrupting the behavior of our program.</w:t>
      </w:r>
    </w:p>
    <w:p w14:paraId="33E97B84" w14:textId="1F6CF5A2" w:rsidR="00A76E53" w:rsidRDefault="00A76E53" w:rsidP="003F23D7">
      <w:pPr>
        <w:shd w:val="clear" w:color="auto" w:fill="FFFFFF"/>
        <w:spacing w:before="100" w:beforeAutospacing="1" w:after="100" w:afterAutospacing="1" w:line="240" w:lineRule="auto"/>
        <w:rPr>
          <w:rStyle w:val="Strong"/>
          <w:rFonts w:ascii="raleway" w:hAnsi="raleway"/>
          <w:b w:val="0"/>
          <w:bCs w:val="0"/>
          <w:color w:val="000000"/>
          <w:sz w:val="27"/>
          <w:szCs w:val="27"/>
          <w:shd w:val="clear" w:color="auto" w:fill="FFFFFF"/>
        </w:rPr>
      </w:pPr>
      <w:r w:rsidRPr="00A76E53">
        <w:rPr>
          <w:rStyle w:val="Strong"/>
          <w:rFonts w:ascii="raleway" w:hAnsi="raleway"/>
          <w:b w:val="0"/>
          <w:bCs w:val="0"/>
          <w:color w:val="000000"/>
          <w:sz w:val="27"/>
          <w:szCs w:val="27"/>
          <w:u w:val="single"/>
          <w:shd w:val="clear" w:color="auto" w:fill="FFFFFF"/>
        </w:rPr>
        <w:t>Interface Segregation</w:t>
      </w:r>
      <w:r>
        <w:rPr>
          <w:rStyle w:val="Strong"/>
          <w:rFonts w:ascii="raleway" w:hAnsi="raleway"/>
          <w:b w:val="0"/>
          <w:bCs w:val="0"/>
          <w:color w:val="000000"/>
          <w:sz w:val="27"/>
          <w:szCs w:val="27"/>
          <w:shd w:val="clear" w:color="auto" w:fill="FFFFFF"/>
        </w:rPr>
        <w:t xml:space="preserve">: </w:t>
      </w:r>
      <w:r w:rsidRPr="00A76E53">
        <w:rPr>
          <w:rStyle w:val="Strong"/>
          <w:rFonts w:ascii="raleway" w:hAnsi="raleway"/>
          <w:b w:val="0"/>
          <w:bCs w:val="0"/>
          <w:color w:val="000000"/>
          <w:sz w:val="27"/>
          <w:szCs w:val="27"/>
          <w:shd w:val="clear" w:color="auto" w:fill="FFFFFF"/>
        </w:rPr>
        <w:t>larger interfaces should be split into smaller ones. By doing so, we can ensure that implementing classes only need to be concerned about the methods that are of interest to them.</w:t>
      </w:r>
    </w:p>
    <w:p w14:paraId="5563CE85" w14:textId="770F5CC5" w:rsidR="00A76E53" w:rsidRDefault="00A76E53" w:rsidP="003F23D7">
      <w:pPr>
        <w:shd w:val="clear" w:color="auto" w:fill="FFFFFF"/>
        <w:spacing w:before="100" w:beforeAutospacing="1" w:after="100" w:afterAutospacing="1" w:line="240" w:lineRule="auto"/>
        <w:rPr>
          <w:rStyle w:val="Strong"/>
          <w:rFonts w:ascii="raleway" w:hAnsi="raleway"/>
          <w:b w:val="0"/>
          <w:bCs w:val="0"/>
          <w:color w:val="000000"/>
          <w:sz w:val="27"/>
          <w:szCs w:val="27"/>
          <w:shd w:val="clear" w:color="auto" w:fill="FFFFFF"/>
        </w:rPr>
      </w:pPr>
      <w:r w:rsidRPr="00A76E53">
        <w:rPr>
          <w:rStyle w:val="Strong"/>
          <w:rFonts w:ascii="raleway" w:hAnsi="raleway"/>
          <w:b w:val="0"/>
          <w:bCs w:val="0"/>
          <w:color w:val="000000"/>
          <w:sz w:val="27"/>
          <w:szCs w:val="27"/>
          <w:u w:val="single"/>
          <w:shd w:val="clear" w:color="auto" w:fill="FFFFFF"/>
        </w:rPr>
        <w:t>Dependency Inversion</w:t>
      </w:r>
      <w:r>
        <w:rPr>
          <w:rStyle w:val="Strong"/>
          <w:rFonts w:ascii="raleway" w:hAnsi="raleway"/>
          <w:color w:val="000000"/>
          <w:sz w:val="27"/>
          <w:szCs w:val="27"/>
          <w:shd w:val="clear" w:color="auto" w:fill="FFFFFF"/>
        </w:rPr>
        <w:t xml:space="preserve">: </w:t>
      </w:r>
      <w:r w:rsidRPr="00A76E53">
        <w:rPr>
          <w:rStyle w:val="Strong"/>
          <w:rFonts w:ascii="raleway" w:hAnsi="raleway"/>
          <w:b w:val="0"/>
          <w:bCs w:val="0"/>
          <w:color w:val="000000"/>
          <w:sz w:val="27"/>
          <w:szCs w:val="27"/>
          <w:shd w:val="clear" w:color="auto" w:fill="FFFFFF"/>
        </w:rPr>
        <w:t xml:space="preserve">This </w:t>
      </w:r>
      <w:r>
        <w:rPr>
          <w:rStyle w:val="Strong"/>
          <w:rFonts w:ascii="raleway" w:hAnsi="raleway"/>
          <w:b w:val="0"/>
          <w:bCs w:val="0"/>
          <w:color w:val="000000"/>
          <w:sz w:val="27"/>
          <w:szCs w:val="27"/>
          <w:shd w:val="clear" w:color="auto" w:fill="FFFFFF"/>
        </w:rPr>
        <w:t>says</w:t>
      </w:r>
      <w:r w:rsidRPr="00A76E53">
        <w:rPr>
          <w:rStyle w:val="Strong"/>
          <w:rFonts w:ascii="raleway" w:hAnsi="raleway"/>
          <w:b w:val="0"/>
          <w:bCs w:val="0"/>
          <w:color w:val="000000"/>
          <w:sz w:val="27"/>
          <w:szCs w:val="27"/>
          <w:shd w:val="clear" w:color="auto" w:fill="FFFFFF"/>
        </w:rPr>
        <w:t>, instead of high-level modules depending on low-level modules, both will depend on abstractions.</w:t>
      </w:r>
    </w:p>
    <w:p w14:paraId="2366F54B" w14:textId="77777777" w:rsidR="00A76E53" w:rsidRPr="00A76E53" w:rsidRDefault="00A76E53" w:rsidP="003F23D7">
      <w:pPr>
        <w:shd w:val="clear" w:color="auto" w:fill="FFFFFF"/>
        <w:spacing w:before="100" w:beforeAutospacing="1" w:after="100" w:afterAutospacing="1" w:line="240" w:lineRule="auto"/>
        <w:rPr>
          <w:rFonts w:ascii="raleway" w:eastAsia="Times New Roman" w:hAnsi="raleway" w:cs="Times New Roman"/>
          <w:b/>
          <w:bCs/>
          <w:color w:val="000000"/>
          <w:sz w:val="27"/>
          <w:szCs w:val="27"/>
        </w:rPr>
      </w:pPr>
    </w:p>
    <w:sectPr w:rsidR="00A76E53" w:rsidRPr="00A76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C4B5B"/>
    <w:multiLevelType w:val="multilevel"/>
    <w:tmpl w:val="49B0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738C4"/>
    <w:multiLevelType w:val="multilevel"/>
    <w:tmpl w:val="F6D6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AA"/>
    <w:rsid w:val="00114B85"/>
    <w:rsid w:val="003F23D7"/>
    <w:rsid w:val="005D7A99"/>
    <w:rsid w:val="00A76E53"/>
    <w:rsid w:val="00B92499"/>
    <w:rsid w:val="00BE3129"/>
    <w:rsid w:val="00BF5FAA"/>
    <w:rsid w:val="00FF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F45C"/>
  <w15:chartTrackingRefBased/>
  <w15:docId w15:val="{EDBEFD81-AABB-4B33-91E7-D2D644CE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A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B85"/>
    <w:rPr>
      <w:b/>
      <w:bCs/>
    </w:rPr>
  </w:style>
  <w:style w:type="paragraph" w:styleId="ListParagraph">
    <w:name w:val="List Paragraph"/>
    <w:basedOn w:val="Normal"/>
    <w:uiPriority w:val="34"/>
    <w:qFormat/>
    <w:rsid w:val="00114B85"/>
    <w:pPr>
      <w:ind w:left="720"/>
      <w:contextualSpacing/>
    </w:pPr>
  </w:style>
  <w:style w:type="character" w:styleId="Emphasis">
    <w:name w:val="Emphasis"/>
    <w:basedOn w:val="DefaultParagraphFont"/>
    <w:uiPriority w:val="20"/>
    <w:qFormat/>
    <w:rsid w:val="00A76E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988077">
      <w:bodyDiv w:val="1"/>
      <w:marLeft w:val="0"/>
      <w:marRight w:val="0"/>
      <w:marTop w:val="0"/>
      <w:marBottom w:val="0"/>
      <w:divBdr>
        <w:top w:val="none" w:sz="0" w:space="0" w:color="auto"/>
        <w:left w:val="none" w:sz="0" w:space="0" w:color="auto"/>
        <w:bottom w:val="none" w:sz="0" w:space="0" w:color="auto"/>
        <w:right w:val="none" w:sz="0" w:space="0" w:color="auto"/>
      </w:divBdr>
    </w:div>
    <w:div w:id="209127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Dutta</dc:creator>
  <cp:keywords/>
  <dc:description/>
  <cp:lastModifiedBy>Gour Dutta</cp:lastModifiedBy>
  <cp:revision>5</cp:revision>
  <dcterms:created xsi:type="dcterms:W3CDTF">2021-02-09T05:33:00Z</dcterms:created>
  <dcterms:modified xsi:type="dcterms:W3CDTF">2021-02-09T06:02:00Z</dcterms:modified>
</cp:coreProperties>
</file>